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366C7" w14:textId="77777777" w:rsidR="008B6377" w:rsidRDefault="008B6377">
      <w:pPr>
        <w:pStyle w:val="a5"/>
        <w:spacing w:before="8"/>
        <w:rPr>
          <w:sz w:val="25"/>
          <w:szCs w:val="25"/>
        </w:rPr>
      </w:pPr>
    </w:p>
    <w:p w14:paraId="49CA968A" w14:textId="77777777" w:rsidR="008B6377" w:rsidRDefault="00350727">
      <w:pPr>
        <w:pStyle w:val="a3"/>
        <w:tabs>
          <w:tab w:val="left" w:pos="3644"/>
          <w:tab w:val="left" w:pos="9146"/>
        </w:tabs>
      </w:pPr>
      <w:r>
        <w:rPr>
          <w:color w:val="000000"/>
          <w:w w:val="9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ab/>
        <w:t>Assignment</w:t>
      </w:r>
      <w:r>
        <w:rPr>
          <w:color w:val="000000"/>
          <w:spacing w:val="-9"/>
          <w:shd w:val="clear" w:color="000000" w:fill="D9D9D9"/>
        </w:rPr>
        <w:t xml:space="preserve"> </w:t>
      </w:r>
      <w:r>
        <w:rPr>
          <w:color w:val="000000"/>
          <w:shd w:val="clear" w:color="000000" w:fill="D9D9D9"/>
        </w:rPr>
        <w:t>1</w:t>
      </w:r>
      <w:r>
        <w:rPr>
          <w:color w:val="000000"/>
          <w:shd w:val="clear" w:color="000000" w:fill="D9D9D9"/>
        </w:rPr>
        <w:tab/>
      </w:r>
    </w:p>
    <w:p w14:paraId="5E235181" w14:textId="304D698F" w:rsidR="008B6377" w:rsidRDefault="00350727">
      <w:pPr>
        <w:pStyle w:val="a4"/>
        <w:numPr>
          <w:ilvl w:val="0"/>
          <w:numId w:val="1"/>
        </w:numPr>
        <w:tabs>
          <w:tab w:val="left" w:pos="301"/>
        </w:tabs>
        <w:spacing w:before="170"/>
        <w:ind w:left="300" w:hanging="181"/>
        <w:rPr>
          <w:b/>
          <w:sz w:val="20"/>
          <w:szCs w:val="20"/>
        </w:rPr>
      </w:pPr>
      <w:r>
        <w:rPr>
          <w:b/>
          <w:sz w:val="20"/>
          <w:szCs w:val="20"/>
        </w:rPr>
        <w:t>이름</w:t>
      </w:r>
      <w:r>
        <w:rPr>
          <w:b/>
          <w:sz w:val="20"/>
          <w:szCs w:val="20"/>
        </w:rPr>
        <w:t>:</w:t>
      </w:r>
    </w:p>
    <w:p w14:paraId="0BFA9E1A" w14:textId="77777777" w:rsidR="008B6377" w:rsidRDefault="008B6377">
      <w:pPr>
        <w:pStyle w:val="a5"/>
        <w:spacing w:before="17"/>
        <w:rPr>
          <w:b/>
          <w:sz w:val="38"/>
          <w:szCs w:val="38"/>
        </w:rPr>
      </w:pPr>
    </w:p>
    <w:p w14:paraId="289015ED" w14:textId="77777777" w:rsidR="008B6377" w:rsidRDefault="00350727">
      <w:pPr>
        <w:pStyle w:val="a4"/>
        <w:numPr>
          <w:ilvl w:val="0"/>
          <w:numId w:val="2"/>
        </w:numPr>
        <w:tabs>
          <w:tab w:val="left" w:pos="372"/>
        </w:tabs>
        <w:ind w:left="371" w:hanging="252"/>
        <w:rPr>
          <w:sz w:val="20"/>
          <w:szCs w:val="20"/>
        </w:rPr>
      </w:pPr>
      <w:r>
        <w:rPr>
          <w:sz w:val="20"/>
          <w:szCs w:val="20"/>
        </w:rPr>
        <w:t>절차형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언어와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객체지향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언어에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대하여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각각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조사하고</w:t>
      </w:r>
      <w:r>
        <w:rPr>
          <w:sz w:val="20"/>
          <w:szCs w:val="20"/>
        </w:rPr>
        <w:t>,</w:t>
      </w:r>
      <w:r>
        <w:rPr>
          <w:spacing w:val="30"/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차이점과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>장단점을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기술하시오</w:t>
      </w:r>
      <w:r>
        <w:rPr>
          <w:sz w:val="20"/>
          <w:szCs w:val="20"/>
        </w:rPr>
        <w:t>.</w:t>
      </w:r>
    </w:p>
    <w:p w14:paraId="584B7211" w14:textId="3935FFC5" w:rsidR="00350727" w:rsidRDefault="00350727" w:rsidP="00350727">
      <w:pPr>
        <w:pStyle w:val="a5"/>
        <w:tabs>
          <w:tab w:val="left" w:pos="7319"/>
        </w:tabs>
        <w:spacing w:before="51"/>
      </w:pPr>
      <w:r>
        <w:t>-</w:t>
      </w:r>
      <w:r>
        <w:tab/>
      </w:r>
    </w:p>
    <w:p w14:paraId="6163ECEF" w14:textId="77777777" w:rsidR="00350727" w:rsidRDefault="00350727" w:rsidP="00350727">
      <w:pPr>
        <w:pStyle w:val="a5"/>
        <w:tabs>
          <w:tab w:val="left" w:pos="7319"/>
        </w:tabs>
        <w:spacing w:before="51"/>
      </w:pPr>
    </w:p>
    <w:p w14:paraId="51858934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rPr>
          <w:rFonts w:hint="eastAsia"/>
        </w:rPr>
        <w:t>절차형</w:t>
      </w:r>
      <w:r>
        <w:t xml:space="preserve"> 언어는 순서를 명확한 계산법으로서 쉽게 표현할 수 있는 문제 지향 언어로써,</w:t>
      </w:r>
    </w:p>
    <w:p w14:paraId="0AED7DD0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컴퓨터가 처리하는 과정에서 그 순서를 명확하게 기술함으로써 처리를 쉽게 실행하는</w:t>
      </w:r>
    </w:p>
    <w:p w14:paraId="540059F2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 프로그래밍 언어이다. 대표적으로 C언어가 있다.</w:t>
      </w:r>
    </w:p>
    <w:p w14:paraId="2C877A66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rPr>
          <w:rFonts w:hint="eastAsia"/>
        </w:rPr>
        <w:t>절차형</w:t>
      </w:r>
      <w:r>
        <w:t xml:space="preserve"> 언어는 구조 자체가 컴퓨터의 처리구조와 유사하여 실행 속도가 빠르다는 장점이 있다.</w:t>
      </w:r>
    </w:p>
    <w:p w14:paraId="646F5A98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그러나 모든 구성 요소가 유기적으로 연결되어 있어, 문제를 해결하려면 일부분이 아닌 </w:t>
      </w:r>
    </w:p>
    <w:p w14:paraId="1EF35442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시스템 전체를 수리해야 한다는 단점이 있다.</w:t>
      </w:r>
    </w:p>
    <w:p w14:paraId="77F4360C" w14:textId="77777777" w:rsidR="00350727" w:rsidRDefault="00350727" w:rsidP="00350727">
      <w:pPr>
        <w:pStyle w:val="a5"/>
        <w:tabs>
          <w:tab w:val="left" w:pos="7319"/>
        </w:tabs>
        <w:spacing w:before="51"/>
      </w:pPr>
    </w:p>
    <w:p w14:paraId="6ECA74E6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rPr>
          <w:rFonts w:hint="eastAsia"/>
        </w:rPr>
        <w:t>객체지향</w:t>
      </w:r>
      <w:r>
        <w:t xml:space="preserve"> 언어는 프로그램을 다수의 객체로 만들고, 이들끼리 서로 상호작용하도록 만드는 </w:t>
      </w:r>
    </w:p>
    <w:p w14:paraId="67F39636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rPr>
          <w:rFonts w:hint="eastAsia"/>
        </w:rPr>
        <w:t>프로그래밍</w:t>
      </w:r>
      <w:r>
        <w:t xml:space="preserve"> 언어이다. 대표적으로 파이썬, Java, C++ 등이 있다. 객체지향 언어는 상속이</w:t>
      </w:r>
    </w:p>
    <w:p w14:paraId="06D67CCC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가능하기 때문에 코드를 재사용할 수 있어 편리하고, 독립된 개체로 이루어져 있기 때문에</w:t>
      </w:r>
    </w:p>
    <w:p w14:paraId="6D7E5627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 생산적으로 작업할 수 있고, 유지 및 보수가 용이하다. 그러나 개발 과정에서 모든 객체의</w:t>
      </w:r>
    </w:p>
    <w:p w14:paraId="22BC1147" w14:textId="77777777" w:rsidR="00350727" w:rsidRDefault="00350727" w:rsidP="00350727">
      <w:pPr>
        <w:pStyle w:val="a5"/>
        <w:tabs>
          <w:tab w:val="left" w:pos="7319"/>
        </w:tabs>
        <w:spacing w:before="51"/>
      </w:pPr>
      <w:r>
        <w:t xml:space="preserve">  역할과 기능에 대한 이해를 필요로 하기 때문에 프로그래밍에 많은 시간이 소요되고,</w:t>
      </w:r>
    </w:p>
    <w:p w14:paraId="76DF433C" w14:textId="23EF950E" w:rsidR="008B6377" w:rsidRDefault="00350727" w:rsidP="00350727">
      <w:pPr>
        <w:pStyle w:val="a5"/>
        <w:tabs>
          <w:tab w:val="left" w:pos="7319"/>
        </w:tabs>
        <w:spacing w:before="51"/>
      </w:pPr>
      <w:r>
        <w:t xml:space="preserve">  처리 속도 역시 절차형 언어보다 느리다는 단점이 있다.</w:t>
      </w:r>
    </w:p>
    <w:sectPr w:rsidR="008B6377">
      <w:type w:val="continuous"/>
      <w:pgSz w:w="11910" w:h="16840"/>
      <w:pgMar w:top="800" w:right="134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 w:charSpace="471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2AD528D5"/>
    <w:lvl w:ilvl="0" w:tplc="87288242">
      <w:start w:val="1"/>
      <w:numFmt w:val="decimal"/>
      <w:lvlText w:val="%1."/>
      <w:lvlJc w:val="left"/>
      <w:pPr>
        <w:ind w:left="371" w:hanging="252"/>
        <w:jc w:val="left"/>
      </w:pPr>
      <w:rPr>
        <w:rFonts w:ascii="맑은 고딕" w:eastAsia="맑은 고딕" w:hAnsi="맑은 고딕" w:cs="맑은 고딕" w:hint="default"/>
        <w:b w:val="0"/>
        <w:i w:val="0"/>
        <w:w w:val="99"/>
        <w:sz w:val="20"/>
        <w:szCs w:val="20"/>
        <w:lang w:val="en-US" w:eastAsia="ko-KR" w:bidi="ar-SA"/>
      </w:rPr>
    </w:lvl>
    <w:lvl w:ilvl="1" w:tplc="A2D2FF8E">
      <w:numFmt w:val="bullet"/>
      <w:lvlText w:val="•"/>
      <w:lvlJc w:val="left"/>
      <w:pPr>
        <w:ind w:left="1266" w:hanging="252"/>
      </w:pPr>
      <w:rPr>
        <w:rFonts w:hint="default"/>
        <w:lang w:val="en-US" w:eastAsia="ko-KR" w:bidi="ar-SA"/>
      </w:rPr>
    </w:lvl>
    <w:lvl w:ilvl="2" w:tplc="809C44AE">
      <w:numFmt w:val="bullet"/>
      <w:lvlText w:val="•"/>
      <w:lvlJc w:val="left"/>
      <w:pPr>
        <w:ind w:left="2153" w:hanging="252"/>
      </w:pPr>
      <w:rPr>
        <w:rFonts w:hint="default"/>
        <w:lang w:val="en-US" w:eastAsia="ko-KR" w:bidi="ar-SA"/>
      </w:rPr>
    </w:lvl>
    <w:lvl w:ilvl="3" w:tplc="5830B576">
      <w:numFmt w:val="bullet"/>
      <w:lvlText w:val="•"/>
      <w:lvlJc w:val="left"/>
      <w:pPr>
        <w:ind w:left="3039" w:hanging="252"/>
      </w:pPr>
      <w:rPr>
        <w:rFonts w:hint="default"/>
        <w:lang w:val="en-US" w:eastAsia="ko-KR" w:bidi="ar-SA"/>
      </w:rPr>
    </w:lvl>
    <w:lvl w:ilvl="4" w:tplc="F4C84CFE">
      <w:numFmt w:val="bullet"/>
      <w:lvlText w:val="•"/>
      <w:lvlJc w:val="left"/>
      <w:pPr>
        <w:ind w:left="3926" w:hanging="252"/>
      </w:pPr>
      <w:rPr>
        <w:rFonts w:hint="default"/>
        <w:lang w:val="en-US" w:eastAsia="ko-KR" w:bidi="ar-SA"/>
      </w:rPr>
    </w:lvl>
    <w:lvl w:ilvl="5" w:tplc="2736D050">
      <w:numFmt w:val="bullet"/>
      <w:lvlText w:val="•"/>
      <w:lvlJc w:val="left"/>
      <w:pPr>
        <w:ind w:left="4813" w:hanging="252"/>
      </w:pPr>
      <w:rPr>
        <w:rFonts w:hint="default"/>
        <w:lang w:val="en-US" w:eastAsia="ko-KR" w:bidi="ar-SA"/>
      </w:rPr>
    </w:lvl>
    <w:lvl w:ilvl="6" w:tplc="2E62BF7A">
      <w:numFmt w:val="bullet"/>
      <w:lvlText w:val="•"/>
      <w:lvlJc w:val="left"/>
      <w:pPr>
        <w:ind w:left="5699" w:hanging="252"/>
      </w:pPr>
      <w:rPr>
        <w:rFonts w:hint="default"/>
        <w:lang w:val="en-US" w:eastAsia="ko-KR" w:bidi="ar-SA"/>
      </w:rPr>
    </w:lvl>
    <w:lvl w:ilvl="7" w:tplc="545EFBF0">
      <w:numFmt w:val="bullet"/>
      <w:lvlText w:val="•"/>
      <w:lvlJc w:val="left"/>
      <w:pPr>
        <w:ind w:left="6586" w:hanging="252"/>
      </w:pPr>
      <w:rPr>
        <w:rFonts w:hint="default"/>
        <w:lang w:val="en-US" w:eastAsia="ko-KR" w:bidi="ar-SA"/>
      </w:rPr>
    </w:lvl>
    <w:lvl w:ilvl="8" w:tplc="ADAC537E">
      <w:numFmt w:val="bullet"/>
      <w:lvlText w:val="•"/>
      <w:lvlJc w:val="left"/>
      <w:pPr>
        <w:ind w:left="7473" w:hanging="252"/>
      </w:pPr>
      <w:rPr>
        <w:rFonts w:hint="default"/>
        <w:lang w:val="en-US" w:eastAsia="ko-KR" w:bidi="ar-SA"/>
      </w:rPr>
    </w:lvl>
  </w:abstractNum>
  <w:abstractNum w:abstractNumId="1" w15:restartNumberingAfterBreak="0">
    <w:nsid w:val="2F000001"/>
    <w:multiLevelType w:val="hybridMultilevel"/>
    <w:tmpl w:val="366BBE04"/>
    <w:lvl w:ilvl="0" w:tplc="28A007E8">
      <w:numFmt w:val="bullet"/>
      <w:lvlText w:val="-"/>
      <w:lvlJc w:val="left"/>
      <w:pPr>
        <w:ind w:left="300" w:hanging="181"/>
      </w:pPr>
      <w:rPr>
        <w:rFonts w:ascii="맑은 고딕" w:eastAsia="맑은 고딕" w:hAnsi="맑은 고딕" w:cs="맑은 고딕" w:hint="default"/>
        <w:b/>
        <w:i w:val="0"/>
        <w:w w:val="99"/>
        <w:sz w:val="20"/>
        <w:szCs w:val="20"/>
        <w:lang w:val="en-US" w:eastAsia="ko-KR" w:bidi="ar-SA"/>
      </w:rPr>
    </w:lvl>
    <w:lvl w:ilvl="1" w:tplc="87FAE81C">
      <w:numFmt w:val="bullet"/>
      <w:lvlText w:val="•"/>
      <w:lvlJc w:val="left"/>
      <w:pPr>
        <w:ind w:left="1194" w:hanging="181"/>
      </w:pPr>
      <w:rPr>
        <w:rFonts w:hint="default"/>
        <w:lang w:val="en-US" w:eastAsia="ko-KR" w:bidi="ar-SA"/>
      </w:rPr>
    </w:lvl>
    <w:lvl w:ilvl="2" w:tplc="2CCE6708">
      <w:numFmt w:val="bullet"/>
      <w:lvlText w:val="•"/>
      <w:lvlJc w:val="left"/>
      <w:pPr>
        <w:ind w:left="2089" w:hanging="181"/>
      </w:pPr>
      <w:rPr>
        <w:rFonts w:hint="default"/>
        <w:lang w:val="en-US" w:eastAsia="ko-KR" w:bidi="ar-SA"/>
      </w:rPr>
    </w:lvl>
    <w:lvl w:ilvl="3" w:tplc="2EF86A72">
      <w:numFmt w:val="bullet"/>
      <w:lvlText w:val="•"/>
      <w:lvlJc w:val="left"/>
      <w:pPr>
        <w:ind w:left="2983" w:hanging="181"/>
      </w:pPr>
      <w:rPr>
        <w:rFonts w:hint="default"/>
        <w:lang w:val="en-US" w:eastAsia="ko-KR" w:bidi="ar-SA"/>
      </w:rPr>
    </w:lvl>
    <w:lvl w:ilvl="4" w:tplc="F9F000A6">
      <w:numFmt w:val="bullet"/>
      <w:lvlText w:val="•"/>
      <w:lvlJc w:val="left"/>
      <w:pPr>
        <w:ind w:left="3878" w:hanging="181"/>
      </w:pPr>
      <w:rPr>
        <w:rFonts w:hint="default"/>
        <w:lang w:val="en-US" w:eastAsia="ko-KR" w:bidi="ar-SA"/>
      </w:rPr>
    </w:lvl>
    <w:lvl w:ilvl="5" w:tplc="580E98E0">
      <w:numFmt w:val="bullet"/>
      <w:lvlText w:val="•"/>
      <w:lvlJc w:val="left"/>
      <w:pPr>
        <w:ind w:left="4773" w:hanging="181"/>
      </w:pPr>
      <w:rPr>
        <w:rFonts w:hint="default"/>
        <w:lang w:val="en-US" w:eastAsia="ko-KR" w:bidi="ar-SA"/>
      </w:rPr>
    </w:lvl>
    <w:lvl w:ilvl="6" w:tplc="5E5697CC">
      <w:numFmt w:val="bullet"/>
      <w:lvlText w:val="•"/>
      <w:lvlJc w:val="left"/>
      <w:pPr>
        <w:ind w:left="5667" w:hanging="181"/>
      </w:pPr>
      <w:rPr>
        <w:rFonts w:hint="default"/>
        <w:lang w:val="en-US" w:eastAsia="ko-KR" w:bidi="ar-SA"/>
      </w:rPr>
    </w:lvl>
    <w:lvl w:ilvl="7" w:tplc="09D82338">
      <w:numFmt w:val="bullet"/>
      <w:lvlText w:val="•"/>
      <w:lvlJc w:val="left"/>
      <w:pPr>
        <w:ind w:left="6562" w:hanging="181"/>
      </w:pPr>
      <w:rPr>
        <w:rFonts w:hint="default"/>
        <w:lang w:val="en-US" w:eastAsia="ko-KR" w:bidi="ar-SA"/>
      </w:rPr>
    </w:lvl>
    <w:lvl w:ilvl="8" w:tplc="A26C88DA">
      <w:numFmt w:val="bullet"/>
      <w:lvlText w:val="•"/>
      <w:lvlJc w:val="left"/>
      <w:pPr>
        <w:ind w:left="7457" w:hanging="181"/>
      </w:pPr>
      <w:rPr>
        <w:rFonts w:hint="default"/>
        <w:lang w:val="en-US" w:eastAsia="ko-KR" w:bidi="ar-SA"/>
      </w:rPr>
    </w:lvl>
  </w:abstractNum>
  <w:num w:numId="1" w16cid:durableId="1867861153">
    <w:abstractNumId w:val="0"/>
  </w:num>
  <w:num w:numId="2" w16cid:durableId="475995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377"/>
    <w:rsid w:val="00350727"/>
    <w:rsid w:val="008B6377"/>
    <w:rsid w:val="00A71AF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023870"/>
  <w15:docId w15:val="{A547DF05-1F1D-8C4F-9997-94C8B1AB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uiPriority w:val="10"/>
    <w:qFormat/>
    <w:pPr>
      <w:spacing w:before="22"/>
      <w:ind w:left="120"/>
    </w:pPr>
    <w:rPr>
      <w:b/>
      <w:sz w:val="32"/>
      <w:szCs w:val="32"/>
    </w:rPr>
  </w:style>
  <w:style w:type="paragraph" w:styleId="a4">
    <w:name w:val="List Paragraph"/>
    <w:basedOn w:val="a"/>
    <w:uiPriority w:val="26"/>
    <w:qFormat/>
    <w:pPr>
      <w:ind w:left="300" w:hanging="181"/>
    </w:pPr>
  </w:style>
  <w:style w:type="table" w:customStyle="1" w:styleId="TableNormal">
    <w:name w:val="Table Normal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"/>
    <w:qFormat/>
    <w:rPr>
      <w:sz w:val="20"/>
      <w:szCs w:val="20"/>
    </w:rPr>
  </w:style>
  <w:style w:type="paragraph" w:customStyle="1" w:styleId="TableParagraph">
    <w:name w:val="Table Paragraph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471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고 건</cp:lastModifiedBy>
  <cp:revision>2</cp:revision>
  <dcterms:created xsi:type="dcterms:W3CDTF">2022-07-29T09:03:00Z</dcterms:created>
  <dcterms:modified xsi:type="dcterms:W3CDTF">2022-07-29T09:03:00Z</dcterms:modified>
</cp:coreProperties>
</file>