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Google Cloud Services Checklist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IAM Checklist: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Never Use personal account: Avoid using personal accounts for accessing and managing GCP resources to ensure proper segregation of personal and work-related activities.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Enforce MFA for all users: Enable Multi-Factor Authentication (MFA) for all GCP user accounts to add an extra layer of security during authentication.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Ensure Security Key enforcement for admin accounts: For admin accounts, enforce the use of security keys (e.g., FIDO2 keys) as a more secure authentication method.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Disable Unused Service Accounts: Regularly review and disable any unused or unnecessary service accounts to minimize potential security risks.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Delete Unused Service Account Keys: Remove any unused or expired keys associated with service accounts to reduce the risk of unauthorized access.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Set session length for Cloud Console and CLI: Configure session length limits to ensure that inactive sessions automatically terminate, reducing the risk of unauthorized access.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Limit the number of admin accounts: Minimize the number of admin-level accounts to reduce the attack surface and potential points of compromise.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Grant roles to a group instead of individual users: Assign roles and permissions to groups rather than individual users for easier management and better access control.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Avoid the use of Basic IAM Roles: Basic IAM roles grant broad permissions and should be avoided to ensure fine-grained control and adherence to the principle of least privilege.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 xml:space="preserve">Make sure no project-level IAM member is assigned Service Account User or Service Account Token </w:t>
      </w:r>
      <w:r>
        <w:rPr>
          <w:rFonts w:hint="default"/>
        </w:rPr>
        <w:sym w:font="Wingdings" w:char="00FE"/>
      </w:r>
      <w:r>
        <w:rPr>
          <w:rFonts w:hint="default"/>
        </w:rPr>
        <w:t>Creator roles: These roles provide excessive privileges and should be avoided at the project level.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Use GCP IAM Recommender: Leverage GCP IAM Recommender, a machine learning-driven policy tool, to analyze IAM logs and receive recommendations for optimizing IAM policies and removing unnecessary permissions.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Have corporate login credentials, not personal accounts: Use corporate accounts for managing GCP resources to ensure better control, auditability, and access management.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Don’t associate any API keys to your GCP projects: Avoid using API keys for authentication and prefer more secure mechanisms like service accounts or OAuth.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Enable Multi-Factor Authentication (MFA) for GCP user accounts: Enable MFA for GCP user accounts to enhance security and protect against unauthorized access.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Limit GCP IAM primitive roles to within Google Cloud projects: Avoid assigning GCP IAM primitive roles at the organization level and instead assign them within specific Google Cloud projects to minimize the scope of their impact.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KMS Checklist: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Enable key rotation: Regularly rotate your cryptographic keys to minimize the potential impact of a key compromise.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Implement least privilege access: Grant only necessary permissions to users and roles for accessing and managing keys.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Monitor and audit key usage: Track and analyze key usage logs to identify any suspicious activities or potential security breaches.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Centralize Key Management: Use a centralized key management system like Google Cloud KMS to simplify key management, monitoring, and auditing.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Implement strong protections for key material: Utilize secure storage mechanisms such as Hardware Security Modules (HSMs) or Google-managed key storage for safeguarding key material.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Avoid storing keys in code or configuration files: Keys should not be hardcoded or stored directly in code or configuration files to minimize the risk of accidental exposure or unauthorized access.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Kubernetes Checklist: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Dashboard Disabled: Disable the Kubernetes dashboard in production environments to minimize the risk of unauthorized access.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Private Endpoint: Utilize private endpoints for accessing Kubernetes clusters, ensuring that they are not directly exposed to the public internet.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Private Cluster Enabled: Enable private clusters to restrict access to Kubernetes API server from within the VPC network only.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Pod Security Policy Enabled: Enforce pod security policies to define and enforce security standards for pods running in the cluster.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Network Policy Enabled: Implement network policies to control network traffic between pods and enforce segmentation and isolation.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Monitoring Enabled: Enable monitoring and observability solutions for your Kubernetes clusters to detect and respond to potential security threats or performance issues.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Master Authorized Network: Restrict access to the Kubernetes master API endpoint by allowing connections only from specific authorized networks or IP ranges.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Logging Enabled: Enable logging for your Kubernetes cluster to capture and analyze logs for security analysis and troubleshooting.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Alias IP ranges Enabled: Utilize Alias IP ranges to enable direct communication between pods and other GCP services within the same VPC network.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Default Service Account: Avoid using the default service account and create specific service accounts with limited permissions for each workload or application.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Container Optimized OS Images enabled: Use optimized and hardened container images for running workloads in your Kubernetes clusters.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Automatic Node upgrade: Enable automatic node upgrades to ensure that your cluster nodes are running the latest security patches and updates.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Disabled Legacy Authentication Method: Disable legacy authentication methods like x509 client certificates and use more secure authentication mechanisms.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Don’t Use Kubernetes Secrets: Avoid storing sensitive data directly in Kubernetes secrets and utilize external secret management systems like HashiCorp Vault or Azure Key Vault.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Adopt VPC logging: Enable VPC flow logs and cluster-level logging to capture network traffic and Kubernetes-related logs for security analysis and monitoring.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Limit Control Panel Exposure: Restrict access to the Kubernetes control panel (kubelet) to authorized users or IP ranges to minimize the risk of unauthorized access.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VPC Checklist: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Define and implement a well-structured VPC architecture: Design your VPC architecture with appropriate network segmentation using subnets and IP ranges based on your requirements.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Use separate VPCs for different environments or projects: Isolate resources and limit access by creating separate VPCs for different environments or projects.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Use Google Cloud Identity and Access Management (IAM): Control access to your VPC and associated resources using IAM policies and roles.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Follow the principle of least privilege: Grant only necessary permissions to users and roles based on the principle of least privilege.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Use subnets and firewall rules for segmentation: Segment your VPC using subnets and configure firewall rules to control traffic flow and restrict access.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Implement network-level firewalls: Use network-level firewalls to restrict inbound and outbound traffic based on specific rules and policies.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Enable logging and monitoring: Enable VPC flow logs, firewall logs, and VPC flow logs for capturing and analyzing network activities. Set up monitoring and alerts for suspicious activities.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Utilize bastion hosts or secure VPN connections: Use bastion hosts or establish secure VPN connections for remote access to your VPC resources.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Regularly update and patch VPC components: Keep your VPC components (subnets, firewall rules, VPN gateways) up to date with the latest security patches and updates.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Stay informed about new features and security updates: Regularly review Google Cloud documentation and security advisories to stay updated on VPC security considerations and best practices.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Storage Checklist: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Storage Permission Logging: Enable permission logging for your storage buckets to track and monitor access to storage objects and identify any unauthorized access attempts.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Bucket Logging: Enable logging for storage buckets to capture detailed information about object-level operations, access attempts, and changes.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Storage Bucket All User Policy: Avoid granting public access to storage buckets and ensure that proper access controls are in place.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Bucket Versioning: Enable versioning for your storage buckets to retain a history of object versions and protect against accidental deletion or modification.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Compute Service Checklist: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OS login Enabled: Utilize OS Login feature to manage SSH access to virtual machine instances using IAM identities instead of SSH keys.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IP Forwarding Disabled: Disable IP forwarding on virtual machine instances to prevent unauthorized traffic redirection.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Instance Level SSH Only: Restrict SSH access to virtual machine instances at the instance level, allowing access only to authorized users or groups.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VM Instance Least Privilege: Assign the least privilege level required for virtual machine instances by granting only necessary roles and permissions.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CSEK Encryption Enabled: Encrypt virtual machine boot disks using Customer-Managed Encryption Keys (CSEK) for added security.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Connect Serial Port Disabled: Disable serial port access to virtual machine instances unless it is explicitly required for troubleshooting.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Cryptographic Keys: Properly manage and protect cryptographic keys used for encryption, authentication, and secure communication within virtual machine instances.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Use Identity-Aware Proxy and OS Login: Leverage Identity-Aware Proxy (IAP) and OS Login for secure remote access to virtual machine instances.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Avoid Using Default Service Account: Create dedicated service accounts with limited privileges instead of relying on the default service account.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Avoid Public IP addresses: Minimize the use of public IP addresses for virtual machine instances to reduce the exposure to the public internet.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Regularly Update and Patch VM instances: Keep virtual machine instances up to date with the latest security patches and updates to mitigate vulnerabilities.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Use trusted and Secured/Hardened OS Images: Utilize trusted and hardened operating system images for virtual machine instances to minimize security risks.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Regularly Deprecate Older OS Versions: Avoid using outdated or unsupported operating system versions on virtual machine instances and regularly update to newer versions.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Avoid Storing Sensitive Data in VM Custom Metadata: Prevent storing sensitive information in VM custom metadata as it can be accessible to users with sufficient permissions.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GCP codebuild</w:t>
      </w:r>
      <w:r>
        <w:rPr>
          <w:rFonts w:hint="default"/>
          <w:sz w:val="28"/>
          <w:szCs w:val="28"/>
          <w:lang w:val="en-US"/>
        </w:rPr>
        <w:t xml:space="preserve"> Checklist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1.Utilize GCP Identity and Access Management (IAM) to control access to CodeBuild resources.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2.Follow the principle of least privilege by granting only the necessary permissions to users and roles.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3.Enable multi-factor authentication (MFA) for IAM users with access to CodeBuild.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4.Store your source code in a secure and version-controlled repository, such as GCP CodeCommit or a trusted external source control system.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5.Regularly update and patch the operating systems and software packages in your build environments.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6.Use dedicated build environments for different projects to minimize the risk of code contamination.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7.Restrict network access to build environments by placing them in private subnets and configuring security groups and network ACLs accordingly.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8.Use separate build environments for different stages of the software development lifecycle (e.g., development, testing, production) to minimize the impact of any security breaches.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9.Avoid hard-coding sensitive information, such as API keys or credentials, directly in build specifications or source code.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10.Enable logging for CodeBuild builds and configure logs to be stored centrally in services like Logs or storage.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11.Stay up to date with the latest features, patches, and updates provided by GCP for CodeBuild.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12.Implement build-time checks and tests for security-related requirements, such as secure coding practices and adherence to security policies.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13.Encrypt environment variables that contain sensitive data in transit and at rest.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14.Utilize code analysis tools and security scanners to identify vulnerabilities or potential security issues in your code.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15.Stay up to date with the latest features, patches, and updates provided by GCP for CodeBuild.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codepipeline Checklist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1.Ensure IAM privilege are least privileged in CI/CD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2.Ensure the secuirty of the CI/CD pipeline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3.The production enviourment should not allow manual changes or SSH access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4.Github should have proper policy in place for github actions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5. Github action to create and approve pull request should be allowed(in this github itself approves the pull request)</w:t>
      </w:r>
    </w:p>
    <w:p>
      <w:pPr>
        <w:rPr>
          <w:rFonts w:hint="default"/>
        </w:rPr>
      </w:pPr>
      <w:r>
        <w:rPr>
          <w:rFonts w:hint="default"/>
        </w:rPr>
        <w:sym w:font="Wingdings" w:char="00FE"/>
      </w:r>
      <w:r>
        <w:rPr>
          <w:rFonts w:hint="default"/>
        </w:rPr>
        <w:t>6.Every pull request should require approval before merging into the main branch.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61661"/>
    <w:rsid w:val="12A05186"/>
    <w:rsid w:val="6A86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2023-07-17T11:20:00Z</dcterms:created>
  <dc:creator>Vishal.Pathak</dc:creator>
  <cp:lastModifiedBy>Vishal Test</cp:lastModifiedBy>
  <dcterms:modified xsi:type="dcterms:W3CDTF">2023-07-17T11:36:09Z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21D0F7C35CA44C989DD66144D8532967</vt:lpwstr>
  </property>
</Properties>
</file>