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D2" w:rsidRPr="009C1DD2" w:rsidRDefault="009C1DD2" w:rsidP="009C1DD2">
      <w:pPr>
        <w:spacing w:before="240" w:after="24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9C1DD2">
        <w:rPr>
          <w:rFonts w:ascii="Arial" w:hAnsi="Arial" w:cs="Arial"/>
          <w:b/>
          <w:sz w:val="28"/>
          <w:szCs w:val="28"/>
        </w:rPr>
        <w:t>Ejercicios de Práctica</w:t>
      </w:r>
    </w:p>
    <w:p w:rsidR="006E61F8" w:rsidRPr="009F0838" w:rsidRDefault="00163E65" w:rsidP="006409D8">
      <w:pPr>
        <w:spacing w:before="240" w:after="240"/>
        <w:rPr>
          <w:rFonts w:ascii="Arial" w:hAnsi="Arial" w:cs="Arial"/>
          <w:b/>
          <w:sz w:val="22"/>
          <w:szCs w:val="22"/>
        </w:rPr>
      </w:pPr>
      <w:r w:rsidRPr="009F0838">
        <w:rPr>
          <w:rFonts w:ascii="Arial" w:hAnsi="Arial" w:cs="Arial"/>
          <w:b/>
          <w:sz w:val="22"/>
          <w:szCs w:val="22"/>
        </w:rPr>
        <w:t>Realice las siguientes consultas sobre la base de datos SERVICIO DE EMERGENCIAS.</w:t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8"/>
        <w:gridCol w:w="398"/>
        <w:gridCol w:w="1728"/>
        <w:gridCol w:w="398"/>
        <w:gridCol w:w="1728"/>
        <w:gridCol w:w="399"/>
        <w:gridCol w:w="1728"/>
      </w:tblGrid>
      <w:tr w:rsidR="009F0838" w:rsidTr="009F0838">
        <w:trPr>
          <w:trHeight w:val="254"/>
        </w:trPr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9F0838" w:rsidRPr="009F0838" w:rsidRDefault="009F0838" w:rsidP="009F0838">
            <w:pPr>
              <w:pStyle w:val="Ttulo4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</w:tcBorders>
            <w:vAlign w:val="center"/>
          </w:tcPr>
          <w:p w:rsidR="009F0838" w:rsidRPr="009F0838" w:rsidRDefault="009F0838" w:rsidP="009F08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shd w:val="pct25" w:color="auto" w:fill="FFFFFF"/>
            <w:vAlign w:val="center"/>
          </w:tcPr>
          <w:p w:rsidR="009F0838" w:rsidRPr="009F0838" w:rsidRDefault="009F0838" w:rsidP="009F0838">
            <w:pPr>
              <w:pStyle w:val="Ttulo5"/>
              <w:rPr>
                <w:rFonts w:ascii="Arial" w:hAnsi="Arial" w:cs="Arial"/>
                <w:lang w:val="es-ES"/>
              </w:rPr>
            </w:pPr>
            <w:r w:rsidRPr="009F0838">
              <w:rPr>
                <w:rFonts w:ascii="Arial" w:hAnsi="Arial" w:cs="Arial"/>
                <w:lang w:val="es-ES"/>
              </w:rPr>
              <w:t>PAGOS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0838" w:rsidRPr="009F0838" w:rsidRDefault="009F0838" w:rsidP="009F08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pct25" w:color="auto" w:fill="FFFFFF"/>
            <w:vAlign w:val="center"/>
          </w:tcPr>
          <w:p w:rsidR="009F0838" w:rsidRPr="009F0838" w:rsidRDefault="009F0838" w:rsidP="009F0838">
            <w:pPr>
              <w:pStyle w:val="Ttulo5"/>
              <w:rPr>
                <w:rFonts w:ascii="Arial" w:hAnsi="Arial" w:cs="Arial"/>
                <w:lang w:val="es-ES"/>
              </w:rPr>
            </w:pPr>
            <w:r w:rsidRPr="009F0838">
              <w:rPr>
                <w:rFonts w:ascii="Arial" w:hAnsi="Arial" w:cs="Arial"/>
                <w:lang w:val="es-ES"/>
              </w:rPr>
              <w:t>AFILIADOS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FFFFFF" w:themeColor="background1"/>
              <w:right w:val="nil"/>
            </w:tcBorders>
            <w:shd w:val="clear" w:color="auto" w:fill="auto"/>
            <w:vAlign w:val="center"/>
          </w:tcPr>
          <w:p w:rsidR="009F0838" w:rsidRPr="009F0838" w:rsidRDefault="009F0838" w:rsidP="009F0838">
            <w:pPr>
              <w:pStyle w:val="Ttulo5"/>
              <w:rPr>
                <w:rFonts w:ascii="Arial" w:hAnsi="Arial" w:cs="Arial"/>
                <w:lang w:val="es-ES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0838" w:rsidRPr="009F0838" w:rsidRDefault="009F0838" w:rsidP="009F0838">
            <w:pPr>
              <w:pStyle w:val="Ttulo5"/>
              <w:rPr>
                <w:rFonts w:ascii="Arial" w:hAnsi="Arial" w:cs="Arial"/>
                <w:lang w:val="es-ES"/>
              </w:rPr>
            </w:pPr>
          </w:p>
        </w:tc>
      </w:tr>
      <w:tr w:rsidR="00D17032" w:rsidTr="009F0838">
        <w:trPr>
          <w:trHeight w:val="254"/>
        </w:trPr>
        <w:tc>
          <w:tcPr>
            <w:tcW w:w="1728" w:type="dxa"/>
            <w:shd w:val="clear" w:color="auto" w:fill="BFBFBF" w:themeFill="background1" w:themeFillShade="BF"/>
            <w:vAlign w:val="center"/>
          </w:tcPr>
          <w:p w:rsidR="00D17032" w:rsidRPr="009F0838" w:rsidRDefault="00D17032" w:rsidP="009F0838">
            <w:pPr>
              <w:pStyle w:val="Ttulo4"/>
              <w:rPr>
                <w:rFonts w:ascii="Arial" w:hAnsi="Arial" w:cs="Arial"/>
                <w:sz w:val="20"/>
                <w:lang w:val="es-ES"/>
              </w:rPr>
            </w:pPr>
            <w:r w:rsidRPr="009F0838">
              <w:rPr>
                <w:rFonts w:ascii="Arial" w:hAnsi="Arial" w:cs="Arial"/>
                <w:sz w:val="20"/>
                <w:lang w:val="es-ES"/>
              </w:rPr>
              <w:t>PLAN</w:t>
            </w:r>
            <w:r>
              <w:rPr>
                <w:rFonts w:ascii="Arial" w:hAnsi="Arial" w:cs="Arial"/>
                <w:sz w:val="20"/>
                <w:lang w:val="es-ES"/>
              </w:rPr>
              <w:t>ES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c</w:t>
            </w:r>
            <w:r w:rsidRPr="009F0838">
              <w:rPr>
                <w:rFonts w:ascii="Arial" w:hAnsi="Arial" w:cs="Arial"/>
                <w:b/>
                <w:lang w:val="en-US"/>
              </w:rPr>
              <w:t>od_afi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</w:t>
            </w:r>
            <w:r w:rsidRPr="009F0838">
              <w:rPr>
                <w:rFonts w:ascii="Arial" w:hAnsi="Arial" w:cs="Arial"/>
                <w:b/>
              </w:rPr>
              <w:t>od_afi</w:t>
            </w:r>
            <w:proofErr w:type="spellEnd"/>
          </w:p>
        </w:tc>
        <w:tc>
          <w:tcPr>
            <w:tcW w:w="3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nil"/>
            </w:tcBorders>
            <w:shd w:val="clear" w:color="auto" w:fill="auto"/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17032" w:rsidTr="009F0838">
        <w:trPr>
          <w:trHeight w:val="254"/>
        </w:trPr>
        <w:tc>
          <w:tcPr>
            <w:tcW w:w="1728" w:type="dxa"/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c</w:t>
            </w:r>
            <w:r w:rsidRPr="009F0838">
              <w:rPr>
                <w:rFonts w:ascii="Arial" w:hAnsi="Arial" w:cs="Arial"/>
                <w:b/>
                <w:lang w:val="en-US"/>
              </w:rPr>
              <w:t>od_plan</w:t>
            </w:r>
            <w:proofErr w:type="spellEnd"/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bottom w:val="nil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</w:t>
            </w:r>
            <w:r w:rsidRPr="009F0838">
              <w:rPr>
                <w:rFonts w:ascii="Arial" w:hAnsi="Arial" w:cs="Arial"/>
                <w:b/>
              </w:rPr>
              <w:t>od_plan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9F0838">
              <w:rPr>
                <w:rFonts w:ascii="Arial" w:hAnsi="Arial" w:cs="Arial"/>
              </w:rPr>
              <w:t>ombre</w:t>
            </w:r>
          </w:p>
        </w:tc>
        <w:tc>
          <w:tcPr>
            <w:tcW w:w="3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7032" w:rsidRPr="009F0838" w:rsidRDefault="00D17032" w:rsidP="009F0838">
            <w:pPr>
              <w:pStyle w:val="Ttulo4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BARRIOS</w:t>
            </w:r>
          </w:p>
        </w:tc>
      </w:tr>
      <w:tr w:rsidR="00D17032" w:rsidTr="009F0838">
        <w:trPr>
          <w:trHeight w:val="254"/>
        </w:trPr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9F0838">
              <w:rPr>
                <w:rFonts w:ascii="Arial" w:hAnsi="Arial" w:cs="Arial"/>
              </w:rPr>
              <w:t>escripción</w:t>
            </w:r>
          </w:p>
        </w:tc>
        <w:tc>
          <w:tcPr>
            <w:tcW w:w="398" w:type="dxa"/>
            <w:tcBorders>
              <w:top w:val="nil"/>
              <w:bottom w:val="nil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9F0838">
              <w:rPr>
                <w:rFonts w:ascii="Arial" w:hAnsi="Arial" w:cs="Arial"/>
              </w:rPr>
              <w:t>mp_cuota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9F0838">
              <w:rPr>
                <w:rFonts w:ascii="Arial" w:hAnsi="Arial" w:cs="Arial"/>
              </w:rPr>
              <w:t>ec_nac</w:t>
            </w:r>
            <w:proofErr w:type="spellEnd"/>
          </w:p>
        </w:tc>
        <w:tc>
          <w:tcPr>
            <w:tcW w:w="3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</w:t>
            </w:r>
            <w:r w:rsidRPr="009F0838">
              <w:rPr>
                <w:rFonts w:ascii="Arial" w:hAnsi="Arial" w:cs="Arial"/>
                <w:b/>
              </w:rPr>
              <w:t>d_barrio</w:t>
            </w:r>
            <w:proofErr w:type="spellEnd"/>
          </w:p>
        </w:tc>
      </w:tr>
      <w:tr w:rsidR="00D17032" w:rsidTr="009F0838">
        <w:trPr>
          <w:trHeight w:val="254"/>
        </w:trPr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9F0838">
              <w:rPr>
                <w:rFonts w:ascii="Arial" w:hAnsi="Arial" w:cs="Arial"/>
              </w:rPr>
              <w:t>mp_cuota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9F0838">
              <w:rPr>
                <w:rFonts w:ascii="Arial" w:hAnsi="Arial" w:cs="Arial"/>
              </w:rPr>
              <w:t>echa_pago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9F0838">
              <w:rPr>
                <w:rFonts w:ascii="Arial" w:hAnsi="Arial" w:cs="Arial"/>
              </w:rPr>
              <w:t>irección</w:t>
            </w:r>
          </w:p>
        </w:tc>
        <w:tc>
          <w:tcPr>
            <w:tcW w:w="3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barrio</w:t>
            </w:r>
          </w:p>
        </w:tc>
      </w:tr>
      <w:tr w:rsidR="00D17032" w:rsidTr="009F0838">
        <w:trPr>
          <w:trHeight w:val="2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r w:rsidRPr="009F0838">
              <w:rPr>
                <w:rFonts w:ascii="Arial" w:hAnsi="Arial" w:cs="Arial"/>
              </w:rPr>
              <w:t>observaciones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9F0838">
              <w:rPr>
                <w:rFonts w:ascii="Arial" w:hAnsi="Arial" w:cs="Arial"/>
              </w:rPr>
              <w:t>echa_vto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</w:t>
            </w:r>
            <w:r w:rsidRPr="009F0838">
              <w:rPr>
                <w:rFonts w:ascii="Arial" w:hAnsi="Arial" w:cs="Arial"/>
                <w:b/>
              </w:rPr>
              <w:t>d_barrio</w:t>
            </w:r>
            <w:proofErr w:type="spellEnd"/>
          </w:p>
        </w:tc>
        <w:tc>
          <w:tcPr>
            <w:tcW w:w="399" w:type="dxa"/>
            <w:tcBorders>
              <w:top w:val="single" w:sz="4" w:space="0" w:color="FFFFFF" w:themeColor="background1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</w:tr>
      <w:tr w:rsidR="00D17032" w:rsidTr="009F0838">
        <w:trPr>
          <w:trHeight w:val="254"/>
        </w:trPr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9F0838">
              <w:rPr>
                <w:rFonts w:ascii="Arial" w:hAnsi="Arial" w:cs="Arial"/>
              </w:rPr>
              <w:t>ecargo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032" w:rsidRPr="009F0838" w:rsidRDefault="00D17032" w:rsidP="00FE7F5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9F0838">
              <w:rPr>
                <w:rFonts w:ascii="Arial" w:hAnsi="Arial" w:cs="Arial"/>
              </w:rPr>
              <w:t>_mail</w:t>
            </w:r>
            <w:proofErr w:type="spellEnd"/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7032" w:rsidRPr="009F0838" w:rsidRDefault="00D17032" w:rsidP="009F083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C1DD2" w:rsidRDefault="009C1DD2" w:rsidP="009C1DD2">
      <w:pPr>
        <w:spacing w:before="120" w:line="264" w:lineRule="auto"/>
        <w:ind w:left="426"/>
        <w:jc w:val="both"/>
        <w:rPr>
          <w:rFonts w:ascii="Arial" w:hAnsi="Arial" w:cs="Arial"/>
        </w:rPr>
      </w:pPr>
    </w:p>
    <w:p w:rsidR="004C3304" w:rsidRPr="009F0838" w:rsidRDefault="004C3304" w:rsidP="009C1DD2">
      <w:pPr>
        <w:numPr>
          <w:ilvl w:val="0"/>
          <w:numId w:val="31"/>
        </w:numPr>
        <w:tabs>
          <w:tab w:val="clear" w:pos="5180"/>
          <w:tab w:val="num" w:pos="426"/>
        </w:tabs>
        <w:spacing w:before="120" w:line="288" w:lineRule="auto"/>
        <w:ind w:left="426" w:hanging="357"/>
        <w:jc w:val="both"/>
        <w:rPr>
          <w:rFonts w:ascii="Arial" w:hAnsi="Arial" w:cs="Arial"/>
        </w:rPr>
      </w:pPr>
      <w:r w:rsidRPr="009F0838">
        <w:rPr>
          <w:rFonts w:ascii="Arial" w:hAnsi="Arial" w:cs="Arial"/>
        </w:rPr>
        <w:t xml:space="preserve">Listar los datos de los afiliados, </w:t>
      </w:r>
      <w:r>
        <w:rPr>
          <w:rFonts w:ascii="Arial" w:hAnsi="Arial" w:cs="Arial"/>
        </w:rPr>
        <w:t xml:space="preserve">los datos de </w:t>
      </w:r>
      <w:r w:rsidRPr="009F0838">
        <w:rPr>
          <w:rFonts w:ascii="Arial" w:hAnsi="Arial" w:cs="Arial"/>
        </w:rPr>
        <w:t xml:space="preserve">sus pagos y </w:t>
      </w:r>
      <w:r>
        <w:rPr>
          <w:rFonts w:ascii="Arial" w:hAnsi="Arial" w:cs="Arial"/>
        </w:rPr>
        <w:t xml:space="preserve">a qué </w:t>
      </w:r>
      <w:r w:rsidRPr="009F0838">
        <w:rPr>
          <w:rFonts w:ascii="Arial" w:hAnsi="Arial" w:cs="Arial"/>
        </w:rPr>
        <w:t>plan corresponde</w:t>
      </w:r>
      <w:r>
        <w:rPr>
          <w:rFonts w:ascii="Arial" w:hAnsi="Arial" w:cs="Arial"/>
        </w:rPr>
        <w:t>n</w:t>
      </w:r>
      <w:r w:rsidRPr="009F0838">
        <w:rPr>
          <w:rFonts w:ascii="Arial" w:hAnsi="Arial" w:cs="Arial"/>
        </w:rPr>
        <w:t>; para los p</w:t>
      </w:r>
      <w:r>
        <w:rPr>
          <w:rFonts w:ascii="Arial" w:hAnsi="Arial" w:cs="Arial"/>
        </w:rPr>
        <w:t xml:space="preserve">lanes con código que no sea </w:t>
      </w:r>
      <w:r w:rsidRPr="009F0838">
        <w:rPr>
          <w:rFonts w:ascii="Arial" w:hAnsi="Arial" w:cs="Arial"/>
        </w:rPr>
        <w:t xml:space="preserve">uno de los siguientes: </w:t>
      </w:r>
      <w:r>
        <w:rPr>
          <w:rFonts w:ascii="Arial" w:hAnsi="Arial" w:cs="Arial"/>
        </w:rPr>
        <w:t>100, 200 ni 500</w:t>
      </w:r>
      <w:r w:rsidRPr="009F0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y de los afiliados con nombres que comiencen con letras que van de la "d" a la "n".</w:t>
      </w:r>
      <w:r w:rsidRPr="009F0838">
        <w:rPr>
          <w:rFonts w:ascii="Arial" w:hAnsi="Arial" w:cs="Arial"/>
        </w:rPr>
        <w:t xml:space="preserve"> Rotule</w:t>
      </w:r>
      <w:r>
        <w:rPr>
          <w:rFonts w:ascii="Arial" w:hAnsi="Arial" w:cs="Arial"/>
        </w:rPr>
        <w:t>. Ordenar por barrio y fecha de pago (ambos en forma descendente)</w:t>
      </w:r>
      <w:r w:rsidRPr="009F0838">
        <w:rPr>
          <w:rFonts w:ascii="Arial" w:hAnsi="Arial" w:cs="Arial"/>
        </w:rPr>
        <w:t>.</w:t>
      </w:r>
    </w:p>
    <w:p w:rsidR="004C3304" w:rsidRDefault="004C3304" w:rsidP="009C1DD2">
      <w:pPr>
        <w:numPr>
          <w:ilvl w:val="0"/>
          <w:numId w:val="31"/>
        </w:numPr>
        <w:tabs>
          <w:tab w:val="clear" w:pos="5180"/>
          <w:tab w:val="num" w:pos="426"/>
        </w:tabs>
        <w:spacing w:before="120" w:line="288" w:lineRule="auto"/>
        <w:ind w:left="426" w:hanging="357"/>
        <w:jc w:val="both"/>
        <w:rPr>
          <w:rFonts w:ascii="Arial" w:hAnsi="Arial" w:cs="Arial"/>
        </w:rPr>
      </w:pPr>
      <w:r w:rsidRPr="009F0838">
        <w:rPr>
          <w:rFonts w:ascii="Arial" w:hAnsi="Arial" w:cs="Arial"/>
        </w:rPr>
        <w:t xml:space="preserve">Se quiere </w:t>
      </w:r>
      <w:r>
        <w:rPr>
          <w:rFonts w:ascii="Arial" w:hAnsi="Arial" w:cs="Arial"/>
        </w:rPr>
        <w:t>mostrar en una misma tabla de resultados un listado de</w:t>
      </w:r>
      <w:r w:rsidRPr="009F0838">
        <w:rPr>
          <w:rFonts w:ascii="Arial" w:hAnsi="Arial" w:cs="Arial"/>
        </w:rPr>
        <w:t xml:space="preserve"> planes con observaciones conocidas</w:t>
      </w:r>
      <w:r>
        <w:rPr>
          <w:rFonts w:ascii="Arial" w:hAnsi="Arial" w:cs="Arial"/>
        </w:rPr>
        <w:t>, y otro listado de afiliados que pagaron sus cuotas el mes pasado</w:t>
      </w:r>
      <w:r w:rsidRPr="009F0838">
        <w:rPr>
          <w:rFonts w:ascii="Arial" w:hAnsi="Arial" w:cs="Arial"/>
        </w:rPr>
        <w:t>. Determine Ud. las columnas a mostrar.</w:t>
      </w:r>
    </w:p>
    <w:p w:rsidR="004C3304" w:rsidRPr="009F0838" w:rsidRDefault="004C3304" w:rsidP="009C1DD2">
      <w:pPr>
        <w:numPr>
          <w:ilvl w:val="0"/>
          <w:numId w:val="31"/>
        </w:numPr>
        <w:tabs>
          <w:tab w:val="clear" w:pos="5180"/>
          <w:tab w:val="num" w:pos="426"/>
        </w:tabs>
        <w:spacing w:before="120" w:line="288" w:lineRule="auto"/>
        <w:ind w:left="426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 fue el ingreso total pagadas por los afiliados que viven en el barrio "Nueva Córdoba"? Así mismo se quiere mostrar el primer y último pago y el promedio del importe de cuotas.</w:t>
      </w:r>
    </w:p>
    <w:p w:rsidR="004C3304" w:rsidRPr="009F0838" w:rsidRDefault="004C3304" w:rsidP="009C1DD2">
      <w:pPr>
        <w:numPr>
          <w:ilvl w:val="0"/>
          <w:numId w:val="31"/>
        </w:numPr>
        <w:tabs>
          <w:tab w:val="clear" w:pos="5180"/>
          <w:tab w:val="num" w:pos="426"/>
        </w:tabs>
        <w:spacing w:before="120" w:line="288" w:lineRule="auto"/>
        <w:ind w:left="426" w:hanging="357"/>
        <w:jc w:val="both"/>
        <w:rPr>
          <w:rFonts w:ascii="Arial" w:hAnsi="Arial" w:cs="Arial"/>
        </w:rPr>
      </w:pPr>
      <w:r w:rsidRPr="009F0838">
        <w:rPr>
          <w:rFonts w:ascii="Arial" w:hAnsi="Arial" w:cs="Arial"/>
        </w:rPr>
        <w:t xml:space="preserve">Emitir un informe que muestre para cada Plan la cantidad de cuotas pagadas, el promedio pagado y el monto total pagado y el </w:t>
      </w:r>
      <w:r>
        <w:rPr>
          <w:rFonts w:ascii="Arial" w:hAnsi="Arial" w:cs="Arial"/>
        </w:rPr>
        <w:t>máximo recargo pagado</w:t>
      </w:r>
      <w:r w:rsidRPr="009F0838">
        <w:rPr>
          <w:rFonts w:ascii="Arial" w:hAnsi="Arial" w:cs="Arial"/>
        </w:rPr>
        <w:t xml:space="preserve"> correspondiente a los pagos del año pasado, siempre que el promedio de importe de cuotas sea superior a $ 500. </w:t>
      </w:r>
    </w:p>
    <w:p w:rsidR="004C3304" w:rsidRPr="009F0838" w:rsidRDefault="004C3304" w:rsidP="009C1DD2">
      <w:pPr>
        <w:numPr>
          <w:ilvl w:val="0"/>
          <w:numId w:val="31"/>
        </w:numPr>
        <w:tabs>
          <w:tab w:val="clear" w:pos="5180"/>
          <w:tab w:val="num" w:pos="426"/>
        </w:tabs>
        <w:spacing w:before="120" w:line="288" w:lineRule="auto"/>
        <w:ind w:left="426"/>
        <w:jc w:val="both"/>
        <w:rPr>
          <w:rFonts w:ascii="Arial" w:hAnsi="Arial" w:cs="Arial"/>
        </w:rPr>
      </w:pPr>
      <w:r w:rsidRPr="009F0838">
        <w:rPr>
          <w:rFonts w:ascii="Arial" w:hAnsi="Arial" w:cs="Arial"/>
        </w:rPr>
        <w:t>Realice los siguientes movimientos</w:t>
      </w:r>
    </w:p>
    <w:p w:rsidR="004C3304" w:rsidRPr="009F0838" w:rsidRDefault="004C3304" w:rsidP="009C1DD2">
      <w:pPr>
        <w:numPr>
          <w:ilvl w:val="1"/>
          <w:numId w:val="40"/>
        </w:numPr>
        <w:tabs>
          <w:tab w:val="clear" w:pos="1440"/>
          <w:tab w:val="num" w:pos="567"/>
        </w:tabs>
        <w:spacing w:before="40" w:line="288" w:lineRule="auto"/>
        <w:ind w:left="567" w:hanging="215"/>
        <w:jc w:val="both"/>
        <w:rPr>
          <w:rFonts w:ascii="Arial" w:hAnsi="Arial" w:cs="Arial"/>
        </w:rPr>
      </w:pPr>
      <w:r>
        <w:rPr>
          <w:rFonts w:ascii="Arial" w:hAnsi="Arial" w:cs="Arial"/>
        </w:rPr>
        <w:t>Ingresar un nuevo afiliado</w:t>
      </w:r>
    </w:p>
    <w:p w:rsidR="004C3304" w:rsidRDefault="004C3304" w:rsidP="009C1DD2">
      <w:pPr>
        <w:numPr>
          <w:ilvl w:val="1"/>
          <w:numId w:val="40"/>
        </w:numPr>
        <w:tabs>
          <w:tab w:val="clear" w:pos="1440"/>
          <w:tab w:val="num" w:pos="567"/>
        </w:tabs>
        <w:spacing w:before="40" w:line="288" w:lineRule="auto"/>
        <w:ind w:left="567" w:hanging="215"/>
        <w:jc w:val="both"/>
        <w:rPr>
          <w:rFonts w:ascii="Arial" w:hAnsi="Arial" w:cs="Arial"/>
        </w:rPr>
      </w:pPr>
      <w:r>
        <w:rPr>
          <w:rFonts w:ascii="Arial" w:hAnsi="Arial" w:cs="Arial"/>
        </w:rPr>
        <w:t>Se actualizó el importe de la cuota y las observaciones de</w:t>
      </w:r>
      <w:r w:rsidRPr="009F0838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>plan 200. Escriba una (solamente) sentencia de SQL que  permita realizar dicha actualización</w:t>
      </w:r>
      <w:r w:rsidRPr="009F0838">
        <w:rPr>
          <w:rFonts w:ascii="Arial" w:hAnsi="Arial" w:cs="Arial"/>
        </w:rPr>
        <w:t>.</w:t>
      </w:r>
    </w:p>
    <w:p w:rsidR="006E61F8" w:rsidRPr="009F0838" w:rsidRDefault="0030566E" w:rsidP="009C1DD2">
      <w:pPr>
        <w:numPr>
          <w:ilvl w:val="0"/>
          <w:numId w:val="31"/>
        </w:numPr>
        <w:tabs>
          <w:tab w:val="num" w:pos="426"/>
        </w:tabs>
        <w:spacing w:before="120" w:line="288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Se quiere saber cuáles son los planes de los afiliados que no pagaron ninguna cuota en lo que va del año. Principalmente se quiere saber</w:t>
      </w:r>
      <w:r w:rsidR="006409D8">
        <w:rPr>
          <w:rFonts w:ascii="Arial" w:hAnsi="Arial" w:cs="Arial"/>
        </w:rPr>
        <w:t xml:space="preserve"> entre otras cosas</w:t>
      </w:r>
      <w:r>
        <w:rPr>
          <w:rFonts w:ascii="Arial" w:hAnsi="Arial" w:cs="Arial"/>
        </w:rPr>
        <w:t xml:space="preserve"> cuál es el monto de importe de cuota (del plan)</w:t>
      </w:r>
      <w:r w:rsidR="00163E65" w:rsidRPr="009F0838">
        <w:rPr>
          <w:rFonts w:ascii="Arial" w:hAnsi="Arial" w:cs="Arial"/>
        </w:rPr>
        <w:t>.</w:t>
      </w:r>
    </w:p>
    <w:p w:rsidR="006E61F8" w:rsidRDefault="0030566E" w:rsidP="009C1DD2">
      <w:pPr>
        <w:numPr>
          <w:ilvl w:val="0"/>
          <w:numId w:val="31"/>
        </w:numPr>
        <w:tabs>
          <w:tab w:val="num" w:pos="426"/>
        </w:tabs>
        <w:spacing w:before="120" w:line="288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Listar por cada plan, cantidad de cuotas pagadas, el total pagado y el mayor recargo</w:t>
      </w:r>
      <w:r w:rsidR="006409D8">
        <w:rPr>
          <w:rFonts w:ascii="Arial" w:hAnsi="Arial" w:cs="Arial"/>
        </w:rPr>
        <w:t xml:space="preserve"> pagado donde el </w:t>
      </w:r>
      <w:r>
        <w:rPr>
          <w:rFonts w:ascii="Arial" w:hAnsi="Arial" w:cs="Arial"/>
        </w:rPr>
        <w:t>promedio de montos pagados supere el promedio pagado el mes pasado</w:t>
      </w:r>
      <w:r w:rsidR="00163E65" w:rsidRPr="009F0838">
        <w:rPr>
          <w:rFonts w:ascii="Arial" w:hAnsi="Arial" w:cs="Arial"/>
        </w:rPr>
        <w:t>.</w:t>
      </w:r>
    </w:p>
    <w:p w:rsidR="009F0838" w:rsidRPr="009F0838" w:rsidRDefault="0030566E" w:rsidP="009C1DD2">
      <w:pPr>
        <w:numPr>
          <w:ilvl w:val="0"/>
          <w:numId w:val="31"/>
        </w:numPr>
        <w:tabs>
          <w:tab w:val="num" w:pos="426"/>
        </w:tabs>
        <w:spacing w:before="120" w:line="288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Emitir un informe con los datos de los afiliados que pagaron todas sus cuotas en término</w:t>
      </w:r>
      <w:r w:rsidR="009F0838">
        <w:rPr>
          <w:rFonts w:ascii="Arial" w:hAnsi="Arial" w:cs="Arial"/>
        </w:rPr>
        <w:t>.</w:t>
      </w:r>
    </w:p>
    <w:p w:rsidR="006409D8" w:rsidRDefault="006409D8" w:rsidP="009C1DD2">
      <w:pPr>
        <w:numPr>
          <w:ilvl w:val="0"/>
          <w:numId w:val="31"/>
        </w:numPr>
        <w:tabs>
          <w:tab w:val="num" w:pos="426"/>
        </w:tabs>
        <w:spacing w:before="120" w:line="288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una vista con los datos completos de los pagos de este mes. Rotular las columnas</w:t>
      </w:r>
      <w:r w:rsidRPr="009F083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6409D8" w:rsidRDefault="006409D8" w:rsidP="009C1DD2">
      <w:pPr>
        <w:spacing w:before="40" w:line="288" w:lineRule="auto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creada la vista mostrar los datos de los pagos que crea conveniente de los afiliados de barrio Jardín y cuyas cuotas hayan sido superior a</w:t>
      </w:r>
      <w:r w:rsidRPr="003056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$ 1000.</w:t>
      </w:r>
    </w:p>
    <w:p w:rsidR="006409D8" w:rsidRDefault="006409D8" w:rsidP="009C1DD2">
      <w:pPr>
        <w:numPr>
          <w:ilvl w:val="0"/>
          <w:numId w:val="31"/>
        </w:numPr>
        <w:tabs>
          <w:tab w:val="num" w:pos="426"/>
        </w:tabs>
        <w:spacing w:before="120" w:line="288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Crear un procedimiento almacenado que permita dar de alta planes nuevos. </w:t>
      </w:r>
    </w:p>
    <w:p w:rsidR="006409D8" w:rsidRPr="0030566E" w:rsidRDefault="006409D8" w:rsidP="009C1DD2">
      <w:pPr>
        <w:spacing w:before="40" w:line="288" w:lineRule="auto"/>
        <w:ind w:left="425"/>
        <w:jc w:val="both"/>
        <w:rPr>
          <w:rFonts w:ascii="Arial" w:hAnsi="Arial" w:cs="Arial"/>
        </w:rPr>
      </w:pPr>
      <w:r>
        <w:rPr>
          <w:rFonts w:ascii="Arial" w:hAnsi="Arial" w:cs="Arial"/>
        </w:rPr>
        <w:t>Dar de alta un nuevo plan utilizando el procedimiento almacenado creado.</w:t>
      </w:r>
    </w:p>
    <w:p w:rsidR="004C3304" w:rsidRDefault="004C3304" w:rsidP="006409D8">
      <w:pPr>
        <w:spacing w:before="240" w:after="240"/>
        <w:rPr>
          <w:rFonts w:ascii="Arial" w:hAnsi="Arial" w:cs="Arial"/>
          <w:b/>
          <w:sz w:val="22"/>
          <w:szCs w:val="22"/>
        </w:rPr>
      </w:pPr>
    </w:p>
    <w:p w:rsidR="009C1DD2" w:rsidRDefault="009C1DD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4C3304" w:rsidRPr="00C03D5A" w:rsidRDefault="004C3304" w:rsidP="004C3304">
      <w:pPr>
        <w:spacing w:before="120" w:after="120"/>
        <w:rPr>
          <w:rFonts w:ascii="Arial" w:hAnsi="Arial" w:cs="Arial"/>
          <w:b/>
          <w:sz w:val="22"/>
          <w:szCs w:val="22"/>
        </w:rPr>
      </w:pPr>
      <w:r w:rsidRPr="00C03D5A">
        <w:rPr>
          <w:rFonts w:ascii="Arial" w:hAnsi="Arial" w:cs="Arial"/>
          <w:b/>
          <w:sz w:val="22"/>
          <w:szCs w:val="22"/>
        </w:rPr>
        <w:lastRenderedPageBreak/>
        <w:t>Realice las siguientes co</w:t>
      </w:r>
      <w:r>
        <w:rPr>
          <w:rFonts w:ascii="Arial" w:hAnsi="Arial" w:cs="Arial"/>
          <w:b/>
          <w:sz w:val="22"/>
          <w:szCs w:val="22"/>
        </w:rPr>
        <w:t xml:space="preserve">nsultas sobre la base de datos </w:t>
      </w:r>
      <w:r w:rsidRPr="00C03D5A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XA</w:t>
      </w:r>
      <w:r w:rsidRPr="00C03D5A">
        <w:rPr>
          <w:rFonts w:ascii="Arial" w:hAnsi="Arial" w:cs="Arial"/>
          <w:b/>
          <w:sz w:val="22"/>
          <w:szCs w:val="22"/>
        </w:rPr>
        <w:t>MEN</w:t>
      </w:r>
      <w:r>
        <w:rPr>
          <w:rFonts w:ascii="Arial" w:hAnsi="Arial" w:cs="Arial"/>
          <w:b/>
          <w:sz w:val="22"/>
          <w:szCs w:val="22"/>
        </w:rPr>
        <w:t>E</w:t>
      </w:r>
      <w:r w:rsidRPr="00C03D5A">
        <w:rPr>
          <w:rFonts w:ascii="Arial" w:hAnsi="Arial" w:cs="Arial"/>
          <w:b/>
          <w:sz w:val="22"/>
          <w:szCs w:val="22"/>
        </w:rPr>
        <w:t>S.</w:t>
      </w: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567"/>
        <w:gridCol w:w="1728"/>
        <w:gridCol w:w="540"/>
        <w:gridCol w:w="1728"/>
        <w:gridCol w:w="540"/>
        <w:gridCol w:w="1728"/>
      </w:tblGrid>
      <w:tr w:rsidR="004C3304" w:rsidRPr="00C03D5A" w:rsidTr="00DF0094">
        <w:trPr>
          <w:trHeight w:val="236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  <w:bCs/>
              </w:rPr>
            </w:pPr>
            <w:r w:rsidRPr="00C03D5A">
              <w:rPr>
                <w:rFonts w:ascii="Arial" w:hAnsi="Arial" w:cs="Arial"/>
                <w:b/>
                <w:bCs/>
              </w:rPr>
              <w:t>ALUMNOS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  <w:bCs/>
              </w:rPr>
            </w:pPr>
            <w:r w:rsidRPr="00C03D5A">
              <w:rPr>
                <w:rFonts w:ascii="Arial" w:hAnsi="Arial" w:cs="Arial"/>
                <w:b/>
                <w:bCs/>
              </w:rPr>
              <w:t>EXAMENES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C3304" w:rsidRPr="00C03D5A" w:rsidTr="00DF0094">
        <w:trPr>
          <w:trHeight w:val="236"/>
        </w:trPr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</w:t>
            </w:r>
            <w:r w:rsidRPr="00C03D5A">
              <w:rPr>
                <w:rFonts w:ascii="Arial" w:hAnsi="Arial" w:cs="Arial"/>
                <w:b/>
              </w:rPr>
              <w:t>egajo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id_e</w:t>
            </w:r>
            <w:r w:rsidRPr="00C03D5A">
              <w:rPr>
                <w:rFonts w:ascii="Arial" w:hAnsi="Arial" w:cs="Arial"/>
                <w:b/>
              </w:rPr>
              <w:t>xamen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  <w:bCs/>
              </w:rPr>
            </w:pPr>
            <w:r w:rsidRPr="00C03D5A">
              <w:rPr>
                <w:rFonts w:ascii="Arial" w:hAnsi="Arial" w:cs="Arial"/>
                <w:b/>
                <w:bCs/>
              </w:rPr>
              <w:t>MATERIAS</w:t>
            </w:r>
          </w:p>
        </w:tc>
      </w:tr>
      <w:tr w:rsidR="004C3304" w:rsidRPr="00C03D5A" w:rsidTr="00DF0094">
        <w:trPr>
          <w:trHeight w:val="236"/>
        </w:trPr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3304" w:rsidRPr="00C03D5A" w:rsidRDefault="004C3304" w:rsidP="00DF0094">
            <w:pPr>
              <w:pStyle w:val="Ttulo4"/>
              <w:rPr>
                <w:rFonts w:ascii="Arial" w:hAnsi="Arial" w:cs="Arial"/>
                <w:sz w:val="20"/>
                <w:lang w:val="es-ES"/>
              </w:rPr>
            </w:pPr>
            <w:r w:rsidRPr="00C03D5A">
              <w:rPr>
                <w:rFonts w:ascii="Arial" w:hAnsi="Arial" w:cs="Arial"/>
                <w:sz w:val="20"/>
                <w:lang w:val="es-ES"/>
              </w:rPr>
              <w:t>BARRIOS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C03D5A">
              <w:rPr>
                <w:rFonts w:ascii="Arial" w:hAnsi="Arial" w:cs="Arial"/>
              </w:rPr>
              <w:t>ro_dni</w:t>
            </w:r>
            <w:proofErr w:type="spellEnd"/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bottom w:val="nil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legajo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id_m</w:t>
            </w:r>
            <w:r w:rsidRPr="00C03D5A">
              <w:rPr>
                <w:rFonts w:ascii="Arial" w:hAnsi="Arial" w:cs="Arial"/>
                <w:b/>
              </w:rPr>
              <w:t>ateria</w:t>
            </w:r>
            <w:proofErr w:type="spellEnd"/>
          </w:p>
        </w:tc>
      </w:tr>
      <w:tr w:rsidR="004C3304" w:rsidRPr="00C03D5A" w:rsidTr="00DF0094">
        <w:trPr>
          <w:trHeight w:val="236"/>
        </w:trPr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</w:t>
            </w:r>
            <w:r w:rsidRPr="00C03D5A">
              <w:rPr>
                <w:rFonts w:ascii="Arial" w:hAnsi="Arial" w:cs="Arial"/>
                <w:b/>
              </w:rPr>
              <w:t>od_barrio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C03D5A">
              <w:rPr>
                <w:rFonts w:ascii="Arial" w:hAnsi="Arial" w:cs="Arial"/>
              </w:rPr>
              <w:t>ombre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id_materia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C03D5A">
              <w:rPr>
                <w:rFonts w:ascii="Arial" w:hAnsi="Arial" w:cs="Arial"/>
              </w:rPr>
              <w:t>escripción</w:t>
            </w:r>
          </w:p>
        </w:tc>
      </w:tr>
      <w:tr w:rsidR="004C3304" w:rsidRPr="00C03D5A" w:rsidTr="00DF0094">
        <w:trPr>
          <w:trHeight w:val="236"/>
        </w:trPr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 w:rsidRPr="00C03D5A">
              <w:rPr>
                <w:rFonts w:ascii="Arial" w:hAnsi="Arial" w:cs="Arial"/>
              </w:rPr>
              <w:t>barrio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C03D5A">
              <w:rPr>
                <w:rFonts w:ascii="Arial" w:hAnsi="Arial" w:cs="Arial"/>
              </w:rPr>
              <w:t>ireccion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C03D5A">
              <w:rPr>
                <w:rFonts w:ascii="Arial" w:hAnsi="Arial" w:cs="Arial"/>
              </w:rPr>
              <w:t>echa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C03D5A">
              <w:rPr>
                <w:rFonts w:ascii="Arial" w:hAnsi="Arial" w:cs="Arial"/>
              </w:rPr>
              <w:t>lan</w:t>
            </w:r>
          </w:p>
        </w:tc>
      </w:tr>
      <w:tr w:rsidR="004C3304" w:rsidRPr="00C03D5A" w:rsidTr="00DF0094">
        <w:trPr>
          <w:trHeight w:val="236"/>
        </w:trPr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D17032" w:rsidRDefault="004C3304" w:rsidP="00DF00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</w:t>
            </w:r>
            <w:r w:rsidRPr="00D17032">
              <w:rPr>
                <w:rFonts w:ascii="Arial" w:hAnsi="Arial" w:cs="Arial"/>
                <w:b/>
              </w:rPr>
              <w:t>od_barrio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C03D5A">
              <w:rPr>
                <w:rFonts w:ascii="Arial" w:hAnsi="Arial" w:cs="Arial"/>
              </w:rPr>
              <w:t>ota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carrera</w:t>
            </w:r>
          </w:p>
        </w:tc>
      </w:tr>
      <w:tr w:rsidR="004C3304" w:rsidRPr="00C03D5A" w:rsidTr="00DF0094">
        <w:trPr>
          <w:trHeight w:val="236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nro_tel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C03D5A">
              <w:rPr>
                <w:rFonts w:ascii="Arial" w:hAnsi="Arial" w:cs="Arial"/>
              </w:rPr>
              <w:t>ocente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</w:tr>
      <w:tr w:rsidR="004C3304" w:rsidRPr="00C03D5A" w:rsidTr="00DF0094">
        <w:trPr>
          <w:trHeight w:val="236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C03D5A">
              <w:rPr>
                <w:rFonts w:ascii="Arial" w:hAnsi="Arial" w:cs="Arial"/>
              </w:rPr>
              <w:t>urno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304" w:rsidRPr="00C03D5A" w:rsidRDefault="004C3304" w:rsidP="00DF009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C1DD2" w:rsidRDefault="009C1DD2" w:rsidP="009C1DD2">
      <w:pPr>
        <w:spacing w:before="80" w:line="264" w:lineRule="auto"/>
        <w:ind w:left="426"/>
        <w:jc w:val="both"/>
        <w:rPr>
          <w:rFonts w:ascii="Arial" w:hAnsi="Arial" w:cs="Arial"/>
        </w:rPr>
      </w:pPr>
    </w:p>
    <w:p w:rsidR="004C3304" w:rsidRDefault="004C3304" w:rsidP="009C1DD2">
      <w:pPr>
        <w:numPr>
          <w:ilvl w:val="0"/>
          <w:numId w:val="43"/>
        </w:numPr>
        <w:tabs>
          <w:tab w:val="clear" w:pos="720"/>
          <w:tab w:val="num" w:pos="426"/>
        </w:tabs>
        <w:spacing w:before="120" w:line="288" w:lineRule="auto"/>
        <w:ind w:left="426"/>
        <w:jc w:val="both"/>
        <w:rPr>
          <w:rFonts w:ascii="Arial" w:hAnsi="Arial" w:cs="Arial"/>
        </w:rPr>
      </w:pPr>
      <w:r w:rsidRPr="001B5CAD">
        <w:rPr>
          <w:rFonts w:ascii="Arial" w:hAnsi="Arial" w:cs="Arial"/>
        </w:rPr>
        <w:t xml:space="preserve">Listar los datos de los alumnos que viven en el Centro o Nueva Córdoba, los exámenes aprobados con notas menores a </w:t>
      </w:r>
      <w:r>
        <w:rPr>
          <w:rFonts w:ascii="Arial" w:hAnsi="Arial" w:cs="Arial"/>
        </w:rPr>
        <w:t xml:space="preserve">7 y </w:t>
      </w:r>
      <w:r w:rsidRPr="001B5CAD">
        <w:rPr>
          <w:rFonts w:ascii="Arial" w:hAnsi="Arial" w:cs="Arial"/>
        </w:rPr>
        <w:t xml:space="preserve"> el plan al que pertenecen las materias</w:t>
      </w:r>
      <w:r>
        <w:rPr>
          <w:rFonts w:ascii="Arial" w:hAnsi="Arial" w:cs="Arial"/>
        </w:rPr>
        <w:t xml:space="preserve"> que estos alumnos rindieron. Rotule. Ordene por docente en forma descendente y por fecha.</w:t>
      </w:r>
    </w:p>
    <w:p w:rsidR="004C3304" w:rsidRDefault="004C3304" w:rsidP="009C1DD2">
      <w:pPr>
        <w:numPr>
          <w:ilvl w:val="0"/>
          <w:numId w:val="43"/>
        </w:numPr>
        <w:tabs>
          <w:tab w:val="clear" w:pos="720"/>
          <w:tab w:val="num" w:pos="426"/>
        </w:tabs>
        <w:spacing w:before="120" w:line="288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una misma tabla de resultado se quiere tener un listado de materias del plan 2008 y otro listado de alumnos con número de teléfono desconocido. </w:t>
      </w:r>
      <w:r w:rsidRPr="00D17032">
        <w:rPr>
          <w:rFonts w:ascii="Arial" w:hAnsi="Arial" w:cs="Arial"/>
        </w:rPr>
        <w:t>Determine Ud. las columnas a mostrar</w:t>
      </w:r>
    </w:p>
    <w:p w:rsidR="004C3304" w:rsidRPr="001B5CAD" w:rsidRDefault="004C3304" w:rsidP="009C1DD2">
      <w:pPr>
        <w:numPr>
          <w:ilvl w:val="0"/>
          <w:numId w:val="43"/>
        </w:numPr>
        <w:tabs>
          <w:tab w:val="clear" w:pos="720"/>
          <w:tab w:val="num" w:pos="426"/>
        </w:tabs>
        <w:spacing w:before="120" w:line="288" w:lineRule="auto"/>
        <w:ind w:left="426"/>
        <w:jc w:val="both"/>
        <w:rPr>
          <w:rFonts w:ascii="Arial" w:hAnsi="Arial" w:cs="Arial"/>
        </w:rPr>
      </w:pPr>
      <w:r w:rsidRPr="001B5CAD">
        <w:rPr>
          <w:rFonts w:ascii="Arial" w:hAnsi="Arial" w:cs="Arial"/>
        </w:rPr>
        <w:t xml:space="preserve">Emitir un informe que muestre para cada materia, la cantidad de exámenes rendidos, </w:t>
      </w:r>
      <w:r>
        <w:rPr>
          <w:rFonts w:ascii="Arial" w:hAnsi="Arial" w:cs="Arial"/>
        </w:rPr>
        <w:t>la fecha d</w:t>
      </w:r>
      <w:r w:rsidRPr="001B5CAD">
        <w:rPr>
          <w:rFonts w:ascii="Arial" w:hAnsi="Arial" w:cs="Arial"/>
        </w:rPr>
        <w:t>el primer</w:t>
      </w:r>
      <w:r>
        <w:rPr>
          <w:rFonts w:ascii="Arial" w:hAnsi="Arial" w:cs="Arial"/>
        </w:rPr>
        <w:t xml:space="preserve"> y último</w:t>
      </w:r>
      <w:r w:rsidRPr="001B5CAD">
        <w:rPr>
          <w:rFonts w:ascii="Arial" w:hAnsi="Arial" w:cs="Arial"/>
        </w:rPr>
        <w:t xml:space="preserve"> examen y el promedio general de notas solamente de los alumnos cuyos legajos no sean 50, 73 ni 120. Se deben mostrar sólo aquellos cuyo promedio de notas sea  esté entre 4 y 7.</w:t>
      </w:r>
    </w:p>
    <w:p w:rsidR="004C3304" w:rsidRPr="00D17032" w:rsidRDefault="004C3304" w:rsidP="009C1DD2">
      <w:pPr>
        <w:numPr>
          <w:ilvl w:val="0"/>
          <w:numId w:val="43"/>
        </w:numPr>
        <w:tabs>
          <w:tab w:val="clear" w:pos="720"/>
          <w:tab w:val="num" w:pos="426"/>
        </w:tabs>
        <w:spacing w:before="120" w:line="288" w:lineRule="auto"/>
        <w:ind w:left="426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¿C</w:t>
      </w:r>
      <w:r w:rsidRPr="00D17032">
        <w:rPr>
          <w:rFonts w:ascii="Arial" w:hAnsi="Arial" w:cs="Arial"/>
        </w:rPr>
        <w:t xml:space="preserve">uántos </w:t>
      </w:r>
      <w:r>
        <w:rPr>
          <w:rFonts w:ascii="Arial" w:hAnsi="Arial" w:cs="Arial"/>
        </w:rPr>
        <w:t>exámenes se</w:t>
      </w:r>
      <w:r w:rsidRPr="00D17032">
        <w:rPr>
          <w:rFonts w:ascii="Arial" w:hAnsi="Arial" w:cs="Arial"/>
        </w:rPr>
        <w:t xml:space="preserve"> rindieron </w:t>
      </w:r>
      <w:r>
        <w:rPr>
          <w:rFonts w:ascii="Arial" w:hAnsi="Arial" w:cs="Arial"/>
        </w:rPr>
        <w:t>el</w:t>
      </w:r>
      <w:r w:rsidRPr="00D170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mes pasado, el promedio de notas y la nota más baja?</w:t>
      </w:r>
    </w:p>
    <w:p w:rsidR="004C3304" w:rsidRPr="00D17032" w:rsidRDefault="004C3304" w:rsidP="009C1DD2">
      <w:pPr>
        <w:numPr>
          <w:ilvl w:val="0"/>
          <w:numId w:val="43"/>
        </w:numPr>
        <w:tabs>
          <w:tab w:val="clear" w:pos="720"/>
          <w:tab w:val="num" w:pos="426"/>
        </w:tabs>
        <w:spacing w:before="120" w:line="288" w:lineRule="auto"/>
        <w:ind w:left="426"/>
        <w:jc w:val="both"/>
        <w:rPr>
          <w:rFonts w:ascii="Arial" w:hAnsi="Arial" w:cs="Arial"/>
        </w:rPr>
      </w:pPr>
      <w:r w:rsidRPr="00D17032">
        <w:rPr>
          <w:rFonts w:ascii="Arial" w:hAnsi="Arial" w:cs="Arial"/>
        </w:rPr>
        <w:t>Realice los siguientes movimientos</w:t>
      </w:r>
    </w:p>
    <w:p w:rsidR="004C3304" w:rsidRPr="00D17032" w:rsidRDefault="004C3304" w:rsidP="009C1DD2">
      <w:pPr>
        <w:numPr>
          <w:ilvl w:val="1"/>
          <w:numId w:val="43"/>
        </w:numPr>
        <w:spacing w:before="40" w:line="288" w:lineRule="auto"/>
        <w:ind w:left="1134" w:hanging="215"/>
        <w:jc w:val="both"/>
        <w:rPr>
          <w:rFonts w:ascii="Arial" w:hAnsi="Arial" w:cs="Arial"/>
        </w:rPr>
      </w:pPr>
      <w:r w:rsidRPr="00D17032">
        <w:rPr>
          <w:rFonts w:ascii="Arial" w:hAnsi="Arial" w:cs="Arial"/>
        </w:rPr>
        <w:t xml:space="preserve">Dar de alta a un </w:t>
      </w:r>
      <w:r>
        <w:rPr>
          <w:rFonts w:ascii="Arial" w:hAnsi="Arial" w:cs="Arial"/>
        </w:rPr>
        <w:t>examen nuevo</w:t>
      </w:r>
    </w:p>
    <w:p w:rsidR="004C3304" w:rsidRPr="00286B1F" w:rsidRDefault="004C3304" w:rsidP="009C1DD2">
      <w:pPr>
        <w:numPr>
          <w:ilvl w:val="1"/>
          <w:numId w:val="43"/>
        </w:numPr>
        <w:spacing w:before="40" w:line="288" w:lineRule="auto"/>
        <w:ind w:left="1134" w:hanging="215"/>
        <w:jc w:val="both"/>
        <w:rPr>
          <w:rFonts w:ascii="Arial" w:hAnsi="Arial" w:cs="Arial"/>
        </w:rPr>
      </w:pPr>
      <w:r>
        <w:rPr>
          <w:rFonts w:ascii="Arial" w:hAnsi="Arial" w:cs="Arial"/>
        </w:rPr>
        <w:t>Actualizar los datos del alumno 456 que cambió su dirección, barrio y teléfono</w:t>
      </w:r>
      <w:r w:rsidRPr="00286B1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ello utilice una sola sentencia de SQL</w:t>
      </w:r>
    </w:p>
    <w:p w:rsidR="009C1DD2" w:rsidRDefault="009C1DD2" w:rsidP="009C1DD2">
      <w:pPr>
        <w:numPr>
          <w:ilvl w:val="0"/>
          <w:numId w:val="43"/>
        </w:numPr>
        <w:spacing w:before="12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quiere saber los alumnos que no aprobaron ninguna materia en lo que va del año, cuales fueron estas materias rendidas qué docente tomó el examen y en qué turno.</w:t>
      </w:r>
    </w:p>
    <w:p w:rsidR="009C1DD2" w:rsidRDefault="009C1DD2" w:rsidP="009C1DD2">
      <w:pPr>
        <w:numPr>
          <w:ilvl w:val="0"/>
          <w:numId w:val="43"/>
        </w:numPr>
        <w:spacing w:before="12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Obtener la siguiente información por materia: cantidad de exámenes rendidos, la primera y última fecha de examen y el promedio de notas, pero solo de aquellas materias donde la cantidad de exámenes sea menor a la cantidad de exámenes rendidos el año pasado.</w:t>
      </w:r>
    </w:p>
    <w:p w:rsidR="009C1DD2" w:rsidRDefault="009C1DD2" w:rsidP="009C1DD2">
      <w:pPr>
        <w:numPr>
          <w:ilvl w:val="0"/>
          <w:numId w:val="43"/>
        </w:numPr>
        <w:spacing w:before="12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Listar los datos de los alumnos que no rindieron ninguna materia ni en el año en curso y ni en el anterior.</w:t>
      </w:r>
    </w:p>
    <w:p w:rsidR="009C1DD2" w:rsidRDefault="009C1DD2" w:rsidP="009C1DD2">
      <w:pPr>
        <w:numPr>
          <w:ilvl w:val="0"/>
          <w:numId w:val="43"/>
        </w:numPr>
        <w:spacing w:before="12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una vista que muestre los datos completos de los exámenes rendidos desde el año 2010.</w:t>
      </w:r>
    </w:p>
    <w:p w:rsidR="009C1DD2" w:rsidRDefault="009C1DD2" w:rsidP="009C1DD2">
      <w:pPr>
        <w:spacing w:before="40" w:line="288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Luego de crear la vista mostrar, desde ésta, los datos de los exámenes rendidos por alumnos que viven en el barrio Centro y materias del plan 2008</w:t>
      </w:r>
    </w:p>
    <w:p w:rsidR="009C1DD2" w:rsidRDefault="009C1DD2" w:rsidP="009C1DD2">
      <w:pPr>
        <w:numPr>
          <w:ilvl w:val="0"/>
          <w:numId w:val="43"/>
        </w:numPr>
        <w:spacing w:before="12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Cree un procedimiento almacenado que permita modificar los datos de las materias.</w:t>
      </w:r>
    </w:p>
    <w:p w:rsidR="009C1DD2" w:rsidRDefault="009C1DD2" w:rsidP="009C1DD2">
      <w:pPr>
        <w:spacing w:before="40" w:line="288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Modifique los datos de la materia con </w:t>
      </w:r>
      <w:proofErr w:type="spellStart"/>
      <w:r>
        <w:rPr>
          <w:rFonts w:ascii="Arial" w:hAnsi="Arial" w:cs="Arial"/>
        </w:rPr>
        <w:t>id_materia</w:t>
      </w:r>
      <w:proofErr w:type="spellEnd"/>
      <w:r>
        <w:rPr>
          <w:rFonts w:ascii="Arial" w:hAnsi="Arial" w:cs="Arial"/>
        </w:rPr>
        <w:t xml:space="preserve"> igual a 38, utilizando el procedimiento almacenado.</w:t>
      </w:r>
    </w:p>
    <w:sectPr w:rsidR="009C1DD2" w:rsidSect="0031108F">
      <w:headerReference w:type="even" r:id="rId9"/>
      <w:type w:val="continuous"/>
      <w:pgSz w:w="11906" w:h="16838" w:code="9"/>
      <w:pgMar w:top="993" w:right="849" w:bottom="709" w:left="851" w:header="426" w:footer="4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E8B" w:rsidRDefault="00A31E8B">
      <w:r>
        <w:separator/>
      </w:r>
    </w:p>
  </w:endnote>
  <w:endnote w:type="continuationSeparator" w:id="0">
    <w:p w:rsidR="00A31E8B" w:rsidRDefault="00A31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E8B" w:rsidRDefault="00A31E8B">
      <w:r>
        <w:separator/>
      </w:r>
    </w:p>
  </w:footnote>
  <w:footnote w:type="continuationSeparator" w:id="0">
    <w:p w:rsidR="00A31E8B" w:rsidRDefault="00A31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1F8" w:rsidRDefault="00C77514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 w:rsidR="00163E6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63E6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E61F8" w:rsidRDefault="006E61F8">
    <w:pPr>
      <w:pStyle w:val="Encabezado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6DB0"/>
    <w:multiLevelType w:val="singleLevel"/>
    <w:tmpl w:val="B1AC89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3C2B6F"/>
    <w:multiLevelType w:val="singleLevel"/>
    <w:tmpl w:val="E9CE2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8354AF"/>
    <w:multiLevelType w:val="singleLevel"/>
    <w:tmpl w:val="4EA0CA5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50C438B"/>
    <w:multiLevelType w:val="singleLevel"/>
    <w:tmpl w:val="5E5EB4F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effect w:val="none"/>
      </w:rPr>
    </w:lvl>
  </w:abstractNum>
  <w:abstractNum w:abstractNumId="4">
    <w:nsid w:val="0A476764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5180"/>
        </w:tabs>
        <w:ind w:left="51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073468"/>
    <w:multiLevelType w:val="singleLevel"/>
    <w:tmpl w:val="28A0F14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effect w:val="none"/>
        <w:vertAlign w:val="baseline"/>
      </w:rPr>
    </w:lvl>
  </w:abstractNum>
  <w:abstractNum w:abstractNumId="6">
    <w:nsid w:val="14733EF1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9E5BFF"/>
    <w:multiLevelType w:val="singleLevel"/>
    <w:tmpl w:val="28A0F14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effect w:val="none"/>
        <w:vertAlign w:val="baseline"/>
      </w:rPr>
    </w:lvl>
  </w:abstractNum>
  <w:abstractNum w:abstractNumId="8">
    <w:nsid w:val="1CA40790"/>
    <w:multiLevelType w:val="singleLevel"/>
    <w:tmpl w:val="EE4C84B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D1B446E"/>
    <w:multiLevelType w:val="hybridMultilevel"/>
    <w:tmpl w:val="8AA0BE16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DB444F9"/>
    <w:multiLevelType w:val="hybridMultilevel"/>
    <w:tmpl w:val="881C1502"/>
    <w:lvl w:ilvl="0" w:tplc="1D78F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2F3129"/>
    <w:multiLevelType w:val="hybridMultilevel"/>
    <w:tmpl w:val="394447D2"/>
    <w:lvl w:ilvl="0" w:tplc="C0921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DC855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1FCE5080"/>
    <w:multiLevelType w:val="hybridMultilevel"/>
    <w:tmpl w:val="E80EDFFE"/>
    <w:lvl w:ilvl="0" w:tplc="0636C9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976AD7"/>
    <w:multiLevelType w:val="singleLevel"/>
    <w:tmpl w:val="0186B4E2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240F099F"/>
    <w:multiLevelType w:val="singleLevel"/>
    <w:tmpl w:val="51D6D1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5392CB6"/>
    <w:multiLevelType w:val="singleLevel"/>
    <w:tmpl w:val="4934BF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6F24C5A"/>
    <w:multiLevelType w:val="singleLevel"/>
    <w:tmpl w:val="5604467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282D0D9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>
    <w:nsid w:val="2AF64B56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631529"/>
    <w:multiLevelType w:val="singleLevel"/>
    <w:tmpl w:val="7F7A0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2D777C15"/>
    <w:multiLevelType w:val="hybridMultilevel"/>
    <w:tmpl w:val="394447D2"/>
    <w:lvl w:ilvl="0" w:tplc="C0921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DC855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>
    <w:nsid w:val="325637A0"/>
    <w:multiLevelType w:val="singleLevel"/>
    <w:tmpl w:val="28A0F14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effect w:val="none"/>
        <w:vertAlign w:val="baseline"/>
      </w:rPr>
    </w:lvl>
  </w:abstractNum>
  <w:abstractNum w:abstractNumId="22">
    <w:nsid w:val="33340C9E"/>
    <w:multiLevelType w:val="singleLevel"/>
    <w:tmpl w:val="01D8089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3CA13D7C"/>
    <w:multiLevelType w:val="singleLevel"/>
    <w:tmpl w:val="FCC83C6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3D3A18A4"/>
    <w:multiLevelType w:val="singleLevel"/>
    <w:tmpl w:val="28A0F14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effect w:val="none"/>
        <w:vertAlign w:val="baseline"/>
      </w:rPr>
    </w:lvl>
  </w:abstractNum>
  <w:abstractNum w:abstractNumId="25">
    <w:nsid w:val="3DD72000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03A24AD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5180"/>
        </w:tabs>
        <w:ind w:left="51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0814575"/>
    <w:multiLevelType w:val="singleLevel"/>
    <w:tmpl w:val="CB5063B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413D702A"/>
    <w:multiLevelType w:val="hybridMultilevel"/>
    <w:tmpl w:val="99D28836"/>
    <w:lvl w:ilvl="0" w:tplc="D6680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851957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5F96D6F"/>
    <w:multiLevelType w:val="singleLevel"/>
    <w:tmpl w:val="CBD68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8A45CA5"/>
    <w:multiLevelType w:val="singleLevel"/>
    <w:tmpl w:val="281659A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5B6B5B67"/>
    <w:multiLevelType w:val="hybridMultilevel"/>
    <w:tmpl w:val="7CC64172"/>
    <w:lvl w:ilvl="0" w:tplc="BDF869B4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>
    <w:nsid w:val="5E506EF3"/>
    <w:multiLevelType w:val="singleLevel"/>
    <w:tmpl w:val="79368C6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07121FF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B40090"/>
    <w:multiLevelType w:val="singleLevel"/>
    <w:tmpl w:val="D924B8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>
    <w:nsid w:val="71616CC9"/>
    <w:multiLevelType w:val="singleLevel"/>
    <w:tmpl w:val="EC541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1FC14F8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EF7DB7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97410B"/>
    <w:multiLevelType w:val="hybridMultilevel"/>
    <w:tmpl w:val="394447D2"/>
    <w:lvl w:ilvl="0" w:tplc="C0921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DC855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0">
    <w:nsid w:val="766978DA"/>
    <w:multiLevelType w:val="singleLevel"/>
    <w:tmpl w:val="7A7E9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B460523"/>
    <w:multiLevelType w:val="hybridMultilevel"/>
    <w:tmpl w:val="C8CA7EDC"/>
    <w:lvl w:ilvl="0" w:tplc="6AB64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7852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A7E9524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291689"/>
    <w:multiLevelType w:val="hybridMultilevel"/>
    <w:tmpl w:val="888AB1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C33830"/>
    <w:multiLevelType w:val="hybridMultilevel"/>
    <w:tmpl w:val="80943088"/>
    <w:lvl w:ilvl="0" w:tplc="4F84CA50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CB72B5"/>
    <w:multiLevelType w:val="singleLevel"/>
    <w:tmpl w:val="EB245D9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3"/>
  </w:num>
  <w:num w:numId="2">
    <w:abstractNumId w:val="23"/>
  </w:num>
  <w:num w:numId="3">
    <w:abstractNumId w:val="31"/>
  </w:num>
  <w:num w:numId="4">
    <w:abstractNumId w:val="36"/>
  </w:num>
  <w:num w:numId="5">
    <w:abstractNumId w:val="2"/>
  </w:num>
  <w:num w:numId="6">
    <w:abstractNumId w:val="40"/>
  </w:num>
  <w:num w:numId="7">
    <w:abstractNumId w:val="13"/>
  </w:num>
  <w:num w:numId="8">
    <w:abstractNumId w:val="3"/>
  </w:num>
  <w:num w:numId="9">
    <w:abstractNumId w:val="35"/>
  </w:num>
  <w:num w:numId="10">
    <w:abstractNumId w:val="16"/>
  </w:num>
  <w:num w:numId="11">
    <w:abstractNumId w:val="30"/>
  </w:num>
  <w:num w:numId="12">
    <w:abstractNumId w:val="15"/>
  </w:num>
  <w:num w:numId="13">
    <w:abstractNumId w:val="44"/>
  </w:num>
  <w:num w:numId="14">
    <w:abstractNumId w:val="17"/>
  </w:num>
  <w:num w:numId="15">
    <w:abstractNumId w:val="27"/>
  </w:num>
  <w:num w:numId="16">
    <w:abstractNumId w:val="0"/>
  </w:num>
  <w:num w:numId="17">
    <w:abstractNumId w:val="14"/>
  </w:num>
  <w:num w:numId="18">
    <w:abstractNumId w:val="7"/>
  </w:num>
  <w:num w:numId="19">
    <w:abstractNumId w:val="5"/>
  </w:num>
  <w:num w:numId="20">
    <w:abstractNumId w:val="24"/>
  </w:num>
  <w:num w:numId="21">
    <w:abstractNumId w:val="1"/>
  </w:num>
  <w:num w:numId="22">
    <w:abstractNumId w:val="22"/>
  </w:num>
  <w:num w:numId="23">
    <w:abstractNumId w:val="21"/>
  </w:num>
  <w:num w:numId="24">
    <w:abstractNumId w:val="8"/>
  </w:num>
  <w:num w:numId="25">
    <w:abstractNumId w:val="19"/>
  </w:num>
  <w:num w:numId="26">
    <w:abstractNumId w:val="41"/>
  </w:num>
  <w:num w:numId="27">
    <w:abstractNumId w:val="9"/>
  </w:num>
  <w:num w:numId="28">
    <w:abstractNumId w:val="12"/>
  </w:num>
  <w:num w:numId="29">
    <w:abstractNumId w:val="39"/>
  </w:num>
  <w:num w:numId="30">
    <w:abstractNumId w:val="32"/>
  </w:num>
  <w:num w:numId="31">
    <w:abstractNumId w:val="26"/>
  </w:num>
  <w:num w:numId="32">
    <w:abstractNumId w:val="28"/>
  </w:num>
  <w:num w:numId="33">
    <w:abstractNumId w:val="10"/>
  </w:num>
  <w:num w:numId="34">
    <w:abstractNumId w:val="43"/>
  </w:num>
  <w:num w:numId="35">
    <w:abstractNumId w:val="29"/>
  </w:num>
  <w:num w:numId="36">
    <w:abstractNumId w:val="20"/>
  </w:num>
  <w:num w:numId="37">
    <w:abstractNumId w:val="11"/>
  </w:num>
  <w:num w:numId="38">
    <w:abstractNumId w:val="18"/>
  </w:num>
  <w:num w:numId="39">
    <w:abstractNumId w:val="38"/>
  </w:num>
  <w:num w:numId="40">
    <w:abstractNumId w:val="6"/>
  </w:num>
  <w:num w:numId="41">
    <w:abstractNumId w:val="42"/>
  </w:num>
  <w:num w:numId="42">
    <w:abstractNumId w:val="37"/>
  </w:num>
  <w:num w:numId="43">
    <w:abstractNumId w:val="25"/>
  </w:num>
  <w:num w:numId="44">
    <w:abstractNumId w:val="4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F8"/>
    <w:rsid w:val="000358EB"/>
    <w:rsid w:val="000E7A96"/>
    <w:rsid w:val="00163E65"/>
    <w:rsid w:val="001B5CAD"/>
    <w:rsid w:val="00286B1F"/>
    <w:rsid w:val="0030566E"/>
    <w:rsid w:val="0031108F"/>
    <w:rsid w:val="003F5F0C"/>
    <w:rsid w:val="004B33F8"/>
    <w:rsid w:val="004C3304"/>
    <w:rsid w:val="005C32AF"/>
    <w:rsid w:val="006409D8"/>
    <w:rsid w:val="006D3E20"/>
    <w:rsid w:val="006E61F8"/>
    <w:rsid w:val="007561C7"/>
    <w:rsid w:val="0080353F"/>
    <w:rsid w:val="008B027E"/>
    <w:rsid w:val="008C0C54"/>
    <w:rsid w:val="009C1DD2"/>
    <w:rsid w:val="009E57CA"/>
    <w:rsid w:val="009F0838"/>
    <w:rsid w:val="00A31E8B"/>
    <w:rsid w:val="00A74324"/>
    <w:rsid w:val="00A86410"/>
    <w:rsid w:val="00BF6AB7"/>
    <w:rsid w:val="00C03D5A"/>
    <w:rsid w:val="00C77514"/>
    <w:rsid w:val="00D17032"/>
    <w:rsid w:val="00D91346"/>
    <w:rsid w:val="00E87E3B"/>
    <w:rsid w:val="00F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1F8"/>
  </w:style>
  <w:style w:type="paragraph" w:styleId="Ttulo1">
    <w:name w:val="heading 1"/>
    <w:basedOn w:val="Normal"/>
    <w:next w:val="Normal"/>
    <w:qFormat/>
    <w:rsid w:val="006E61F8"/>
    <w:pPr>
      <w:keepNext/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qFormat/>
    <w:rsid w:val="006E61F8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E61F8"/>
    <w:pPr>
      <w:keepNext/>
      <w:jc w:val="center"/>
      <w:outlineLvl w:val="2"/>
    </w:pPr>
    <w:rPr>
      <w:sz w:val="24"/>
      <w:lang w:val="en-US"/>
    </w:rPr>
  </w:style>
  <w:style w:type="paragraph" w:styleId="Ttulo4">
    <w:name w:val="heading 4"/>
    <w:basedOn w:val="Normal"/>
    <w:next w:val="Normal"/>
    <w:qFormat/>
    <w:rsid w:val="006E61F8"/>
    <w:pPr>
      <w:keepNext/>
      <w:jc w:val="center"/>
      <w:outlineLvl w:val="3"/>
    </w:pPr>
    <w:rPr>
      <w:b/>
      <w:sz w:val="18"/>
      <w:lang w:val="en-US"/>
    </w:rPr>
  </w:style>
  <w:style w:type="paragraph" w:styleId="Ttulo5">
    <w:name w:val="heading 5"/>
    <w:basedOn w:val="Normal"/>
    <w:next w:val="Normal"/>
    <w:qFormat/>
    <w:rsid w:val="006E61F8"/>
    <w:pPr>
      <w:keepNext/>
      <w:jc w:val="center"/>
      <w:outlineLvl w:val="4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E61F8"/>
    <w:pPr>
      <w:keepNext/>
      <w:pBdr>
        <w:bottom w:val="single" w:sz="4" w:space="1" w:color="auto"/>
      </w:pBdr>
      <w:outlineLvl w:val="5"/>
    </w:pPr>
    <w:rPr>
      <w:b/>
      <w:i/>
      <w:sz w:val="22"/>
    </w:rPr>
  </w:style>
  <w:style w:type="paragraph" w:styleId="Ttulo7">
    <w:name w:val="heading 7"/>
    <w:basedOn w:val="Normal"/>
    <w:next w:val="Normal"/>
    <w:link w:val="Ttulo7Car"/>
    <w:unhideWhenUsed/>
    <w:qFormat/>
    <w:rsid w:val="006E61F8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E61F8"/>
    <w:rPr>
      <w:sz w:val="24"/>
      <w:lang w:val="en-US"/>
    </w:rPr>
  </w:style>
  <w:style w:type="paragraph" w:styleId="Encabezado">
    <w:name w:val="header"/>
    <w:basedOn w:val="Normal"/>
    <w:rsid w:val="006E61F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E61F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E61F8"/>
  </w:style>
  <w:style w:type="paragraph" w:styleId="Textoindependiente2">
    <w:name w:val="Body Text 2"/>
    <w:basedOn w:val="Normal"/>
    <w:rsid w:val="006E61F8"/>
    <w:pPr>
      <w:jc w:val="both"/>
    </w:pPr>
    <w:rPr>
      <w:sz w:val="24"/>
      <w:lang w:val="en-US"/>
    </w:rPr>
  </w:style>
  <w:style w:type="paragraph" w:styleId="Lista">
    <w:name w:val="List"/>
    <w:basedOn w:val="Normal"/>
    <w:rsid w:val="006E61F8"/>
    <w:pPr>
      <w:ind w:left="283" w:hanging="283"/>
    </w:pPr>
  </w:style>
  <w:style w:type="paragraph" w:styleId="Lista2">
    <w:name w:val="List 2"/>
    <w:basedOn w:val="Normal"/>
    <w:rsid w:val="006E61F8"/>
    <w:pPr>
      <w:ind w:left="566" w:hanging="283"/>
    </w:pPr>
  </w:style>
  <w:style w:type="paragraph" w:styleId="Lista3">
    <w:name w:val="List 3"/>
    <w:basedOn w:val="Normal"/>
    <w:rsid w:val="006E61F8"/>
    <w:pPr>
      <w:ind w:left="849" w:hanging="283"/>
    </w:pPr>
  </w:style>
  <w:style w:type="paragraph" w:styleId="Continuarlista">
    <w:name w:val="List Continue"/>
    <w:basedOn w:val="Normal"/>
    <w:rsid w:val="006E61F8"/>
    <w:pPr>
      <w:spacing w:after="120"/>
      <w:ind w:left="283"/>
    </w:pPr>
  </w:style>
  <w:style w:type="character" w:styleId="Hipervnculo">
    <w:name w:val="Hyperlink"/>
    <w:basedOn w:val="Fuentedeprrafopredeter"/>
    <w:rsid w:val="006E61F8"/>
    <w:rPr>
      <w:color w:val="0000FF"/>
      <w:u w:val="single"/>
    </w:rPr>
  </w:style>
  <w:style w:type="character" w:customStyle="1" w:styleId="Ttulo7Car">
    <w:name w:val="Título 7 Car"/>
    <w:basedOn w:val="Fuentedeprrafopredeter"/>
    <w:link w:val="Ttulo7"/>
    <w:rsid w:val="006E61F8"/>
    <w:rPr>
      <w:rFonts w:ascii="Calibri" w:eastAsia="Times New Roman" w:hAnsi="Calibri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1F8"/>
  </w:style>
  <w:style w:type="paragraph" w:styleId="Ttulo1">
    <w:name w:val="heading 1"/>
    <w:basedOn w:val="Normal"/>
    <w:next w:val="Normal"/>
    <w:qFormat/>
    <w:rsid w:val="006E61F8"/>
    <w:pPr>
      <w:keepNext/>
      <w:outlineLvl w:val="0"/>
    </w:pPr>
    <w:rPr>
      <w:sz w:val="24"/>
      <w:lang w:val="en-US"/>
    </w:rPr>
  </w:style>
  <w:style w:type="paragraph" w:styleId="Ttulo2">
    <w:name w:val="heading 2"/>
    <w:basedOn w:val="Normal"/>
    <w:next w:val="Normal"/>
    <w:qFormat/>
    <w:rsid w:val="006E61F8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E61F8"/>
    <w:pPr>
      <w:keepNext/>
      <w:jc w:val="center"/>
      <w:outlineLvl w:val="2"/>
    </w:pPr>
    <w:rPr>
      <w:sz w:val="24"/>
      <w:lang w:val="en-US"/>
    </w:rPr>
  </w:style>
  <w:style w:type="paragraph" w:styleId="Ttulo4">
    <w:name w:val="heading 4"/>
    <w:basedOn w:val="Normal"/>
    <w:next w:val="Normal"/>
    <w:qFormat/>
    <w:rsid w:val="006E61F8"/>
    <w:pPr>
      <w:keepNext/>
      <w:jc w:val="center"/>
      <w:outlineLvl w:val="3"/>
    </w:pPr>
    <w:rPr>
      <w:b/>
      <w:sz w:val="18"/>
      <w:lang w:val="en-US"/>
    </w:rPr>
  </w:style>
  <w:style w:type="paragraph" w:styleId="Ttulo5">
    <w:name w:val="heading 5"/>
    <w:basedOn w:val="Normal"/>
    <w:next w:val="Normal"/>
    <w:qFormat/>
    <w:rsid w:val="006E61F8"/>
    <w:pPr>
      <w:keepNext/>
      <w:jc w:val="center"/>
      <w:outlineLvl w:val="4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E61F8"/>
    <w:pPr>
      <w:keepNext/>
      <w:pBdr>
        <w:bottom w:val="single" w:sz="4" w:space="1" w:color="auto"/>
      </w:pBdr>
      <w:outlineLvl w:val="5"/>
    </w:pPr>
    <w:rPr>
      <w:b/>
      <w:i/>
      <w:sz w:val="22"/>
    </w:rPr>
  </w:style>
  <w:style w:type="paragraph" w:styleId="Ttulo7">
    <w:name w:val="heading 7"/>
    <w:basedOn w:val="Normal"/>
    <w:next w:val="Normal"/>
    <w:link w:val="Ttulo7Car"/>
    <w:unhideWhenUsed/>
    <w:qFormat/>
    <w:rsid w:val="006E61F8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E61F8"/>
    <w:rPr>
      <w:sz w:val="24"/>
      <w:lang w:val="en-US"/>
    </w:rPr>
  </w:style>
  <w:style w:type="paragraph" w:styleId="Encabezado">
    <w:name w:val="header"/>
    <w:basedOn w:val="Normal"/>
    <w:rsid w:val="006E61F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E61F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E61F8"/>
  </w:style>
  <w:style w:type="paragraph" w:styleId="Textoindependiente2">
    <w:name w:val="Body Text 2"/>
    <w:basedOn w:val="Normal"/>
    <w:rsid w:val="006E61F8"/>
    <w:pPr>
      <w:jc w:val="both"/>
    </w:pPr>
    <w:rPr>
      <w:sz w:val="24"/>
      <w:lang w:val="en-US"/>
    </w:rPr>
  </w:style>
  <w:style w:type="paragraph" w:styleId="Lista">
    <w:name w:val="List"/>
    <w:basedOn w:val="Normal"/>
    <w:rsid w:val="006E61F8"/>
    <w:pPr>
      <w:ind w:left="283" w:hanging="283"/>
    </w:pPr>
  </w:style>
  <w:style w:type="paragraph" w:styleId="Lista2">
    <w:name w:val="List 2"/>
    <w:basedOn w:val="Normal"/>
    <w:rsid w:val="006E61F8"/>
    <w:pPr>
      <w:ind w:left="566" w:hanging="283"/>
    </w:pPr>
  </w:style>
  <w:style w:type="paragraph" w:styleId="Lista3">
    <w:name w:val="List 3"/>
    <w:basedOn w:val="Normal"/>
    <w:rsid w:val="006E61F8"/>
    <w:pPr>
      <w:ind w:left="849" w:hanging="283"/>
    </w:pPr>
  </w:style>
  <w:style w:type="paragraph" w:styleId="Continuarlista">
    <w:name w:val="List Continue"/>
    <w:basedOn w:val="Normal"/>
    <w:rsid w:val="006E61F8"/>
    <w:pPr>
      <w:spacing w:after="120"/>
      <w:ind w:left="283"/>
    </w:pPr>
  </w:style>
  <w:style w:type="character" w:styleId="Hipervnculo">
    <w:name w:val="Hyperlink"/>
    <w:basedOn w:val="Fuentedeprrafopredeter"/>
    <w:rsid w:val="006E61F8"/>
    <w:rPr>
      <w:color w:val="0000FF"/>
      <w:u w:val="single"/>
    </w:rPr>
  </w:style>
  <w:style w:type="character" w:customStyle="1" w:styleId="Ttulo7Car">
    <w:name w:val="Título 7 Car"/>
    <w:basedOn w:val="Fuentedeprrafopredeter"/>
    <w:link w:val="Ttulo7"/>
    <w:rsid w:val="006E61F8"/>
    <w:rPr>
      <w:rFonts w:ascii="Calibri" w:eastAsia="Times New Roman" w:hAnsi="Calibri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E401F-FAEA-4EC4-AB0E-37BCABDAB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gonzalez</Company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Monica gonzalez</dc:creator>
  <cp:lastModifiedBy>Sergio-Note</cp:lastModifiedBy>
  <cp:revision>2</cp:revision>
  <cp:lastPrinted>2001-06-24T23:06:00Z</cp:lastPrinted>
  <dcterms:created xsi:type="dcterms:W3CDTF">2019-11-10T15:21:00Z</dcterms:created>
  <dcterms:modified xsi:type="dcterms:W3CDTF">2019-11-10T15:21:00Z</dcterms:modified>
</cp:coreProperties>
</file>