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5731200" cy="3822700"/>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2gazcsgmxkub" w:id="1"/>
      <w:bookmarkEnd w:id="1"/>
      <w:r w:rsidDel="00000000" w:rsidR="00000000" w:rsidRPr="00000000">
        <w:rPr>
          <w:rFonts w:ascii="PT Sans Narrow" w:cs="PT Sans Narrow" w:eastAsia="PT Sans Narrow" w:hAnsi="PT Sans Narrow"/>
          <w:b w:val="1"/>
          <w:color w:val="695d46"/>
          <w:sz w:val="84"/>
          <w:szCs w:val="84"/>
          <w:rtl w:val="0"/>
        </w:rPr>
        <w:t xml:space="preserve">Mono Apartments</w:t>
      </w:r>
    </w:p>
    <w:p w:rsidR="00000000" w:rsidDel="00000000" w:rsidP="00000000" w:rsidRDefault="00000000" w:rsidRPr="00000000" w14:paraId="00000004">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f7ar04a1y3sq" w:id="2"/>
      <w:bookmarkEnd w:id="2"/>
      <w:r w:rsidDel="00000000" w:rsidR="00000000" w:rsidRPr="00000000">
        <w:rPr>
          <w:rFonts w:ascii="PT Sans Narrow" w:cs="PT Sans Narrow" w:eastAsia="PT Sans Narrow" w:hAnsi="PT Sans Narrow"/>
          <w:b w:val="1"/>
          <w:color w:val="695d46"/>
          <w:sz w:val="84"/>
          <w:szCs w:val="84"/>
          <w:rtl w:val="0"/>
        </w:rPr>
        <w:t xml:space="preserve">Acceptance Testing Report Iteration 2.</w:t>
      </w:r>
    </w:p>
    <w:p w:rsidR="00000000" w:rsidDel="00000000" w:rsidP="00000000" w:rsidRDefault="00000000" w:rsidRPr="00000000" w14:paraId="00000005">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ng30guuqqp2v" w:id="3"/>
      <w:bookmarkEnd w:id="3"/>
      <w:r w:rsidDel="00000000" w:rsidR="00000000" w:rsidRPr="00000000">
        <w:rPr>
          <w:rFonts w:ascii="PT Sans Narrow" w:cs="PT Sans Narrow" w:eastAsia="PT Sans Narrow" w:hAnsi="PT Sans Narrow"/>
          <w:color w:val="695d46"/>
          <w:sz w:val="28"/>
          <w:szCs w:val="28"/>
          <w:rtl w:val="0"/>
        </w:rPr>
        <w:t xml:space="preserve">26</w:t>
      </w:r>
      <w:r w:rsidDel="00000000" w:rsidR="00000000" w:rsidRPr="00000000">
        <w:rPr>
          <w:rFonts w:ascii="PT Sans Narrow" w:cs="PT Sans Narrow" w:eastAsia="PT Sans Narrow" w:hAnsi="PT Sans Narrow"/>
          <w:color w:val="695d46"/>
          <w:sz w:val="28"/>
          <w:szCs w:val="28"/>
          <w:rtl w:val="0"/>
        </w:rPr>
        <w:t xml:space="preserve"> April 2023 </w:t>
      </w:r>
    </w:p>
    <w:p w:rsidR="00000000" w:rsidDel="00000000" w:rsidP="00000000" w:rsidRDefault="00000000" w:rsidRPr="00000000" w14:paraId="00000006">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7y0iuowqr6q4" w:id="4"/>
      <w:bookmarkEnd w:id="4"/>
      <w:r w:rsidDel="00000000" w:rsidR="00000000" w:rsidRPr="00000000">
        <w:rPr>
          <w:rFonts w:ascii="PT Sans Narrow" w:cs="PT Sans Narrow" w:eastAsia="PT Sans Narrow" w:hAnsi="PT Sans Narrow"/>
          <w:color w:val="695d46"/>
          <w:sz w:val="28"/>
          <w:szCs w:val="28"/>
          <w:rtl w:val="0"/>
        </w:rPr>
        <w:t xml:space="preserve">Prepared for Modern Nomads Group Pty Ltd </w:t>
      </w:r>
    </w:p>
    <w:p w:rsidR="00000000" w:rsidDel="00000000" w:rsidP="00000000" w:rsidRDefault="00000000" w:rsidRPr="00000000" w14:paraId="00000007">
      <w:pPr>
        <w:pStyle w:val="Subtitle"/>
        <w:keepNext w:val="0"/>
        <w:keepLines w:val="0"/>
        <w:spacing w:after="0" w:before="200" w:line="240" w:lineRule="auto"/>
        <w:rPr>
          <w:rFonts w:ascii="PT Sans Narrow" w:cs="PT Sans Narrow" w:eastAsia="PT Sans Narrow" w:hAnsi="PT Sans Narrow"/>
          <w:color w:val="695d46"/>
          <w:sz w:val="24"/>
          <w:szCs w:val="24"/>
        </w:rPr>
      </w:pPr>
      <w:bookmarkStart w:colFirst="0" w:colLast="0" w:name="_4net0iv66gj5" w:id="5"/>
      <w:bookmarkEnd w:id="5"/>
      <w:r w:rsidDel="00000000" w:rsidR="00000000" w:rsidRPr="00000000">
        <w:rPr>
          <w:rFonts w:ascii="Open Sans" w:cs="Open Sans" w:eastAsia="Open Sans" w:hAnsi="Open Sans"/>
          <w:color w:val="695d46"/>
          <w:sz w:val="24"/>
          <w:szCs w:val="24"/>
          <w:rtl w:val="0"/>
        </w:rPr>
        <w:t xml:space="preserve">Yudo Baskaro, Director of the company</w:t>
      </w:r>
      <w:r w:rsidDel="00000000" w:rsidR="00000000" w:rsidRPr="00000000">
        <w:rPr>
          <w:rtl w:val="0"/>
        </w:rPr>
      </w:r>
    </w:p>
    <w:p w:rsidR="00000000" w:rsidDel="00000000" w:rsidP="00000000" w:rsidRDefault="00000000" w:rsidRPr="00000000" w14:paraId="00000008">
      <w:pPr>
        <w:spacing w:before="120" w:line="288"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Prepared by Team OneTen.</w:t>
      </w:r>
    </w:p>
    <w:p w:rsidR="00000000" w:rsidDel="00000000" w:rsidP="00000000" w:rsidRDefault="00000000" w:rsidRPr="00000000" w14:paraId="00000009">
      <w:pPr>
        <w:spacing w:before="120"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0A">
      <w:pPr>
        <w:spacing w:before="120" w:line="288" w:lineRule="auto"/>
        <w:rPr>
          <w:rFonts w:ascii="Open Sans" w:cs="Open Sans" w:eastAsia="Open Sans" w:hAnsi="Open Sans"/>
          <w:b w:val="1"/>
          <w:color w:val="695d46"/>
          <w:sz w:val="24"/>
          <w:szCs w:val="24"/>
        </w:rPr>
      </w:pPr>
      <w:r w:rsidDel="00000000" w:rsidR="00000000" w:rsidRPr="00000000">
        <w:rPr>
          <w:rFonts w:ascii="PT Sans Narrow" w:cs="PT Sans Narrow" w:eastAsia="PT Sans Narrow" w:hAnsi="PT Sans Narrow"/>
          <w:b w:val="1"/>
          <w:color w:val="ff5e0e"/>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u51mny0sx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Scope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hyperlink w:anchor="_3at9u9s4e0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Iteration 2 Overview - Business Process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rmziitgo9wk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Acceptance Test Plan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buwz1tcz7y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Client Sign Off</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before="120"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10">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au51mny0sx6" w:id="6"/>
      <w:bookmarkEnd w:id="6"/>
      <w:r w:rsidDel="00000000" w:rsidR="00000000" w:rsidRPr="00000000">
        <w:rPr>
          <w:rFonts w:ascii="PT Sans Narrow" w:cs="PT Sans Narrow" w:eastAsia="PT Sans Narrow" w:hAnsi="PT Sans Narrow"/>
          <w:b w:val="1"/>
          <w:color w:val="ff5e0e"/>
          <w:sz w:val="36"/>
          <w:szCs w:val="36"/>
          <w:rtl w:val="0"/>
        </w:rPr>
        <w:t xml:space="preserve">1.0 Scope </w:t>
      </w:r>
    </w:p>
    <w:p w:rsidR="00000000" w:rsidDel="00000000" w:rsidP="00000000" w:rsidRDefault="00000000" w:rsidRPr="00000000" w14:paraId="00000011">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purpose of this document serves as Modern Nomads’ system acceptance testing for iteration 2. Please test and assess on the following processes that are built in this iteration of the system, accepting the process as per Mono’s needs and requirements as you test the system, not our (Team OneTen’s) criteria, in the same way as performed during iteration 1. Once reviewed and approved that the functionalities meet your business requirements and expectations, please sign this document as an approval to continue to the next build. Please make notes on any discrepancies or improvements required to be done on the system in this iteration. Changes or improvements will be amended right away before the handover. </w:t>
      </w:r>
    </w:p>
    <w:p w:rsidR="00000000" w:rsidDel="00000000" w:rsidP="00000000" w:rsidRDefault="00000000" w:rsidRPr="00000000" w14:paraId="00000012">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3at9u9s4e0vp" w:id="7"/>
      <w:bookmarkEnd w:id="7"/>
      <w:r w:rsidDel="00000000" w:rsidR="00000000" w:rsidRPr="00000000">
        <w:rPr>
          <w:rFonts w:ascii="PT Sans Narrow" w:cs="PT Sans Narrow" w:eastAsia="PT Sans Narrow" w:hAnsi="PT Sans Narrow"/>
          <w:b w:val="1"/>
          <w:color w:val="ff5e0e"/>
          <w:sz w:val="36"/>
          <w:szCs w:val="36"/>
          <w:rtl w:val="0"/>
        </w:rPr>
        <w:t xml:space="preserve">2.0 Iteration 2 Overview - Business Process</w:t>
      </w:r>
    </w:p>
    <w:p w:rsidR="00000000" w:rsidDel="00000000" w:rsidP="00000000" w:rsidRDefault="00000000" w:rsidRPr="00000000" w14:paraId="00000013">
      <w:pPr>
        <w:numPr>
          <w:ilvl w:val="0"/>
          <w:numId w:val="4"/>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w:t>
      </w:r>
      <w:r w:rsidDel="00000000" w:rsidR="00000000" w:rsidRPr="00000000">
        <w:rPr>
          <w:rFonts w:ascii="Open Sans" w:cs="Open Sans" w:eastAsia="Open Sans" w:hAnsi="Open Sans"/>
          <w:color w:val="695d46"/>
          <w:rtl w:val="0"/>
        </w:rPr>
        <w:t xml:space="preserve">he team has continued to develop the requirements from iteration 1 to improve the user interface and system functionalities. </w:t>
      </w:r>
    </w:p>
    <w:p w:rsidR="00000000" w:rsidDel="00000000" w:rsidP="00000000" w:rsidRDefault="00000000" w:rsidRPr="00000000" w14:paraId="00000014">
      <w:pPr>
        <w:numPr>
          <w:ilvl w:val="1"/>
          <w:numId w:val="4"/>
        </w:numPr>
        <w:spacing w:before="120" w:line="240"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Beautifying all tables into user understandable column names and dates format.</w:t>
      </w:r>
    </w:p>
    <w:p w:rsidR="00000000" w:rsidDel="00000000" w:rsidP="00000000" w:rsidRDefault="00000000" w:rsidRPr="00000000" w14:paraId="00000015">
      <w:pPr>
        <w:numPr>
          <w:ilvl w:val="1"/>
          <w:numId w:val="4"/>
        </w:numPr>
        <w:spacing w:before="120" w:line="240" w:lineRule="auto"/>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The system is capable of helping users with their forgotten credentials to logon. </w:t>
      </w:r>
    </w:p>
    <w:p w:rsidR="00000000" w:rsidDel="00000000" w:rsidP="00000000" w:rsidRDefault="00000000" w:rsidRPr="00000000" w14:paraId="00000016">
      <w:pPr>
        <w:numPr>
          <w:ilvl w:val="0"/>
          <w:numId w:val="4"/>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following business requirements are implemented in this iteration so far:</w:t>
      </w:r>
    </w:p>
    <w:p w:rsidR="00000000" w:rsidDel="00000000" w:rsidP="00000000" w:rsidRDefault="00000000" w:rsidRPr="00000000" w14:paraId="00000017">
      <w:pPr>
        <w:numPr>
          <w:ilvl w:val="1"/>
          <w:numId w:val="4"/>
        </w:numPr>
        <w:spacing w:before="120" w:line="240"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Emailing capabilities to contractors and admins.</w:t>
      </w:r>
    </w:p>
    <w:p w:rsidR="00000000" w:rsidDel="00000000" w:rsidP="00000000" w:rsidRDefault="00000000" w:rsidRPr="00000000" w14:paraId="00000018">
      <w:pPr>
        <w:numPr>
          <w:ilvl w:val="2"/>
          <w:numId w:val="4"/>
        </w:numPr>
        <w:spacing w:before="120" w:line="240"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From here the system will send the inspections added by the admin to all the contractors automatically.</w:t>
      </w:r>
    </w:p>
    <w:p w:rsidR="00000000" w:rsidDel="00000000" w:rsidP="00000000" w:rsidRDefault="00000000" w:rsidRPr="00000000" w14:paraId="00000019">
      <w:pPr>
        <w:numPr>
          <w:ilvl w:val="2"/>
          <w:numId w:val="4"/>
        </w:numPr>
        <w:spacing w:before="120" w:line="240"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Admins can email the contractors directly on the system.</w:t>
      </w:r>
    </w:p>
    <w:p w:rsidR="00000000" w:rsidDel="00000000" w:rsidP="00000000" w:rsidRDefault="00000000" w:rsidRPr="00000000" w14:paraId="0000001A">
      <w:pPr>
        <w:numPr>
          <w:ilvl w:val="2"/>
          <w:numId w:val="4"/>
        </w:numPr>
        <w:spacing w:before="120" w:line="240"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Contractors can accept an inspection directly on the system, rather than through a separate email.</w:t>
      </w:r>
    </w:p>
    <w:p w:rsidR="00000000" w:rsidDel="00000000" w:rsidP="00000000" w:rsidRDefault="00000000" w:rsidRPr="00000000" w14:paraId="0000001B">
      <w:pPr>
        <w:numPr>
          <w:ilvl w:val="1"/>
          <w:numId w:val="4"/>
        </w:numPr>
        <w:spacing w:before="120" w:line="240"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 inspection form details</w:t>
      </w:r>
    </w:p>
    <w:p w:rsidR="00000000" w:rsidDel="00000000" w:rsidP="00000000" w:rsidRDefault="00000000" w:rsidRPr="00000000" w14:paraId="0000001C">
      <w:pPr>
        <w:numPr>
          <w:ilvl w:val="2"/>
          <w:numId w:val="4"/>
        </w:numPr>
        <w:spacing w:before="120" w:line="240"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Contractors can add multiple images with descriptions.</w:t>
      </w:r>
    </w:p>
    <w:p w:rsidR="00000000" w:rsidDel="00000000" w:rsidP="00000000" w:rsidRDefault="00000000" w:rsidRPr="00000000" w14:paraId="0000001D">
      <w:pPr>
        <w:numPr>
          <w:ilvl w:val="2"/>
          <w:numId w:val="4"/>
        </w:numPr>
        <w:spacing w:before="120" w:line="240"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Contractors can update inspection status when it has been completed. </w:t>
      </w:r>
    </w:p>
    <w:p w:rsidR="00000000" w:rsidDel="00000000" w:rsidP="00000000" w:rsidRDefault="00000000" w:rsidRPr="00000000" w14:paraId="0000001E">
      <w:pPr>
        <w:numPr>
          <w:ilvl w:val="1"/>
          <w:numId w:val="4"/>
        </w:numPr>
        <w:spacing w:before="120" w:line="240"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Admins can view the completed inspection, uploaded images and descriptions by the contractors on the system.</w:t>
      </w:r>
    </w:p>
    <w:p w:rsidR="00000000" w:rsidDel="00000000" w:rsidP="00000000" w:rsidRDefault="00000000" w:rsidRPr="00000000" w14:paraId="0000001F">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0">
      <w:pPr>
        <w:pStyle w:val="Heading1"/>
        <w:spacing w:before="120" w:line="288" w:lineRule="auto"/>
        <w:rPr/>
      </w:pPr>
      <w:bookmarkStart w:colFirst="0" w:colLast="0" w:name="_rmziitgo9wkq" w:id="8"/>
      <w:bookmarkEnd w:id="8"/>
      <w:r w:rsidDel="00000000" w:rsidR="00000000" w:rsidRPr="00000000">
        <w:rPr>
          <w:rFonts w:ascii="PT Sans Narrow" w:cs="PT Sans Narrow" w:eastAsia="PT Sans Narrow" w:hAnsi="PT Sans Narrow"/>
          <w:b w:val="1"/>
          <w:color w:val="ff5e0e"/>
          <w:sz w:val="36"/>
          <w:szCs w:val="36"/>
          <w:rtl w:val="0"/>
        </w:rPr>
        <w:t xml:space="preserve">3.0 Acceptance Test Plan</w:t>
      </w: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25"/>
        <w:gridCol w:w="3990"/>
        <w:tblGridChange w:id="0">
          <w:tblGrid>
            <w:gridCol w:w="3000"/>
            <w:gridCol w:w="2025"/>
            <w:gridCol w:w="399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Reviewer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Status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Outcome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Login Page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Open Sans" w:cs="Open Sans" w:eastAsia="Open Sans" w:hAnsi="Open Sans"/>
                <w:color w:val="695d46"/>
              </w:rPr>
            </w:pPr>
            <w:sdt>
              <w:sdtPr>
                <w:alias w:val="Review status"/>
                <w:id w:val="-1518208074"/>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Email/Password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Open Sans" w:cs="Open Sans" w:eastAsia="Open Sans" w:hAnsi="Open Sans"/>
                <w:color w:val="695d46"/>
              </w:rPr>
            </w:pPr>
            <w:sdt>
              <w:sdtPr>
                <w:alias w:val="Review status"/>
                <w:id w:val="349218154"/>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7"/>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Forget Password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Open Sans" w:cs="Open Sans" w:eastAsia="Open Sans" w:hAnsi="Open Sans"/>
                <w:color w:val="695d46"/>
              </w:rPr>
            </w:pPr>
            <w:sdt>
              <w:sdtPr>
                <w:alias w:val="Review status"/>
                <w:id w:val="127789202"/>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Inspection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Open Sans" w:cs="Open Sans" w:eastAsia="Open Sans" w:hAnsi="Open Sans"/>
                <w:color w:val="695d46"/>
              </w:rPr>
            </w:pPr>
            <w:sdt>
              <w:sdtPr>
                <w:alias w:val="Review status"/>
                <w:id w:val="1834936470"/>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15"/>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View Upcoming Inspection Details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Open Sans" w:cs="Open Sans" w:eastAsia="Open Sans" w:hAnsi="Open Sans"/>
                <w:color w:val="695d46"/>
              </w:rPr>
            </w:pPr>
            <w:sdt>
              <w:sdtPr>
                <w:alias w:val="Review status"/>
                <w:id w:val="-1933142439"/>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6"/>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View inspection history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Open Sans" w:cs="Open Sans" w:eastAsia="Open Sans" w:hAnsi="Open Sans"/>
                <w:color w:val="695d46"/>
              </w:rPr>
            </w:pPr>
            <w:sdt>
              <w:sdtPr>
                <w:alias w:val="Review status"/>
                <w:id w:val="1145930722"/>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17"/>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View updated inspection details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Open Sans" w:cs="Open Sans" w:eastAsia="Open Sans" w:hAnsi="Open Sans"/>
                <w:color w:val="695d46"/>
              </w:rPr>
            </w:pPr>
            <w:sdt>
              <w:sdtPr>
                <w:alias w:val="Review status"/>
                <w:id w:val="-595210793"/>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11"/>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View assigned contractors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Open Sans" w:cs="Open Sans" w:eastAsia="Open Sans" w:hAnsi="Open Sans"/>
                <w:color w:val="695d46"/>
              </w:rPr>
            </w:pPr>
            <w:sdt>
              <w:sdtPr>
                <w:alias w:val="Review status"/>
                <w:id w:val="575976821"/>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8"/>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Edit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pen Sans" w:cs="Open Sans" w:eastAsia="Open Sans" w:hAnsi="Open Sans"/>
                <w:color w:val="695d46"/>
              </w:rPr>
            </w:pPr>
            <w:sdt>
              <w:sdtPr>
                <w:alias w:val="Review status"/>
                <w:id w:val="1875797860"/>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Emailing System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Open Sans" w:cs="Open Sans" w:eastAsia="Open Sans" w:hAnsi="Open Sans"/>
                <w:color w:val="695d46"/>
              </w:rPr>
            </w:pPr>
            <w:sdt>
              <w:sdtPr>
                <w:alias w:val="Review status"/>
                <w:id w:val="-460056060"/>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13"/>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Contractors receive inspection request from the admin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pen Sans" w:cs="Open Sans" w:eastAsia="Open Sans" w:hAnsi="Open Sans"/>
                <w:color w:val="695d46"/>
              </w:rPr>
            </w:pPr>
            <w:sdt>
              <w:sdtPr>
                <w:alias w:val="Review status"/>
                <w:id w:val="1576816594"/>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9"/>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Send email to contractors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Open Sans" w:cs="Open Sans" w:eastAsia="Open Sans" w:hAnsi="Open Sans"/>
                <w:color w:val="695d46"/>
              </w:rPr>
            </w:pPr>
            <w:sdt>
              <w:sdtPr>
                <w:alias w:val="Review status"/>
                <w:id w:val="21900815"/>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12"/>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Send email to admins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w:cs="Open Sans" w:eastAsia="Open Sans" w:hAnsi="Open Sans"/>
                <w:color w:val="695d46"/>
              </w:rPr>
            </w:pPr>
            <w:sdt>
              <w:sdtPr>
                <w:alias w:val="Review status"/>
                <w:id w:val="-2036417837"/>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 View</w:t>
            </w:r>
          </w:p>
          <w:p w:rsidR="00000000" w:rsidDel="00000000" w:rsidP="00000000" w:rsidRDefault="00000000" w:rsidRPr="00000000" w14:paraId="0000004C">
            <w:pPr>
              <w:widowControl w:val="0"/>
              <w:spacing w:line="240" w:lineRule="auto"/>
              <w:ind w:left="360" w:firstLine="0"/>
              <w:rPr>
                <w:rFonts w:ascii="Open Sans" w:cs="Open Sans" w:eastAsia="Open Sans" w:hAnsi="Open Sans"/>
                <w:color w:val="695d46"/>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Open Sans" w:cs="Open Sans" w:eastAsia="Open Sans" w:hAnsi="Open Sans"/>
                <w:color w:val="695d46"/>
              </w:rPr>
            </w:pPr>
            <w:sdt>
              <w:sdtPr>
                <w:alias w:val="Review status"/>
                <w:id w:val="-1473402262"/>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6"/>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Accept an Inspection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Open Sans" w:cs="Open Sans" w:eastAsia="Open Sans" w:hAnsi="Open Sans"/>
                <w:color w:val="695d46"/>
              </w:rPr>
            </w:pPr>
            <w:sdt>
              <w:sdtPr>
                <w:alias w:val="Review status"/>
                <w:id w:val="725358828"/>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2"/>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Upload image descriptions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Open Sans" w:cs="Open Sans" w:eastAsia="Open Sans" w:hAnsi="Open Sans"/>
                <w:color w:val="695d46"/>
              </w:rPr>
            </w:pPr>
            <w:sdt>
              <w:sdtPr>
                <w:alias w:val="Review status"/>
                <w:id w:val="-559896443"/>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10"/>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Browse images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Open Sans" w:cs="Open Sans" w:eastAsia="Open Sans" w:hAnsi="Open Sans"/>
                <w:color w:val="695d46"/>
              </w:rPr>
            </w:pPr>
            <w:sdt>
              <w:sdtPr>
                <w:alias w:val="Review status"/>
                <w:id w:val="-1505205850"/>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3"/>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Update inspection status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Open Sans" w:cs="Open Sans" w:eastAsia="Open Sans" w:hAnsi="Open Sans"/>
                <w:color w:val="695d46"/>
              </w:rPr>
            </w:pPr>
            <w:sdt>
              <w:sdtPr>
                <w:alias w:val="Review status"/>
                <w:id w:val="1537816199"/>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14"/>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Submit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Open Sans" w:cs="Open Sans" w:eastAsia="Open Sans" w:hAnsi="Open Sans"/>
                <w:color w:val="695d46"/>
              </w:rPr>
            </w:pPr>
            <w:sdt>
              <w:sdtPr>
                <w:alias w:val="Review status"/>
                <w:id w:val="-337297290"/>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Open Sans" w:cs="Open Sans" w:eastAsia="Open Sans" w:hAnsi="Open Sans"/>
                <w:color w:val="695d46"/>
              </w:rPr>
            </w:pPr>
            <w:r w:rsidDel="00000000" w:rsidR="00000000" w:rsidRPr="00000000">
              <w:rPr>
                <w:rtl w:val="0"/>
              </w:rPr>
            </w:r>
          </w:p>
        </w:tc>
      </w:tr>
    </w:tbl>
    <w:p w:rsidR="00000000" w:rsidDel="00000000" w:rsidP="00000000" w:rsidRDefault="00000000" w:rsidRPr="00000000" w14:paraId="0000005E">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buwz1tcz7y35" w:id="9"/>
      <w:bookmarkEnd w:id="9"/>
      <w:r w:rsidDel="00000000" w:rsidR="00000000" w:rsidRPr="00000000">
        <w:rPr>
          <w:rFonts w:ascii="PT Sans Narrow" w:cs="PT Sans Narrow" w:eastAsia="PT Sans Narrow" w:hAnsi="PT Sans Narrow"/>
          <w:b w:val="1"/>
          <w:color w:val="ff5e0e"/>
          <w:sz w:val="36"/>
          <w:szCs w:val="36"/>
          <w:rtl w:val="0"/>
        </w:rPr>
        <w:t xml:space="preserve">4.0 Client Sign Off</w:t>
      </w:r>
    </w:p>
    <w:p w:rsidR="00000000" w:rsidDel="00000000" w:rsidP="00000000" w:rsidRDefault="00000000" w:rsidRPr="00000000" w14:paraId="0000005F">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b w:val="1"/>
          <w:color w:val="695d46"/>
          <w:rtl w:val="0"/>
        </w:rPr>
        <w:t xml:space="preserve">Instructions</w:t>
      </w:r>
      <w:r w:rsidDel="00000000" w:rsidR="00000000" w:rsidRPr="00000000">
        <w:rPr>
          <w:rFonts w:ascii="Open Sans" w:cs="Open Sans" w:eastAsia="Open Sans" w:hAnsi="Open Sans"/>
          <w:color w:val="695d46"/>
          <w:rtl w:val="0"/>
        </w:rPr>
        <w:t xml:space="preserve">: </w:t>
      </w:r>
    </w:p>
    <w:p w:rsidR="00000000" w:rsidDel="00000000" w:rsidP="00000000" w:rsidRDefault="00000000" w:rsidRPr="00000000" w14:paraId="00000060">
      <w:pPr>
        <w:numPr>
          <w:ilvl w:val="0"/>
          <w:numId w:val="5"/>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Please review the enclosed material.</w:t>
      </w:r>
    </w:p>
    <w:p w:rsidR="00000000" w:rsidDel="00000000" w:rsidP="00000000" w:rsidRDefault="00000000" w:rsidRPr="00000000" w14:paraId="00000061">
      <w:pPr>
        <w:numPr>
          <w:ilvl w:val="0"/>
          <w:numId w:val="5"/>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Please assess the product system. </w:t>
      </w:r>
    </w:p>
    <w:p w:rsidR="00000000" w:rsidDel="00000000" w:rsidP="00000000" w:rsidRDefault="00000000" w:rsidRPr="00000000" w14:paraId="00000062">
      <w:pPr>
        <w:numPr>
          <w:ilvl w:val="0"/>
          <w:numId w:val="5"/>
        </w:numPr>
        <w:spacing w:before="120"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Please inform the team in areas that require additional improvements.</w:t>
      </w:r>
    </w:p>
    <w:p w:rsidR="00000000" w:rsidDel="00000000" w:rsidP="00000000" w:rsidRDefault="00000000" w:rsidRPr="00000000" w14:paraId="00000063">
      <w:pPr>
        <w:spacing w:before="120" w:line="288"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Approval Signature: </w:t>
      </w:r>
    </w:p>
    <w:p w:rsidR="00000000" w:rsidDel="00000000" w:rsidP="00000000" w:rsidRDefault="00000000" w:rsidRPr="00000000" w14:paraId="00000064">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By signing this document, I have carefully assessed and reviewed the developed functions in this iteration described in this report. They currently fulfil my business requirements and needs. </w:t>
      </w:r>
    </w:p>
    <w:p w:rsidR="00000000" w:rsidDel="00000000" w:rsidP="00000000" w:rsidRDefault="00000000" w:rsidRPr="00000000" w14:paraId="00000065">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Hereby, I am satisfied with the system so far designed by Team OneTen and would like to continue with these functionalities. </w:t>
      </w:r>
    </w:p>
    <w:p w:rsidR="00000000" w:rsidDel="00000000" w:rsidP="00000000" w:rsidRDefault="00000000" w:rsidRPr="00000000" w14:paraId="00000066">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OR </w:t>
      </w:r>
    </w:p>
    <w:p w:rsidR="00000000" w:rsidDel="00000000" w:rsidP="00000000" w:rsidRDefault="00000000" w:rsidRPr="00000000" w14:paraId="00000067">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 have assessed and reviewed the developed functionalities in the system and would like the team to modify on the following improvements: </w:t>
      </w:r>
    </w:p>
    <w:p w:rsidR="00000000" w:rsidDel="00000000" w:rsidP="00000000" w:rsidRDefault="00000000" w:rsidRPr="00000000" w14:paraId="00000068">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69">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6A">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6B">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t>
      </w:r>
    </w:p>
    <w:p w:rsidR="00000000" w:rsidDel="00000000" w:rsidP="00000000" w:rsidRDefault="00000000" w:rsidRPr="00000000" w14:paraId="0000006C">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6D">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Client Signature: </w:t>
      </w:r>
    </w:p>
    <w:p w:rsidR="00000000" w:rsidDel="00000000" w:rsidP="00000000" w:rsidRDefault="00000000" w:rsidRPr="00000000" w14:paraId="0000006E">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Name and Date: </w:t>
      </w:r>
    </w:p>
    <w:p w:rsidR="00000000" w:rsidDel="00000000" w:rsidP="00000000" w:rsidRDefault="00000000" w:rsidRPr="00000000" w14:paraId="0000006F">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Team Client Liaison Signature: </w:t>
      </w:r>
    </w:p>
    <w:p w:rsidR="00000000" w:rsidDel="00000000" w:rsidP="00000000" w:rsidRDefault="00000000" w:rsidRPr="00000000" w14:paraId="00000072">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Name and Date: </w:t>
      </w:r>
    </w:p>
    <w:p w:rsidR="00000000" w:rsidDel="00000000" w:rsidP="00000000" w:rsidRDefault="00000000" w:rsidRPr="00000000" w14:paraId="00000073">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74">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Monash Lecturer Signature:</w:t>
      </w:r>
    </w:p>
    <w:p w:rsidR="00000000" w:rsidDel="00000000" w:rsidP="00000000" w:rsidRDefault="00000000" w:rsidRPr="00000000" w14:paraId="00000075">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Name and Date: </w:t>
      </w:r>
    </w:p>
    <w:p w:rsidR="00000000" w:rsidDel="00000000" w:rsidP="00000000" w:rsidRDefault="00000000" w:rsidRPr="00000000" w14:paraId="00000076">
      <w:pPr>
        <w:spacing w:before="120" w:line="288" w:lineRule="auto"/>
        <w:rPr>
          <w:rFonts w:ascii="Open Sans" w:cs="Open Sans" w:eastAsia="Open Sans" w:hAnsi="Open Sans"/>
          <w:color w:val="695d46"/>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Fonts w:ascii="Open Sans" w:cs="Open Sans" w:eastAsia="Open Sans" w:hAnsi="Open Sans"/>
        <w:color w:val="695d46"/>
        <w:sz w:val="24"/>
        <w:szCs w:val="24"/>
      </w:rPr>
      <w:drawing>
        <wp:inline distB="114300" distT="114300" distL="114300" distR="114300">
          <wp:extent cx="5731200" cy="1016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5184" l="0" r="0" t="0"/>
                  <a:stretch>
                    <a:fillRect/>
                  </a:stretch>
                </pic:blipFill>
                <pic:spPr>
                  <a:xfrm>
                    <a:off x="0" y="0"/>
                    <a:ext cx="5731200" cy="101600"/>
                  </a:xfrm>
                  <a:prstGeom prst="rect"/>
                  <a:ln/>
                </pic:spPr>
              </pic:pic>
            </a:graphicData>
          </a:graphic>
        </wp:inline>
      </w:drawing>
    </w:r>
    <w:r w:rsidDel="00000000" w:rsidR="00000000" w:rsidRPr="00000000">
      <w:rPr/>
      <w:drawing>
        <wp:anchor allowOverlap="1" behindDoc="0" distB="114300" distT="114300" distL="114300" distR="114300" hidden="0" layoutInCell="1" locked="0" relativeHeight="0" simplePos="0">
          <wp:simplePos x="0" y="0"/>
          <wp:positionH relativeFrom="page">
            <wp:posOffset>5038725</wp:posOffset>
          </wp:positionH>
          <wp:positionV relativeFrom="page">
            <wp:posOffset>-361949</wp:posOffset>
          </wp:positionV>
          <wp:extent cx="2545735" cy="136683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545735" cy="13668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