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BC6D" w14:textId="3DBA884A" w:rsidR="00AF5446" w:rsidRDefault="000A5A9F" w:rsidP="00C546FF">
      <w:pPr>
        <w:pStyle w:val="Heading2"/>
        <w:jc w:val="left"/>
      </w:pPr>
      <w:r w:rsidRPr="000A5A9F">
        <w:t>Sensitivity Analysis</w:t>
      </w:r>
    </w:p>
    <w:p w14:paraId="380B4ADC" w14:textId="52092928" w:rsidR="000A5A9F" w:rsidRDefault="000A5A9F" w:rsidP="00C546FF">
      <w:pPr>
        <w:jc w:val="left"/>
        <w:rPr>
          <w:lang w:val="en-US"/>
        </w:rPr>
      </w:pPr>
      <w:r>
        <w:t>In lecture 1, we a</w:t>
      </w:r>
      <w:r w:rsidRPr="000A5A9F">
        <w:t>ssume that values of all model coefficients are known with certainty</w:t>
      </w:r>
      <w:r>
        <w:t xml:space="preserve"> </w:t>
      </w:r>
      <w:r>
        <w:rPr>
          <w:rFonts w:hint="eastAsia"/>
        </w:rPr>
        <w:t>but</w:t>
      </w:r>
      <w:r>
        <w:rPr>
          <w:lang w:val="en-US"/>
        </w:rPr>
        <w:t xml:space="preserve"> s</w:t>
      </w:r>
      <w:r w:rsidRPr="000A5A9F">
        <w:rPr>
          <w:lang w:val="en-US"/>
        </w:rPr>
        <w:t>uch certainty rarely exists</w:t>
      </w:r>
      <w:r>
        <w:rPr>
          <w:lang w:val="en-US"/>
        </w:rPr>
        <w:t>.</w:t>
      </w:r>
    </w:p>
    <w:p w14:paraId="447CBDBF" w14:textId="0A01B4F1" w:rsidR="007811CE" w:rsidRDefault="007811CE" w:rsidP="00C546FF">
      <w:pPr>
        <w:jc w:val="left"/>
        <w:rPr>
          <w:lang w:val="en-US"/>
        </w:rPr>
      </w:pPr>
      <w:r w:rsidRPr="007811CE">
        <w:rPr>
          <w:lang w:val="en-US"/>
        </w:rPr>
        <w:t>Approaches</w:t>
      </w:r>
    </w:p>
    <w:p w14:paraId="7E8738C5" w14:textId="2AC8F43A" w:rsidR="007811CE" w:rsidRPr="007811CE" w:rsidRDefault="007811CE" w:rsidP="00C546FF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007811CE">
        <w:rPr>
          <w:lang w:val="en-US"/>
        </w:rPr>
        <w:t>Solver also produces sensitivity reports</w:t>
      </w:r>
    </w:p>
    <w:p w14:paraId="7A4E2790" w14:textId="3C90D3AB" w:rsidR="007811CE" w:rsidRPr="007811CE" w:rsidRDefault="007811CE" w:rsidP="00C546FF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007811CE">
        <w:rPr>
          <w:lang w:val="en-US"/>
        </w:rPr>
        <w:t>Change the data and re-solve the model</w:t>
      </w:r>
    </w:p>
    <w:p w14:paraId="1B15211D" w14:textId="58C9A9C8" w:rsidR="007811CE" w:rsidRPr="009502C4" w:rsidRDefault="00FD02F8" w:rsidP="00C546FF">
      <w:pPr>
        <w:jc w:val="left"/>
      </w:pPr>
      <w:r w:rsidRPr="00FD02F8">
        <w:rPr>
          <w:lang w:val="en-US"/>
        </w:rPr>
        <w:t>Sensitivity Report</w:t>
      </w:r>
      <w:r w:rsidR="005D2C98">
        <w:rPr>
          <w:lang w:val="en-US"/>
        </w:rPr>
        <w:t xml:space="preserve"> </w:t>
      </w:r>
      <w:r w:rsidR="005D2C98">
        <w:rPr>
          <w:rFonts w:hint="eastAsia"/>
          <w:lang w:val="en-US"/>
        </w:rPr>
        <w:t>shows</w:t>
      </w:r>
    </w:p>
    <w:p w14:paraId="7D7F92CF" w14:textId="72083432" w:rsidR="00FD02F8" w:rsidRDefault="005D2C98" w:rsidP="00C546FF">
      <w:pPr>
        <w:pStyle w:val="ListParagraph"/>
        <w:numPr>
          <w:ilvl w:val="0"/>
          <w:numId w:val="2"/>
        </w:numPr>
        <w:jc w:val="left"/>
        <w:rPr>
          <w:lang w:val="en-US"/>
        </w:rPr>
      </w:pPr>
      <w:r w:rsidRPr="005D2C98">
        <w:rPr>
          <w:rFonts w:hint="eastAsia"/>
          <w:lang w:val="en-US"/>
        </w:rPr>
        <w:t>目标函数系数可以在不改变最优解的情况下改变的量</w:t>
      </w:r>
    </w:p>
    <w:p w14:paraId="3FC75362" w14:textId="6F7D9C62" w:rsidR="005D2C98" w:rsidRDefault="005D2C98" w:rsidP="00C546FF">
      <w:pPr>
        <w:pStyle w:val="ListParagraph"/>
        <w:numPr>
          <w:ilvl w:val="0"/>
          <w:numId w:val="2"/>
        </w:numPr>
        <w:jc w:val="left"/>
        <w:rPr>
          <w:lang w:val="en-US"/>
        </w:rPr>
      </w:pPr>
      <w:r w:rsidRPr="005D2C98">
        <w:rPr>
          <w:rFonts w:hint="eastAsia"/>
          <w:lang w:val="en-US"/>
        </w:rPr>
        <w:t>约束资源</w:t>
      </w:r>
      <w:r>
        <w:rPr>
          <w:rFonts w:hint="eastAsia"/>
          <w:lang w:val="en-US"/>
        </w:rPr>
        <w:t>(</w:t>
      </w:r>
      <w:r w:rsidRPr="005D2C98">
        <w:rPr>
          <w:lang w:val="en-US"/>
        </w:rPr>
        <w:t>constrained resources</w:t>
      </w:r>
      <w:r>
        <w:rPr>
          <w:lang w:val="en-US"/>
        </w:rPr>
        <w:t>)</w:t>
      </w:r>
      <w:r w:rsidRPr="005D2C98">
        <w:rPr>
          <w:rFonts w:hint="eastAsia"/>
          <w:lang w:val="en-US"/>
        </w:rPr>
        <w:t>变化对最优值的影响</w:t>
      </w:r>
    </w:p>
    <w:p w14:paraId="0356BBED" w14:textId="2C617C17" w:rsidR="005D2C98" w:rsidRDefault="005D2C98" w:rsidP="00C546FF">
      <w:pPr>
        <w:pStyle w:val="ListParagraph"/>
        <w:numPr>
          <w:ilvl w:val="0"/>
          <w:numId w:val="2"/>
        </w:numPr>
        <w:spacing w:before="240"/>
        <w:jc w:val="left"/>
        <w:rPr>
          <w:lang w:val="en-US"/>
        </w:rPr>
      </w:pPr>
      <w:r w:rsidRPr="005D2C98">
        <w:rPr>
          <w:rFonts w:hint="eastAsia"/>
          <w:lang w:val="en-US"/>
        </w:rPr>
        <w:t>决策变量</w:t>
      </w:r>
      <w:r>
        <w:rPr>
          <w:lang w:val="en-US"/>
        </w:rPr>
        <w:t>(</w:t>
      </w:r>
      <w:r w:rsidRPr="005D2C98">
        <w:rPr>
          <w:lang w:val="en-US"/>
        </w:rPr>
        <w:t>decision variables</w:t>
      </w:r>
      <w:r>
        <w:rPr>
          <w:lang w:val="en-US"/>
        </w:rPr>
        <w:t>)</w:t>
      </w:r>
      <w:r w:rsidRPr="005D2C98">
        <w:rPr>
          <w:rFonts w:hint="eastAsia"/>
          <w:lang w:val="en-US"/>
        </w:rPr>
        <w:t>变化对最优目标函数值的影响</w:t>
      </w:r>
    </w:p>
    <w:p w14:paraId="4F56A385" w14:textId="228D37C0" w:rsidR="004B4C74" w:rsidRDefault="00F20BB4" w:rsidP="004B4C74">
      <w:pPr>
        <w:pStyle w:val="ListParagraph"/>
        <w:numPr>
          <w:ilvl w:val="0"/>
          <w:numId w:val="2"/>
        </w:numPr>
        <w:spacing w:before="240"/>
        <w:jc w:val="left"/>
        <w:rPr>
          <w:lang w:val="en-US"/>
        </w:rPr>
      </w:pPr>
      <w:r w:rsidRPr="00F20BB4">
        <w:rPr>
          <w:rFonts w:hint="eastAsia"/>
          <w:lang w:val="en-US"/>
        </w:rPr>
        <w:t>约束系数</w:t>
      </w:r>
      <w:r>
        <w:rPr>
          <w:rFonts w:hint="eastAsia"/>
          <w:lang w:val="en-US"/>
        </w:rPr>
        <w:t>(</w:t>
      </w:r>
      <w:r w:rsidRPr="00F20BB4">
        <w:rPr>
          <w:lang w:val="en-US"/>
        </w:rPr>
        <w:t>constraint coefficients</w:t>
      </w:r>
      <w:r>
        <w:rPr>
          <w:lang w:val="en-US"/>
        </w:rPr>
        <w:t>)</w:t>
      </w:r>
      <w:r w:rsidRPr="00F20BB4">
        <w:rPr>
          <w:rFonts w:hint="eastAsia"/>
          <w:lang w:val="en-US"/>
        </w:rPr>
        <w:t>变化会对最优解产生影响</w:t>
      </w:r>
    </w:p>
    <w:p w14:paraId="1EA079FF" w14:textId="75946ED1" w:rsidR="004B4C74" w:rsidRDefault="004B4C74" w:rsidP="004B4C74">
      <w:pPr>
        <w:pStyle w:val="Heading2"/>
        <w:rPr>
          <w:lang w:val="en-US"/>
        </w:rPr>
      </w:pPr>
      <w:r w:rsidRPr="004B4C74">
        <w:rPr>
          <w:lang w:val="en-US"/>
        </w:rPr>
        <w:t>General Form of a</w:t>
      </w:r>
      <w:r>
        <w:rPr>
          <w:lang w:val="en-US"/>
        </w:rPr>
        <w:t xml:space="preserve"> </w:t>
      </w:r>
      <w:r w:rsidRPr="004B4C74">
        <w:rPr>
          <w:lang w:val="en-US"/>
        </w:rPr>
        <w:t>Linear Programming (LP) Problem</w:t>
      </w:r>
    </w:p>
    <w:p w14:paraId="5A6C4880" w14:textId="5E47232A" w:rsidR="004B4C74" w:rsidRPr="003344CE" w:rsidRDefault="004B4C74" w:rsidP="004B4C74">
      <w:r w:rsidRPr="004B4C74">
        <w:rPr>
          <w:lang w:val="en-US"/>
        </w:rPr>
        <w:drawing>
          <wp:inline distT="0" distB="0" distL="0" distR="0" wp14:anchorId="6A1CF066" wp14:editId="4A560B1B">
            <wp:extent cx="5274310" cy="2931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DFCD" w14:textId="40899A6F" w:rsidR="007811CE" w:rsidRDefault="00C533F7" w:rsidP="00C546FF">
      <w:pPr>
        <w:pStyle w:val="Heading2"/>
        <w:jc w:val="left"/>
        <w:rPr>
          <w:lang w:val="en-US"/>
        </w:rPr>
      </w:pPr>
      <w:r w:rsidRPr="00C533F7">
        <w:rPr>
          <w:lang w:val="en-US"/>
        </w:rPr>
        <w:lastRenderedPageBreak/>
        <w:t>Answer Report</w:t>
      </w:r>
    </w:p>
    <w:p w14:paraId="79F66851" w14:textId="414BFEBF" w:rsidR="00BE5A3A" w:rsidRDefault="00BE5A3A" w:rsidP="00C546FF">
      <w:pPr>
        <w:jc w:val="left"/>
        <w:rPr>
          <w:lang w:val="en-US"/>
        </w:rPr>
      </w:pPr>
      <w:r w:rsidRPr="00BE5A3A">
        <w:rPr>
          <w:noProof/>
          <w:lang w:val="en-US"/>
        </w:rPr>
        <w:drawing>
          <wp:inline distT="0" distB="0" distL="0" distR="0" wp14:anchorId="1B78CFA3" wp14:editId="18B90E45">
            <wp:extent cx="4667415" cy="29068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735" cy="291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65FA" w14:textId="04479F96" w:rsidR="00BE5A3A" w:rsidRDefault="00BE5A3A" w:rsidP="00C546FF">
      <w:pPr>
        <w:jc w:val="left"/>
        <w:rPr>
          <w:lang w:val="en-US"/>
        </w:rPr>
      </w:pPr>
      <w:r w:rsidRPr="00BE5A3A">
        <w:rPr>
          <w:lang w:val="en-US"/>
        </w:rPr>
        <w:t xml:space="preserve">Section 1: Final value of </w:t>
      </w:r>
      <w:proofErr w:type="spellStart"/>
      <w:r w:rsidRPr="00BE5A3A">
        <w:rPr>
          <w:lang w:val="en-US"/>
        </w:rPr>
        <w:t>opti</w:t>
      </w:r>
      <w:proofErr w:type="spellEnd"/>
      <w:r w:rsidR="00923D5E">
        <w:rPr>
          <w:lang w:val="en-US"/>
        </w:rPr>
        <w:t xml:space="preserve"> </w:t>
      </w:r>
      <w:r w:rsidRPr="00BE5A3A">
        <w:rPr>
          <w:lang w:val="en-US"/>
        </w:rPr>
        <w:t>mal solution (</w:t>
      </w:r>
      <w:proofErr w:type="spellStart"/>
      <w:proofErr w:type="gramStart"/>
      <w:r w:rsidRPr="00BE5A3A">
        <w:rPr>
          <w:lang w:val="en-US"/>
        </w:rPr>
        <w:t>obj.function</w:t>
      </w:r>
      <w:proofErr w:type="spellEnd"/>
      <w:proofErr w:type="gramEnd"/>
      <w:r w:rsidRPr="00BE5A3A">
        <w:rPr>
          <w:lang w:val="en-US"/>
        </w:rPr>
        <w:t xml:space="preserve">). </w:t>
      </w:r>
    </w:p>
    <w:p w14:paraId="254FD89C" w14:textId="77777777" w:rsidR="00BE5A3A" w:rsidRDefault="00BE5A3A" w:rsidP="00C546FF">
      <w:pPr>
        <w:jc w:val="left"/>
        <w:rPr>
          <w:lang w:val="en-US"/>
        </w:rPr>
      </w:pPr>
      <w:r w:rsidRPr="00BE5A3A">
        <w:rPr>
          <w:lang w:val="en-US"/>
        </w:rPr>
        <w:t xml:space="preserve">Section 2: Final values of decision variables. </w:t>
      </w:r>
    </w:p>
    <w:p w14:paraId="4C9EDCFE" w14:textId="3D901E38" w:rsidR="00C533F7" w:rsidRDefault="00BE5A3A" w:rsidP="00C546FF">
      <w:pPr>
        <w:jc w:val="left"/>
        <w:rPr>
          <w:lang w:val="en-US"/>
        </w:rPr>
      </w:pPr>
      <w:r w:rsidRPr="00BE5A3A">
        <w:rPr>
          <w:lang w:val="en-US"/>
        </w:rPr>
        <w:t>Section 3: How much of each resource is used.</w:t>
      </w:r>
    </w:p>
    <w:p w14:paraId="5CE42ADA" w14:textId="77242C80" w:rsidR="00651859" w:rsidRPr="00651859" w:rsidRDefault="00651859" w:rsidP="00C546FF">
      <w:pPr>
        <w:jc w:val="left"/>
        <w:rPr>
          <w:b/>
          <w:bCs/>
          <w:lang w:val="en-US"/>
        </w:rPr>
      </w:pPr>
      <w:r w:rsidRPr="00651859">
        <w:rPr>
          <w:b/>
          <w:bCs/>
          <w:lang w:val="en-US"/>
        </w:rPr>
        <w:t>Status: Not binding means not full used</w:t>
      </w:r>
    </w:p>
    <w:p w14:paraId="41CC2DC6" w14:textId="633137FF" w:rsidR="00651859" w:rsidRPr="00651859" w:rsidRDefault="00651859" w:rsidP="00C546FF">
      <w:pPr>
        <w:jc w:val="left"/>
        <w:rPr>
          <w:b/>
          <w:bCs/>
          <w:lang w:val="en-US"/>
        </w:rPr>
      </w:pPr>
      <w:r w:rsidRPr="00651859">
        <w:rPr>
          <w:b/>
          <w:bCs/>
          <w:lang w:val="en-US"/>
        </w:rPr>
        <w:t xml:space="preserve">Slack: The quantity that not used </w:t>
      </w:r>
    </w:p>
    <w:p w14:paraId="73D8E06B" w14:textId="3C035D4A" w:rsidR="007811CE" w:rsidRDefault="00F94DE1" w:rsidP="00C546FF">
      <w:pPr>
        <w:pStyle w:val="Heading2"/>
        <w:jc w:val="left"/>
        <w:rPr>
          <w:lang w:val="en-US"/>
        </w:rPr>
      </w:pPr>
      <w:r w:rsidRPr="00F94DE1">
        <w:rPr>
          <w:lang w:val="en-US"/>
        </w:rPr>
        <w:t>Sensitivity Report</w:t>
      </w:r>
    </w:p>
    <w:p w14:paraId="762F7482" w14:textId="73D0BC47" w:rsidR="007811CE" w:rsidRDefault="00F94DE1" w:rsidP="00C546FF">
      <w:pPr>
        <w:jc w:val="left"/>
        <w:rPr>
          <w:lang w:val="en-US"/>
        </w:rPr>
      </w:pPr>
      <w:r w:rsidRPr="00F94DE1">
        <w:rPr>
          <w:lang w:val="en-US"/>
        </w:rPr>
        <w:t>variable cells section</w:t>
      </w:r>
    </w:p>
    <w:p w14:paraId="29D3E2BC" w14:textId="26BEC1AF" w:rsidR="00F94DE1" w:rsidRDefault="00F94DE1" w:rsidP="00C546FF">
      <w:pPr>
        <w:pStyle w:val="ListParagraph"/>
        <w:numPr>
          <w:ilvl w:val="0"/>
          <w:numId w:val="3"/>
        </w:numPr>
        <w:jc w:val="left"/>
        <w:rPr>
          <w:lang w:val="en-US"/>
        </w:rPr>
      </w:pPr>
      <w:r w:rsidRPr="00F94DE1">
        <w:rPr>
          <w:lang w:val="en-US"/>
        </w:rPr>
        <w:t>What happens when we change the values of the coefficients in the objective function</w:t>
      </w:r>
    </w:p>
    <w:p w14:paraId="7F19100A" w14:textId="3E82F50F" w:rsidR="00F94DE1" w:rsidRDefault="00F94DE1" w:rsidP="00C546FF">
      <w:pPr>
        <w:pStyle w:val="ListParagraph"/>
        <w:numPr>
          <w:ilvl w:val="0"/>
          <w:numId w:val="3"/>
        </w:numPr>
        <w:jc w:val="left"/>
        <w:rPr>
          <w:lang w:val="en-US"/>
        </w:rPr>
      </w:pPr>
      <w:r w:rsidRPr="00F94DE1">
        <w:rPr>
          <w:lang w:val="en-US"/>
        </w:rPr>
        <w:t>What happens if we include variables which are not part of the optimal solution</w:t>
      </w:r>
    </w:p>
    <w:p w14:paraId="41000A2E" w14:textId="12AA13FD" w:rsidR="00F94DE1" w:rsidRPr="00F94DE1" w:rsidRDefault="00F94DE1" w:rsidP="00C546FF">
      <w:pPr>
        <w:jc w:val="left"/>
        <w:rPr>
          <w:lang w:val="en-US"/>
        </w:rPr>
      </w:pPr>
      <w:r w:rsidRPr="00F94DE1">
        <w:rPr>
          <w:lang w:val="en-US"/>
        </w:rPr>
        <w:t>constraints section</w:t>
      </w:r>
    </w:p>
    <w:p w14:paraId="24325D67" w14:textId="61BD347D" w:rsidR="007811CE" w:rsidRDefault="00F94DE1" w:rsidP="00C546FF">
      <w:pPr>
        <w:pStyle w:val="ListParagraph"/>
        <w:numPr>
          <w:ilvl w:val="0"/>
          <w:numId w:val="4"/>
        </w:numPr>
        <w:jc w:val="left"/>
        <w:rPr>
          <w:lang w:val="en-US"/>
        </w:rPr>
      </w:pPr>
      <w:r w:rsidRPr="00F94DE1">
        <w:rPr>
          <w:lang w:val="en-US"/>
        </w:rPr>
        <w:t xml:space="preserve">What happens to the value of the objective function if we increase (or decrease) available </w:t>
      </w:r>
      <w:proofErr w:type="gramStart"/>
      <w:r w:rsidR="00B13270" w:rsidRPr="00F94DE1">
        <w:rPr>
          <w:lang w:val="en-US"/>
        </w:rPr>
        <w:t>resources</w:t>
      </w:r>
      <w:proofErr w:type="gramEnd"/>
    </w:p>
    <w:p w14:paraId="21060694" w14:textId="62F7E093" w:rsidR="007811CE" w:rsidRDefault="00A670E8" w:rsidP="00C546FF">
      <w:pPr>
        <w:pStyle w:val="ListParagraph"/>
        <w:numPr>
          <w:ilvl w:val="0"/>
          <w:numId w:val="4"/>
        </w:numPr>
        <w:jc w:val="left"/>
        <w:rPr>
          <w:lang w:val="en-US"/>
        </w:rPr>
      </w:pPr>
      <w:r w:rsidRPr="00A670E8">
        <w:rPr>
          <w:rFonts w:hint="eastAsia"/>
          <w:lang w:val="en-US"/>
        </w:rPr>
        <w:t>“</w:t>
      </w:r>
      <w:r w:rsidRPr="00A670E8">
        <w:rPr>
          <w:lang w:val="en-US"/>
        </w:rPr>
        <w:t xml:space="preserve">Allowable Increase” and Allowable Decrease” the amounts by which an objective function coefficient can change </w:t>
      </w:r>
      <w:r w:rsidRPr="003344CE">
        <w:rPr>
          <w:color w:val="FF0000"/>
          <w:lang w:val="en-US"/>
        </w:rPr>
        <w:t>without changing the optimal solution</w:t>
      </w:r>
    </w:p>
    <w:p w14:paraId="724E7EDE" w14:textId="7C926E5D" w:rsidR="00655883" w:rsidRPr="00A84C70" w:rsidRDefault="00655883" w:rsidP="00A84C70">
      <w:pPr>
        <w:pStyle w:val="Heading2"/>
      </w:pPr>
      <w:r w:rsidRPr="00A84C70">
        <w:t>Constraint RHS Values</w:t>
      </w:r>
    </w:p>
    <w:p w14:paraId="18A0CFD0" w14:textId="5CE351FC" w:rsidR="00655883" w:rsidRDefault="008E52A7" w:rsidP="00C546FF">
      <w:pPr>
        <w:jc w:val="left"/>
        <w:rPr>
          <w:lang w:val="en-US"/>
        </w:rPr>
      </w:pPr>
      <w:r>
        <w:rPr>
          <w:lang w:val="en-US"/>
        </w:rPr>
        <w:t>S</w:t>
      </w:r>
      <w:r w:rsidR="00655883" w:rsidRPr="00655883">
        <w:rPr>
          <w:lang w:val="en-US"/>
        </w:rPr>
        <w:t>hadow price of a constraint indicates the amount by which the objective function value changes given a unit increase in the RHS value of the constraint, assuming all other coefficients remain constant.</w:t>
      </w:r>
    </w:p>
    <w:p w14:paraId="4DB8DD76" w14:textId="11FB1EB6" w:rsidR="008E52A7" w:rsidRPr="00A84C70" w:rsidRDefault="009502C4" w:rsidP="00A84C70">
      <w:pPr>
        <w:pStyle w:val="Heading2"/>
      </w:pPr>
      <w:r w:rsidRPr="00A84C70">
        <w:t>S</w:t>
      </w:r>
      <w:r w:rsidR="008E52A7" w:rsidRPr="00A84C70">
        <w:t>hadow prices</w:t>
      </w:r>
    </w:p>
    <w:p w14:paraId="14DAC6BF" w14:textId="03162A62" w:rsidR="008E52A7" w:rsidRDefault="008E52A7" w:rsidP="00C546FF">
      <w:pPr>
        <w:pStyle w:val="ListParagraph"/>
        <w:numPr>
          <w:ilvl w:val="0"/>
          <w:numId w:val="5"/>
        </w:numPr>
        <w:jc w:val="left"/>
        <w:rPr>
          <w:lang w:val="en-US"/>
        </w:rPr>
      </w:pPr>
      <w:r w:rsidRPr="008E52A7">
        <w:rPr>
          <w:lang w:val="en-US"/>
        </w:rPr>
        <w:t xml:space="preserve">Shadow prices of a resource you are currently paying for </w:t>
      </w:r>
      <w:r w:rsidR="00C546FF">
        <w:rPr>
          <w:lang w:val="en-US"/>
        </w:rPr>
        <w:t>between</w:t>
      </w:r>
      <w:r w:rsidRPr="008E52A7">
        <w:rPr>
          <w:lang w:val="en-US"/>
        </w:rPr>
        <w:t xml:space="preserve"> which you </w:t>
      </w:r>
      <w:r w:rsidRPr="008E52A7">
        <w:rPr>
          <w:lang w:val="en-US"/>
        </w:rPr>
        <w:lastRenderedPageBreak/>
        <w:t xml:space="preserve">would be willing to pay to </w:t>
      </w:r>
      <w:r w:rsidR="00C546FF">
        <w:rPr>
          <w:lang w:val="en-US"/>
        </w:rPr>
        <w:t>get</w:t>
      </w:r>
      <w:r w:rsidRPr="008E52A7">
        <w:rPr>
          <w:lang w:val="en-US"/>
        </w:rPr>
        <w:t xml:space="preserve"> an additional unit of that resource</w:t>
      </w:r>
    </w:p>
    <w:p w14:paraId="0464AA54" w14:textId="6F2193D9" w:rsidR="00C546FF" w:rsidRPr="00C546FF" w:rsidRDefault="00C546FF" w:rsidP="00C546FF">
      <w:pPr>
        <w:pStyle w:val="ListParagraph"/>
        <w:numPr>
          <w:ilvl w:val="0"/>
          <w:numId w:val="5"/>
        </w:numPr>
        <w:jc w:val="left"/>
        <w:rPr>
          <w:lang w:val="en-US"/>
        </w:rPr>
      </w:pPr>
      <w:r w:rsidRPr="00C546FF">
        <w:rPr>
          <w:lang w:val="en-US"/>
        </w:rPr>
        <w:t>Shadow prices holds if RHS value of constraint falls within</w:t>
      </w:r>
      <w:r>
        <w:rPr>
          <w:lang w:val="en-US"/>
        </w:rPr>
        <w:t xml:space="preserve"> a</w:t>
      </w:r>
      <w:r w:rsidRPr="00C546FF">
        <w:rPr>
          <w:lang w:val="en-US"/>
        </w:rPr>
        <w:t>llowable Increase or Decrease values.</w:t>
      </w:r>
    </w:p>
    <w:p w14:paraId="3216D27D" w14:textId="34D1E23B" w:rsidR="008E52A7" w:rsidRDefault="008E52A7" w:rsidP="00C546FF">
      <w:pPr>
        <w:pStyle w:val="ListParagraph"/>
        <w:numPr>
          <w:ilvl w:val="0"/>
          <w:numId w:val="5"/>
        </w:numPr>
        <w:jc w:val="left"/>
        <w:rPr>
          <w:lang w:val="en-US"/>
        </w:rPr>
      </w:pPr>
      <w:r w:rsidRPr="008E52A7">
        <w:rPr>
          <w:lang w:val="en-US"/>
        </w:rPr>
        <w:t>Resources in excess supply</w:t>
      </w:r>
      <w:r w:rsidR="00644E83">
        <w:rPr>
          <w:lang w:val="en-US"/>
        </w:rPr>
        <w:t xml:space="preserve"> </w:t>
      </w:r>
      <w:r w:rsidR="00D119E6">
        <w:rPr>
          <w:lang w:val="en-US"/>
        </w:rPr>
        <w:t>(</w:t>
      </w:r>
      <w:r w:rsidR="00D119E6" w:rsidRPr="00644E83">
        <w:rPr>
          <w:color w:val="FF0000"/>
          <w:lang w:val="en-US"/>
        </w:rPr>
        <w:t>not blinding</w:t>
      </w:r>
      <w:r w:rsidR="00D119E6">
        <w:rPr>
          <w:lang w:val="en-US"/>
        </w:rPr>
        <w:t>)</w:t>
      </w:r>
      <w:r w:rsidRPr="008E52A7">
        <w:rPr>
          <w:lang w:val="en-US"/>
        </w:rPr>
        <w:t xml:space="preserve"> have a shadow price (or marginal value) of zero</w:t>
      </w:r>
    </w:p>
    <w:p w14:paraId="76EBE43A" w14:textId="2B2EB12F" w:rsidR="0035496E" w:rsidRDefault="0035496E" w:rsidP="00C546FF">
      <w:pPr>
        <w:pStyle w:val="ListParagraph"/>
        <w:numPr>
          <w:ilvl w:val="0"/>
          <w:numId w:val="5"/>
        </w:numPr>
        <w:jc w:val="left"/>
        <w:rPr>
          <w:lang w:val="en-US"/>
        </w:rPr>
      </w:pPr>
      <w:r w:rsidRPr="0035496E">
        <w:rPr>
          <w:rFonts w:hint="eastAsia"/>
          <w:lang w:val="en-US"/>
        </w:rPr>
        <w:t>影子价格越大表示这种资源相对紧缺，反之影子价格越小表示这种资源相对不紧缺。影子价格是</w:t>
      </w:r>
      <w:r w:rsidRPr="0035496E">
        <w:rPr>
          <w:lang w:val="en-US"/>
        </w:rPr>
        <w:t>0就表示这种资源处于过剩状态</w:t>
      </w:r>
    </w:p>
    <w:p w14:paraId="39500FAC" w14:textId="3A7D9A33" w:rsidR="0035496E" w:rsidRDefault="0035496E" w:rsidP="00C546FF">
      <w:pPr>
        <w:pStyle w:val="ListParagraph"/>
        <w:numPr>
          <w:ilvl w:val="0"/>
          <w:numId w:val="5"/>
        </w:numPr>
        <w:jc w:val="left"/>
        <w:rPr>
          <w:lang w:val="en-US"/>
        </w:rPr>
      </w:pPr>
      <w:r w:rsidRPr="0035496E">
        <w:rPr>
          <w:rFonts w:hint="eastAsia"/>
          <w:lang w:val="en-US"/>
        </w:rPr>
        <w:t>调整一个约束右边常数项时候，目标函数的变化率</w:t>
      </w:r>
    </w:p>
    <w:p w14:paraId="7F9159E2" w14:textId="17246C6D" w:rsidR="00D6725D" w:rsidRDefault="00D6725D" w:rsidP="00C546FF">
      <w:pPr>
        <w:pStyle w:val="ListParagraph"/>
        <w:numPr>
          <w:ilvl w:val="0"/>
          <w:numId w:val="5"/>
        </w:numPr>
        <w:jc w:val="left"/>
        <w:rPr>
          <w:lang w:val="en-US"/>
        </w:rPr>
      </w:pPr>
      <w:r w:rsidRPr="00D6725D">
        <w:rPr>
          <w:lang w:val="en-US"/>
        </w:rPr>
        <w:drawing>
          <wp:inline distT="0" distB="0" distL="0" distR="0" wp14:anchorId="6BEFBDCC" wp14:editId="02617199">
            <wp:extent cx="5274310" cy="2928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51A9" w14:textId="0EA20CA2" w:rsidR="00A84C70" w:rsidRDefault="00A84C70" w:rsidP="00A84C70">
      <w:pPr>
        <w:pStyle w:val="Heading2"/>
        <w:rPr>
          <w:lang w:val="en-US"/>
        </w:rPr>
      </w:pPr>
      <w:r w:rsidRPr="00A84C70">
        <w:rPr>
          <w:lang w:val="en-US"/>
        </w:rPr>
        <w:t>Reduced Costs</w:t>
      </w:r>
    </w:p>
    <w:p w14:paraId="79CB68AE" w14:textId="0D31BECE" w:rsidR="00A84C70" w:rsidRDefault="00A84C70" w:rsidP="00A84C70">
      <w:r w:rsidRPr="00A84C70">
        <w:drawing>
          <wp:inline distT="0" distB="0" distL="0" distR="0" wp14:anchorId="3EF323A2" wp14:editId="7CDB895D">
            <wp:extent cx="4688006" cy="764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611" cy="76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AECA" w14:textId="4C4B5FF0" w:rsidR="00A84C70" w:rsidRDefault="00A84C70" w:rsidP="00A84C70"/>
    <w:p w14:paraId="02AC4AE4" w14:textId="26C1B1FF" w:rsidR="00A84C70" w:rsidRDefault="00A84C70" w:rsidP="00A84C70"/>
    <w:p w14:paraId="6FD63AB5" w14:textId="08973602" w:rsidR="00A84C70" w:rsidRDefault="00A84C70" w:rsidP="00A84C70"/>
    <w:p w14:paraId="2BFF8EC5" w14:textId="0614DD35" w:rsidR="00A84C70" w:rsidRDefault="00A84C70" w:rsidP="00A84C70"/>
    <w:p w14:paraId="6976F239" w14:textId="133768D9" w:rsidR="00A84C70" w:rsidRDefault="00A84C70" w:rsidP="00A84C70"/>
    <w:p w14:paraId="4FBE1523" w14:textId="4A3DC46B" w:rsidR="00A84C70" w:rsidRDefault="00A84C70" w:rsidP="00A84C70"/>
    <w:p w14:paraId="3EA51B82" w14:textId="77777777" w:rsidR="00A84C70" w:rsidRPr="00A84C70" w:rsidRDefault="00A84C70" w:rsidP="00A84C70"/>
    <w:sectPr w:rsidR="00A84C70" w:rsidRPr="00A84C70" w:rsidSect="002F23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E99"/>
    <w:multiLevelType w:val="hybridMultilevel"/>
    <w:tmpl w:val="565ED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23FF"/>
    <w:multiLevelType w:val="hybridMultilevel"/>
    <w:tmpl w:val="6AEC44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A5C06"/>
    <w:multiLevelType w:val="hybridMultilevel"/>
    <w:tmpl w:val="53A8D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F4C85"/>
    <w:multiLevelType w:val="hybridMultilevel"/>
    <w:tmpl w:val="B0F2C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3068C"/>
    <w:multiLevelType w:val="hybridMultilevel"/>
    <w:tmpl w:val="C3F8AB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2356">
    <w:abstractNumId w:val="2"/>
  </w:num>
  <w:num w:numId="2" w16cid:durableId="600451526">
    <w:abstractNumId w:val="3"/>
  </w:num>
  <w:num w:numId="3" w16cid:durableId="397557177">
    <w:abstractNumId w:val="1"/>
  </w:num>
  <w:num w:numId="4" w16cid:durableId="960265724">
    <w:abstractNumId w:val="4"/>
  </w:num>
  <w:num w:numId="5" w16cid:durableId="43591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3NjU1MDcyMDE2NzNQ0lEKTi0uzszPAykwrgUAgAZM7iwAAAA="/>
  </w:docVars>
  <w:rsids>
    <w:rsidRoot w:val="000A5A9F"/>
    <w:rsid w:val="000A5A9F"/>
    <w:rsid w:val="0022244E"/>
    <w:rsid w:val="002F234B"/>
    <w:rsid w:val="003344CE"/>
    <w:rsid w:val="0035496E"/>
    <w:rsid w:val="004B4C74"/>
    <w:rsid w:val="005D2C98"/>
    <w:rsid w:val="00644E83"/>
    <w:rsid w:val="00651859"/>
    <w:rsid w:val="00655883"/>
    <w:rsid w:val="007811CE"/>
    <w:rsid w:val="008E52A7"/>
    <w:rsid w:val="00923D5E"/>
    <w:rsid w:val="009502C4"/>
    <w:rsid w:val="00A670E8"/>
    <w:rsid w:val="00A84C70"/>
    <w:rsid w:val="00AE6A91"/>
    <w:rsid w:val="00AF5446"/>
    <w:rsid w:val="00B13270"/>
    <w:rsid w:val="00BE5A3A"/>
    <w:rsid w:val="00C533F7"/>
    <w:rsid w:val="00C546FF"/>
    <w:rsid w:val="00D119E6"/>
    <w:rsid w:val="00D6725D"/>
    <w:rsid w:val="00F20BB4"/>
    <w:rsid w:val="00F94DE1"/>
    <w:rsid w:val="00FA2C13"/>
    <w:rsid w:val="00FD02F8"/>
    <w:rsid w:val="00FD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1160"/>
  <w15:docId w15:val="{78FE7BE2-1816-44A4-8C32-285BE7AF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A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睿</dc:creator>
  <cp:keywords/>
  <dc:description/>
  <cp:lastModifiedBy>秦 睿</cp:lastModifiedBy>
  <cp:revision>5</cp:revision>
  <dcterms:created xsi:type="dcterms:W3CDTF">2022-08-11T23:51:00Z</dcterms:created>
  <dcterms:modified xsi:type="dcterms:W3CDTF">2022-08-15T03:38:00Z</dcterms:modified>
</cp:coreProperties>
</file>