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E9B3C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 xml:space="preserve">2. Explain how a sustainable approach is consistent with the Triple Bottom Line. Explain how it could </w:t>
      </w:r>
    </w:p>
    <w:p w14:paraId="6BF64E1F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>improve the project when applied to every stage of the project.</w:t>
      </w:r>
    </w:p>
    <w:p w14:paraId="631FE8E1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‘Triple bottom line’ (TBL) is a holistic concept of sustainability </w:t>
      </w:r>
      <w:proofErr w:type="spellStart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where‘environmental</w:t>
      </w:r>
      <w:proofErr w:type="spellEnd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’, ‘social’ and ‘economic’</w:t>
      </w:r>
    </w:p>
    <w:p w14:paraId="5A35F60C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considerations are identified and considered concurrently in decision making. It is envisaged that triple bottom line</w:t>
      </w:r>
    </w:p>
    <w:p w14:paraId="632D234B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sustainable project management can lead to the management of all resources in such a way that economic, social and</w:t>
      </w:r>
    </w:p>
    <w:p w14:paraId="55AFD487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aesthetic needs can be fulfilled while maintaining cultural integrity, essential ecological processes, biological diversity,</w:t>
      </w:r>
    </w:p>
    <w:p w14:paraId="5579288B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and life support systems. </w:t>
      </w:r>
    </w:p>
    <w:p w14:paraId="24152CBF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In  other  words,  sustainable</w:t>
      </w:r>
      <w:r w:rsidRPr="00B97412">
        <w:rPr>
          <w:rFonts w:ascii="ff3" w:eastAsia="Times New Roman" w:hAnsi="ff3" w:cs="Times New Roman"/>
          <w:color w:val="000000"/>
          <w:spacing w:val="151"/>
          <w:sz w:val="66"/>
          <w:szCs w:val="66"/>
        </w:rPr>
        <w:t xml:space="preserve"> </w:t>
      </w: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project management  is  about  ensuring   that  environmental,  social  and   economic</w:t>
      </w:r>
    </w:p>
    <w:p w14:paraId="5B626377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objectives each be given balanced consideration in the management of a business. It is important, to recognize that</w:t>
      </w:r>
    </w:p>
    <w:p w14:paraId="688EC264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proofErr w:type="gramStart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short  and   long   term</w:t>
      </w:r>
      <w:proofErr w:type="gramEnd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  economic   benefits   can   be   achieved   through   adoption   of   positive   social   and   environmental</w:t>
      </w:r>
    </w:p>
    <w:p w14:paraId="47C46153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measures. Essentially, this is all about managing project management so as to gain as many of the benefits, whilst</w:t>
      </w:r>
    </w:p>
    <w:p w14:paraId="53D695AD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eliminating or appropriately managing any negative impacts</w:t>
      </w:r>
    </w:p>
    <w:p w14:paraId="79C2680B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>1. From your project, explain the 4 stages of a project. Show how each of them led to the project’s success.</w:t>
      </w:r>
    </w:p>
    <w:p w14:paraId="321E70E6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 xml:space="preserve">Concept stage:  </w:t>
      </w: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Idea stage where the  project is conceived. Discussion of preliminary goals, deliverables &amp;</w:t>
      </w:r>
    </w:p>
    <w:p w14:paraId="54DDE79E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strategic vision alignment, problems raised, impact assessment in terms of TBL and life cycle, potential benefits</w:t>
      </w:r>
    </w:p>
    <w:p w14:paraId="600B7DDA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identifies, alternative approaches researched &amp; provisional costing determined.</w:t>
      </w:r>
    </w:p>
    <w:p w14:paraId="33E7EBCA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 xml:space="preserve">Planning   stage:  </w:t>
      </w: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Following  the   decision  to   proceed   in   stage   1,   al   work   required   is   planned   &amp;   scheduled.</w:t>
      </w:r>
    </w:p>
    <w:p w14:paraId="634D64D2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Objectives are finalized, resources are assigned, quality is signed off on (include TBL and life cycle guidelines &amp;</w:t>
      </w:r>
    </w:p>
    <w:p w14:paraId="2B21AE39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standards), final costs are approved, the timing agreed &amp; all others administrative matters are determined.</w:t>
      </w:r>
    </w:p>
    <w:p w14:paraId="462583B1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 xml:space="preserve">Execution stage:  </w:t>
      </w: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The project has commenced during this stage &amp; the emphasis is moved to tracking actual</w:t>
      </w:r>
    </w:p>
    <w:p w14:paraId="283A05FA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progress using the schedules developed  in stage 2 as the comparison point of reference. All work is monitored,</w:t>
      </w:r>
    </w:p>
    <w:p w14:paraId="55041824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controlled &amp; corrected where necessary with schedules being reviewed, revised &amp; updated as required.</w:t>
      </w:r>
    </w:p>
    <w:p w14:paraId="191F127E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 xml:space="preserve">Finalization stage: </w:t>
      </w: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The project has been completed &amp; the deliverable handed over to the client. Resources are</w:t>
      </w:r>
    </w:p>
    <w:p w14:paraId="58153773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disposed of or reassigned, the project is evaluated, reports are written, &amp; presented &amp; the administration arm of the</w:t>
      </w:r>
    </w:p>
    <w:p w14:paraId="40FD2226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project is closed.</w:t>
      </w:r>
    </w:p>
    <w:p w14:paraId="4A13F0CF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The Fremantle Ports Inner Harbour Deepening and Berth Works project was completed in April 2011. The $250</w:t>
      </w:r>
    </w:p>
    <w:p w14:paraId="7A0A0957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million infrastructure project was achieved on budget and within two years of the works commencing. The project</w:t>
      </w:r>
    </w:p>
    <w:p w14:paraId="6E154E22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involved constructing a sea wall at Rous Head to establish a reclamation area; dredging the Inner Harbour, entrance</w:t>
      </w:r>
    </w:p>
    <w:p w14:paraId="42634E2F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channel and </w:t>
      </w:r>
      <w:proofErr w:type="gramStart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deep water</w:t>
      </w:r>
      <w:proofErr w:type="gramEnd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 channel; reconstructing Berth 10 and strengthening berths 4 to 9 on North Quay.</w:t>
      </w:r>
    </w:p>
    <w:p w14:paraId="76BB4733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The strategy that is use to approach the case study is through the usage of the key project management life cycle,</w:t>
      </w:r>
    </w:p>
    <w:p w14:paraId="09A75F79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which includes concept stage, execution stage and finalization stage. In order to have a deeper understanding of the</w:t>
      </w:r>
    </w:p>
    <w:p w14:paraId="750666D1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project, the  include integration, scope,  time, cost, quality, human   resources, procurement and  contracts, risk and</w:t>
      </w:r>
    </w:p>
    <w:p w14:paraId="11A3532B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communication.</w:t>
      </w:r>
    </w:p>
    <w:p w14:paraId="41BA5A2F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Overall, the project has been well managed. However, the individual stages in the project lifecycle could be</w:t>
      </w:r>
    </w:p>
    <w:p w14:paraId="25229471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further improved by applying various conceptual frameworks. Conceptual framework such as SWAT analysis, risk</w:t>
      </w:r>
    </w:p>
    <w:p w14:paraId="3AA584F3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matrix and detailed stakeholder analysis should be </w:t>
      </w:r>
      <w:proofErr w:type="gramStart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perform</w:t>
      </w:r>
      <w:proofErr w:type="gramEnd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 in the concept stage; cost sensitivity and estimates should</w:t>
      </w:r>
    </w:p>
    <w:p w14:paraId="7AEA2635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proofErr w:type="gramStart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be</w:t>
      </w:r>
      <w:proofErr w:type="gramEnd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 perform in execution stage; last but not least, Earned value analysis, cost-slope concept and risk review should be</w:t>
      </w:r>
    </w:p>
    <w:p w14:paraId="03C8A77C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perform in the finalization stage.</w:t>
      </w:r>
    </w:p>
    <w:p w14:paraId="43CDE6A3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Triple Bottom Line has been a vital concern throughout the project. This is seen through the risk assessment</w:t>
      </w:r>
    </w:p>
    <w:p w14:paraId="4D15C398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undertaken in the environmental and social aspect and mitigation methods developed for this risk. Also, enabling the</w:t>
      </w:r>
    </w:p>
    <w:p w14:paraId="56FD89E4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larger,   more   modern   cargo   ships   to   service   the   port   also   has   benefits   in   terms   of   improved   efficiency   in   fuel</w:t>
      </w:r>
    </w:p>
    <w:p w14:paraId="579FCA57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consumption and reduced greenhouse gas emissions.</w:t>
      </w:r>
    </w:p>
    <w:p w14:paraId="282255A1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 xml:space="preserve">2. Explain how a sustainable approach is consistent with the Triple Bottom Line. Explain how it could </w:t>
      </w:r>
    </w:p>
    <w:p w14:paraId="483BDC27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B97412">
        <w:rPr>
          <w:rFonts w:ascii="ff1" w:eastAsia="Times New Roman" w:hAnsi="ff1" w:cs="Times New Roman"/>
          <w:color w:val="000000"/>
          <w:sz w:val="66"/>
          <w:szCs w:val="66"/>
        </w:rPr>
        <w:t>improve the project when applied to every stage of the project.</w:t>
      </w:r>
    </w:p>
    <w:p w14:paraId="3B7995C4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‘Triple bottom line’ (TBL) is a holistic concept of sustainability </w:t>
      </w:r>
      <w:proofErr w:type="spellStart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where‘environmental</w:t>
      </w:r>
      <w:proofErr w:type="spellEnd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’, ‘social’ and ‘economic’</w:t>
      </w:r>
    </w:p>
    <w:p w14:paraId="427352A0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considerations are identified and considered concurrently in decision making. It is envisaged that triple bottom line</w:t>
      </w:r>
    </w:p>
    <w:p w14:paraId="5D359678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sustainable project management can lead to the management of all resources in such a way that economic, social and</w:t>
      </w:r>
    </w:p>
    <w:p w14:paraId="6BDA6B55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aesthetic needs can be fulfilled while maintaining cultural integrity, essential ecological processes, biological diversity,</w:t>
      </w:r>
    </w:p>
    <w:p w14:paraId="355491BE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and life support systems. </w:t>
      </w:r>
    </w:p>
    <w:p w14:paraId="0867F53A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In  other  words,  sustainable</w:t>
      </w:r>
      <w:r w:rsidRPr="00B97412">
        <w:rPr>
          <w:rFonts w:ascii="ff3" w:eastAsia="Times New Roman" w:hAnsi="ff3" w:cs="Times New Roman"/>
          <w:color w:val="000000"/>
          <w:spacing w:val="151"/>
          <w:sz w:val="66"/>
          <w:szCs w:val="66"/>
        </w:rPr>
        <w:t xml:space="preserve"> </w:t>
      </w: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project management  is  about  ensuring   that  environmental,  social  and   economic</w:t>
      </w:r>
    </w:p>
    <w:p w14:paraId="17376553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objectives each be given balanced consideration in the management of a business. It is important, to recognize that</w:t>
      </w:r>
    </w:p>
    <w:p w14:paraId="4336DDEB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proofErr w:type="gramStart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>short  and   long   term</w:t>
      </w:r>
      <w:proofErr w:type="gramEnd"/>
      <w:r w:rsidRPr="00B97412">
        <w:rPr>
          <w:rFonts w:ascii="ff2" w:eastAsia="Times New Roman" w:hAnsi="ff2" w:cs="Times New Roman"/>
          <w:color w:val="000000"/>
          <w:sz w:val="66"/>
          <w:szCs w:val="66"/>
        </w:rPr>
        <w:t xml:space="preserve">  economic   benefits   can   be   achieved   through   adoption   of   positive   social   and   environmental</w:t>
      </w:r>
    </w:p>
    <w:p w14:paraId="2AEC6620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measures. Essentially, this is all about managing project management so as to gain as many of the benefits, whilst</w:t>
      </w:r>
    </w:p>
    <w:p w14:paraId="4A16A6BA" w14:textId="77777777" w:rsidR="00B97412" w:rsidRPr="00B97412" w:rsidRDefault="00B97412" w:rsidP="00B9741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B97412">
        <w:rPr>
          <w:rFonts w:ascii="ff2" w:eastAsia="Times New Roman" w:hAnsi="ff2" w:cs="Times New Roman"/>
          <w:color w:val="000000"/>
          <w:sz w:val="66"/>
          <w:szCs w:val="66"/>
        </w:rPr>
        <w:t>eliminating or appropriately managing any negative impacts</w:t>
      </w:r>
    </w:p>
    <w:p w14:paraId="759CAB01" w14:textId="1E046346" w:rsidR="00AD0060" w:rsidRDefault="00B97412">
      <w:r w:rsidRPr="00B97412">
        <w:drawing>
          <wp:inline distT="0" distB="0" distL="0" distR="0" wp14:anchorId="6E74152B" wp14:editId="6E435F34">
            <wp:extent cx="5731510" cy="5046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drawing>
          <wp:inline distT="0" distB="0" distL="0" distR="0" wp14:anchorId="18247548" wp14:editId="39F389B0">
            <wp:extent cx="5731510" cy="2186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lastRenderedPageBreak/>
        <w:drawing>
          <wp:inline distT="0" distB="0" distL="0" distR="0" wp14:anchorId="0652C35C" wp14:editId="215E6ECD">
            <wp:extent cx="5731510" cy="4020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drawing>
          <wp:inline distT="0" distB="0" distL="0" distR="0" wp14:anchorId="77A304EA" wp14:editId="4AC5B6D8">
            <wp:extent cx="5731510" cy="4426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3000" w14:textId="0A992498" w:rsidR="00B97412" w:rsidRDefault="00B97412">
      <w:r>
        <w:lastRenderedPageBreak/>
        <w:t>………………………………………..</w:t>
      </w:r>
      <w:r>
        <w:tab/>
      </w:r>
      <w:r>
        <w:br/>
      </w:r>
      <w:r w:rsidRPr="00B97412">
        <w:drawing>
          <wp:inline distT="0" distB="0" distL="0" distR="0" wp14:anchorId="7EF14141" wp14:editId="17CF85F7">
            <wp:extent cx="5731510" cy="528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lastRenderedPageBreak/>
        <w:drawing>
          <wp:inline distT="0" distB="0" distL="0" distR="0" wp14:anchorId="3C3046C0" wp14:editId="6AE169BE">
            <wp:extent cx="5731510" cy="3667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drawing>
          <wp:inline distT="0" distB="0" distL="0" distR="0" wp14:anchorId="27F84EB1" wp14:editId="24804F48">
            <wp:extent cx="5731510" cy="417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lastRenderedPageBreak/>
        <w:drawing>
          <wp:inline distT="0" distB="0" distL="0" distR="0" wp14:anchorId="2A4FA3DB" wp14:editId="64BAEE30">
            <wp:extent cx="5731510" cy="4505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lastRenderedPageBreak/>
        <w:drawing>
          <wp:inline distT="0" distB="0" distL="0" distR="0" wp14:anchorId="08016638" wp14:editId="07A495B9">
            <wp:extent cx="5731510" cy="4791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drawing>
          <wp:inline distT="0" distB="0" distL="0" distR="0" wp14:anchorId="7B564EBA" wp14:editId="23BB2402">
            <wp:extent cx="5731510" cy="33286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12">
        <w:lastRenderedPageBreak/>
        <w:drawing>
          <wp:inline distT="0" distB="0" distL="0" distR="0" wp14:anchorId="301D9E22" wp14:editId="018F99E8">
            <wp:extent cx="5731510" cy="2827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ff2">
    <w:altName w:val="Cambria"/>
    <w:panose1 w:val="00000000000000000000"/>
    <w:charset w:val="00"/>
    <w:family w:val="roman"/>
    <w:notTrueType/>
    <w:pitch w:val="default"/>
  </w:font>
  <w:font w:name="ff3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S0MDAzMDQyMjY1NTFW0lEKTi0uzszPAykwrAUAzW0QBSwAAAA="/>
  </w:docVars>
  <w:rsids>
    <w:rsidRoot w:val="005979B0"/>
    <w:rsid w:val="005979B0"/>
    <w:rsid w:val="00AD0060"/>
    <w:rsid w:val="00B9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BB64E"/>
  <w15:chartTrackingRefBased/>
  <w15:docId w15:val="{AF5783AC-3523-48CC-8637-42FC97D64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B97412"/>
  </w:style>
  <w:style w:type="character" w:customStyle="1" w:styleId="ff3">
    <w:name w:val="ff3"/>
    <w:basedOn w:val="DefaultParagraphFont"/>
    <w:rsid w:val="00B97412"/>
  </w:style>
  <w:style w:type="paragraph" w:customStyle="1" w:styleId="msonormal0">
    <w:name w:val="msonormal"/>
    <w:basedOn w:val="Normal"/>
    <w:rsid w:val="00B974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f2">
    <w:name w:val="ff2"/>
    <w:basedOn w:val="DefaultParagraphFont"/>
    <w:rsid w:val="00B97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820</Words>
  <Characters>4679</Characters>
  <Application>Microsoft Office Word</Application>
  <DocSecurity>0</DocSecurity>
  <Lines>38</Lines>
  <Paragraphs>10</Paragraphs>
  <ScaleCrop>false</ScaleCrop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Qin (24121014)</dc:creator>
  <cp:keywords/>
  <dc:description/>
  <cp:lastModifiedBy>Rui Qin (24121014)</cp:lastModifiedBy>
  <cp:revision>2</cp:revision>
  <dcterms:created xsi:type="dcterms:W3CDTF">2024-05-26T07:03:00Z</dcterms:created>
  <dcterms:modified xsi:type="dcterms:W3CDTF">2024-05-26T07:15:00Z</dcterms:modified>
</cp:coreProperties>
</file>