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D16" w:rsidRPr="00A41163" w:rsidRDefault="00BE4D16" w:rsidP="00BE4D16">
      <w:pPr>
        <w:jc w:val="center"/>
        <w:rPr>
          <w:rFonts w:asciiTheme="majorHAnsi" w:hAnsiTheme="majorHAnsi" w:cs="Tahoma"/>
          <w:b/>
          <w:bCs/>
          <w:sz w:val="36"/>
          <w:szCs w:val="19"/>
        </w:rPr>
      </w:pPr>
      <w:r w:rsidRPr="00A41163">
        <w:rPr>
          <w:rFonts w:asciiTheme="majorHAnsi" w:hAnsiTheme="majorHAnsi" w:cs="Tahoma"/>
          <w:b/>
          <w:bCs/>
          <w:sz w:val="36"/>
          <w:szCs w:val="19"/>
        </w:rPr>
        <w:t>Yogesh Kumar Rustagi</w:t>
      </w:r>
    </w:p>
    <w:p w:rsidR="00BE4D16" w:rsidRPr="00BE4D16" w:rsidRDefault="00BE4D16" w:rsidP="00BE4D16">
      <w:pPr>
        <w:pBdr>
          <w:bottom w:val="single" w:sz="12" w:space="1" w:color="auto"/>
        </w:pBdr>
        <w:jc w:val="center"/>
        <w:rPr>
          <w:rFonts w:asciiTheme="majorHAnsi" w:hAnsiTheme="majorHAnsi" w:cs="Tahoma"/>
          <w:sz w:val="24"/>
          <w:szCs w:val="19"/>
        </w:rPr>
      </w:pPr>
      <w:r w:rsidRPr="00BE4D16">
        <w:rPr>
          <w:rFonts w:asciiTheme="majorHAnsi" w:hAnsiTheme="majorHAnsi" w:cs="Tahoma"/>
          <w:sz w:val="24"/>
          <w:szCs w:val="19"/>
        </w:rPr>
        <w:t>Park View Residency, Flat No. 1402, Tower - 6</w:t>
      </w:r>
    </w:p>
    <w:p w:rsidR="00BE4D16" w:rsidRPr="00BE4D16" w:rsidRDefault="00BE4D16" w:rsidP="00BE4D16">
      <w:pPr>
        <w:pBdr>
          <w:bottom w:val="single" w:sz="12" w:space="1" w:color="auto"/>
        </w:pBdr>
        <w:jc w:val="center"/>
        <w:rPr>
          <w:rFonts w:asciiTheme="majorHAnsi" w:hAnsiTheme="majorHAnsi" w:cs="Tahoma"/>
          <w:sz w:val="24"/>
          <w:szCs w:val="19"/>
        </w:rPr>
      </w:pPr>
      <w:r w:rsidRPr="00BE4D16">
        <w:rPr>
          <w:rFonts w:asciiTheme="majorHAnsi" w:hAnsiTheme="majorHAnsi" w:cs="Tahoma"/>
          <w:sz w:val="24"/>
          <w:szCs w:val="19"/>
        </w:rPr>
        <w:t xml:space="preserve">Sec – 3, </w:t>
      </w:r>
      <w:proofErr w:type="spellStart"/>
      <w:r w:rsidRPr="00BE4D16">
        <w:rPr>
          <w:rFonts w:asciiTheme="majorHAnsi" w:hAnsiTheme="majorHAnsi" w:cs="Tahoma"/>
          <w:sz w:val="24"/>
          <w:szCs w:val="19"/>
        </w:rPr>
        <w:t>PalamVihar</w:t>
      </w:r>
      <w:proofErr w:type="spellEnd"/>
      <w:r w:rsidRPr="00BE4D16">
        <w:rPr>
          <w:rFonts w:asciiTheme="majorHAnsi" w:hAnsiTheme="majorHAnsi" w:cs="Tahoma"/>
          <w:sz w:val="24"/>
          <w:szCs w:val="19"/>
        </w:rPr>
        <w:t xml:space="preserve">, </w:t>
      </w:r>
      <w:proofErr w:type="spellStart"/>
      <w:r w:rsidRPr="00BE4D16">
        <w:rPr>
          <w:rFonts w:asciiTheme="majorHAnsi" w:hAnsiTheme="majorHAnsi" w:cs="Tahoma"/>
          <w:sz w:val="24"/>
          <w:szCs w:val="19"/>
        </w:rPr>
        <w:t>Gurgaon</w:t>
      </w:r>
      <w:proofErr w:type="spellEnd"/>
      <w:r w:rsidRPr="00BE4D16">
        <w:rPr>
          <w:rFonts w:asciiTheme="majorHAnsi" w:hAnsiTheme="majorHAnsi" w:cs="Tahoma"/>
          <w:sz w:val="24"/>
          <w:szCs w:val="19"/>
        </w:rPr>
        <w:t xml:space="preserve"> -122017.</w:t>
      </w:r>
    </w:p>
    <w:p w:rsidR="00BE4D16" w:rsidRPr="00BE4D16" w:rsidRDefault="00BE4D16" w:rsidP="00BE4D16">
      <w:pPr>
        <w:pBdr>
          <w:bottom w:val="single" w:sz="12" w:space="1" w:color="auto"/>
        </w:pBdr>
        <w:jc w:val="center"/>
        <w:rPr>
          <w:rFonts w:asciiTheme="majorHAnsi" w:hAnsiTheme="majorHAnsi" w:cs="Tahoma"/>
          <w:sz w:val="24"/>
          <w:szCs w:val="19"/>
        </w:rPr>
      </w:pPr>
      <w:proofErr w:type="spellStart"/>
      <w:r w:rsidRPr="00BE4D16">
        <w:rPr>
          <w:rFonts w:asciiTheme="majorHAnsi" w:hAnsiTheme="majorHAnsi" w:cs="Tahoma"/>
          <w:sz w:val="24"/>
          <w:szCs w:val="19"/>
        </w:rPr>
        <w:t>Handphone</w:t>
      </w:r>
      <w:proofErr w:type="spellEnd"/>
      <w:r w:rsidRPr="00BE4D16">
        <w:rPr>
          <w:rFonts w:asciiTheme="majorHAnsi" w:hAnsiTheme="majorHAnsi" w:cs="Tahoma"/>
          <w:sz w:val="24"/>
          <w:szCs w:val="19"/>
        </w:rPr>
        <w:t xml:space="preserve"> - +919873645177</w:t>
      </w:r>
    </w:p>
    <w:p w:rsidR="00BE4D16" w:rsidRPr="00581AA3" w:rsidRDefault="00BE4D16" w:rsidP="00BE4D16">
      <w:pPr>
        <w:pStyle w:val="Address1"/>
        <w:framePr w:w="0" w:wrap="auto" w:vAnchor="margin" w:hAnchor="text" w:xAlign="left" w:yAlign="inline"/>
        <w:pBdr>
          <w:bottom w:val="single" w:sz="18" w:space="1" w:color="auto"/>
        </w:pBdr>
        <w:spacing w:line="240" w:lineRule="auto"/>
        <w:jc w:val="center"/>
        <w:rPr>
          <w:rFonts w:cs="Arial"/>
          <w:sz w:val="19"/>
          <w:szCs w:val="19"/>
        </w:rPr>
      </w:pPr>
    </w:p>
    <w:p w:rsidR="00BE4D16" w:rsidRPr="00581AA3" w:rsidRDefault="00BE4D16" w:rsidP="00BE4D16">
      <w:pPr>
        <w:ind w:left="72"/>
        <w:jc w:val="both"/>
        <w:rPr>
          <w:rFonts w:cs="Arial"/>
          <w:iCs/>
          <w:sz w:val="19"/>
          <w:szCs w:val="19"/>
        </w:rPr>
      </w:pPr>
    </w:p>
    <w:p w:rsidR="00BE4D16" w:rsidRPr="00BE4D16" w:rsidRDefault="00BE4D16" w:rsidP="00BE4D16">
      <w:pPr>
        <w:shd w:val="clear" w:color="auto" w:fill="C0C0C0"/>
        <w:tabs>
          <w:tab w:val="left" w:pos="2988"/>
        </w:tabs>
        <w:jc w:val="center"/>
        <w:rPr>
          <w:rFonts w:asciiTheme="majorHAnsi" w:hAnsiTheme="majorHAnsi" w:cs="Arial"/>
          <w:b/>
          <w:iCs/>
          <w:sz w:val="28"/>
          <w:szCs w:val="19"/>
        </w:rPr>
      </w:pPr>
      <w:r w:rsidRPr="00BE4D16">
        <w:rPr>
          <w:rFonts w:asciiTheme="majorHAnsi" w:hAnsiTheme="majorHAnsi" w:cs="Arial"/>
          <w:b/>
          <w:iCs/>
          <w:sz w:val="28"/>
          <w:szCs w:val="19"/>
        </w:rPr>
        <w:t>PROFESSIONAL SYNOPSIS</w:t>
      </w:r>
    </w:p>
    <w:p w:rsidR="00BE4D16" w:rsidRPr="00581AA3" w:rsidRDefault="00BE4D16" w:rsidP="00BE4D16">
      <w:pPr>
        <w:ind w:left="360"/>
        <w:jc w:val="both"/>
        <w:rPr>
          <w:rFonts w:cs="Arial"/>
          <w:sz w:val="19"/>
          <w:szCs w:val="19"/>
        </w:rPr>
      </w:pPr>
    </w:p>
    <w:p w:rsidR="00BE4D16" w:rsidRPr="00BE4D16" w:rsidRDefault="00BE4D16" w:rsidP="00BE4D16">
      <w:pPr>
        <w:numPr>
          <w:ilvl w:val="0"/>
          <w:numId w:val="3"/>
        </w:numPr>
        <w:suppressAutoHyphens/>
        <w:spacing w:after="80"/>
        <w:jc w:val="both"/>
        <w:rPr>
          <w:rFonts w:asciiTheme="majorHAnsi" w:hAnsiTheme="majorHAnsi" w:cs="Arial"/>
          <w:sz w:val="24"/>
          <w:szCs w:val="24"/>
        </w:rPr>
      </w:pPr>
      <w:r w:rsidRPr="00BE4D16">
        <w:rPr>
          <w:rFonts w:asciiTheme="majorHAnsi" w:hAnsiTheme="majorHAnsi" w:cs="Arial"/>
          <w:sz w:val="24"/>
          <w:szCs w:val="24"/>
        </w:rPr>
        <w:t>A competent profe</w:t>
      </w:r>
      <w:r w:rsidR="0044730E">
        <w:rPr>
          <w:rFonts w:asciiTheme="majorHAnsi" w:hAnsiTheme="majorHAnsi" w:cs="Arial"/>
          <w:sz w:val="24"/>
          <w:szCs w:val="24"/>
        </w:rPr>
        <w:t xml:space="preserve">ssional with 18+ years of </w:t>
      </w:r>
      <w:r w:rsidR="00A42A4A">
        <w:rPr>
          <w:rFonts w:asciiTheme="majorHAnsi" w:hAnsiTheme="majorHAnsi" w:cs="Arial"/>
          <w:sz w:val="24"/>
          <w:szCs w:val="24"/>
        </w:rPr>
        <w:t xml:space="preserve">rich </w:t>
      </w:r>
      <w:r w:rsidR="0044730E">
        <w:rPr>
          <w:rFonts w:asciiTheme="majorHAnsi" w:hAnsiTheme="majorHAnsi" w:cs="Arial"/>
          <w:sz w:val="24"/>
          <w:szCs w:val="24"/>
        </w:rPr>
        <w:t xml:space="preserve">experience </w:t>
      </w:r>
      <w:r w:rsidR="00A42A4A">
        <w:rPr>
          <w:rFonts w:asciiTheme="majorHAnsi" w:hAnsiTheme="majorHAnsi" w:cs="Arial"/>
          <w:sz w:val="24"/>
          <w:szCs w:val="24"/>
        </w:rPr>
        <w:t>across diverse facets in T</w:t>
      </w:r>
      <w:r w:rsidR="0044730E">
        <w:rPr>
          <w:rFonts w:asciiTheme="majorHAnsi" w:hAnsiTheme="majorHAnsi" w:cs="Arial"/>
          <w:sz w:val="24"/>
          <w:szCs w:val="24"/>
        </w:rPr>
        <w:t xml:space="preserve">alent Acquisition - </w:t>
      </w:r>
      <w:r w:rsidRPr="00BE4D16">
        <w:rPr>
          <w:rFonts w:asciiTheme="majorHAnsi" w:hAnsiTheme="majorHAnsi" w:cs="Arial"/>
          <w:sz w:val="24"/>
          <w:szCs w:val="24"/>
        </w:rPr>
        <w:t>Business Development in BPO, R</w:t>
      </w:r>
      <w:r w:rsidR="0044730E">
        <w:rPr>
          <w:rFonts w:asciiTheme="majorHAnsi" w:hAnsiTheme="majorHAnsi" w:cs="Arial"/>
          <w:sz w:val="24"/>
          <w:szCs w:val="24"/>
        </w:rPr>
        <w:t>etail, Client S</w:t>
      </w:r>
      <w:r w:rsidR="00A42A4A">
        <w:rPr>
          <w:rFonts w:asciiTheme="majorHAnsi" w:hAnsiTheme="majorHAnsi" w:cs="Arial"/>
          <w:sz w:val="24"/>
          <w:szCs w:val="24"/>
        </w:rPr>
        <w:t>ervicing &amp; Sales &amp; Marketing.</w:t>
      </w:r>
    </w:p>
    <w:p w:rsidR="00BE4D16" w:rsidRPr="00BE4D16" w:rsidRDefault="00BE4D16" w:rsidP="00BE4D16">
      <w:pPr>
        <w:numPr>
          <w:ilvl w:val="0"/>
          <w:numId w:val="3"/>
        </w:numPr>
        <w:suppressAutoHyphens/>
        <w:spacing w:after="80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BE4D16">
        <w:rPr>
          <w:rFonts w:asciiTheme="majorHAnsi" w:hAnsiTheme="majorHAnsi" w:cs="Arial"/>
          <w:b/>
          <w:sz w:val="24"/>
          <w:szCs w:val="24"/>
        </w:rPr>
        <w:t>Currently associated with Concentrix India formerly known as IBM Global Process Services,</w:t>
      </w:r>
      <w:r w:rsidR="001B74F4">
        <w:rPr>
          <w:rFonts w:asciiTheme="majorHAnsi" w:hAnsiTheme="majorHAnsi" w:cs="Arial"/>
          <w:b/>
          <w:sz w:val="24"/>
          <w:szCs w:val="24"/>
        </w:rPr>
        <w:t xml:space="preserve"> Gurgaon as Associate Director – Talent Acquisition </w:t>
      </w:r>
      <w:r w:rsidRPr="00BE4D16">
        <w:rPr>
          <w:rFonts w:asciiTheme="majorHAnsi" w:hAnsiTheme="majorHAnsi" w:cs="Arial"/>
          <w:b/>
          <w:sz w:val="24"/>
          <w:szCs w:val="24"/>
        </w:rPr>
        <w:t xml:space="preserve">, On-boarding &amp; Employer Branding </w:t>
      </w:r>
      <w:r w:rsidRPr="00BE4D16">
        <w:rPr>
          <w:rFonts w:asciiTheme="majorHAnsi" w:hAnsiTheme="majorHAnsi" w:cs="Arial"/>
          <w:iCs/>
          <w:sz w:val="24"/>
          <w:szCs w:val="24"/>
        </w:rPr>
        <w:t xml:space="preserve">– Includes End to End Recruitment Cycle </w:t>
      </w:r>
      <w:r w:rsidR="00D418BE">
        <w:rPr>
          <w:rFonts w:asciiTheme="majorHAnsi" w:hAnsiTheme="majorHAnsi" w:cs="Arial"/>
          <w:iCs/>
          <w:sz w:val="24"/>
          <w:szCs w:val="24"/>
        </w:rPr>
        <w:t xml:space="preserve">for </w:t>
      </w:r>
      <w:r w:rsidRPr="00BE4D16">
        <w:rPr>
          <w:rFonts w:asciiTheme="majorHAnsi" w:hAnsiTheme="majorHAnsi" w:cs="Arial"/>
          <w:iCs/>
          <w:sz w:val="24"/>
          <w:szCs w:val="24"/>
        </w:rPr>
        <w:t xml:space="preserve">Frontline, Middle Management &amp; Senior Leadership hiring, </w:t>
      </w:r>
      <w:r w:rsidR="001F707D">
        <w:rPr>
          <w:rFonts w:asciiTheme="majorHAnsi" w:hAnsiTheme="majorHAnsi" w:cs="Arial"/>
          <w:iCs/>
          <w:sz w:val="24"/>
          <w:szCs w:val="24"/>
        </w:rPr>
        <w:t xml:space="preserve">Sourcing, </w:t>
      </w:r>
      <w:r w:rsidR="00A818A3">
        <w:rPr>
          <w:rFonts w:asciiTheme="majorHAnsi" w:hAnsiTheme="majorHAnsi" w:cs="Arial"/>
          <w:iCs/>
          <w:sz w:val="24"/>
          <w:szCs w:val="24"/>
        </w:rPr>
        <w:t xml:space="preserve">Strategy &amp; Execution, </w:t>
      </w:r>
      <w:r w:rsidRPr="00BE4D16">
        <w:rPr>
          <w:rFonts w:asciiTheme="majorHAnsi" w:hAnsiTheme="majorHAnsi" w:cs="Arial"/>
          <w:iCs/>
          <w:sz w:val="24"/>
          <w:szCs w:val="24"/>
        </w:rPr>
        <w:t xml:space="preserve">Stakeholder Management, Cost Management, Automation and Process Improvements, Recruitment Business Development with end client and for New Business. </w:t>
      </w:r>
    </w:p>
    <w:p w:rsidR="00BE4D16" w:rsidRPr="00BE4D16" w:rsidRDefault="00BE4D16" w:rsidP="00BE4D16">
      <w:pPr>
        <w:numPr>
          <w:ilvl w:val="0"/>
          <w:numId w:val="3"/>
        </w:numPr>
        <w:suppressAutoHyphens/>
        <w:spacing w:after="80"/>
        <w:jc w:val="both"/>
        <w:rPr>
          <w:rFonts w:asciiTheme="majorHAnsi" w:hAnsiTheme="majorHAnsi" w:cs="Arial"/>
          <w:b/>
          <w:iCs/>
          <w:sz w:val="24"/>
          <w:szCs w:val="24"/>
        </w:rPr>
      </w:pPr>
      <w:r w:rsidRPr="00BE4D16">
        <w:rPr>
          <w:rFonts w:asciiTheme="majorHAnsi" w:hAnsiTheme="majorHAnsi" w:cs="Arial"/>
          <w:iCs/>
          <w:sz w:val="24"/>
          <w:szCs w:val="24"/>
        </w:rPr>
        <w:t xml:space="preserve">Hired all levels for multiple verticals Banking, Insurance, Real Estate, Tech Support, CRM, Finance &amp; Accounting, IT, Transition, Sales professionals, Human Resource. </w:t>
      </w:r>
      <w:r w:rsidRPr="00BE4D16">
        <w:rPr>
          <w:rFonts w:asciiTheme="majorHAnsi" w:hAnsiTheme="majorHAnsi" w:cs="Arial"/>
          <w:b/>
          <w:iCs/>
          <w:sz w:val="24"/>
          <w:szCs w:val="24"/>
        </w:rPr>
        <w:t xml:space="preserve">Large scale operation in volume hiring, capability to hire 26000 people annually for various profiles, rich experience in Middle Management &amp; Leadership hiring. </w:t>
      </w:r>
    </w:p>
    <w:p w:rsidR="00BE4D16" w:rsidRPr="00BE4D16" w:rsidRDefault="00BE4D16" w:rsidP="00BE4D16">
      <w:pPr>
        <w:numPr>
          <w:ilvl w:val="0"/>
          <w:numId w:val="3"/>
        </w:numPr>
        <w:suppressAutoHyphens/>
        <w:spacing w:after="80"/>
        <w:jc w:val="both"/>
        <w:rPr>
          <w:rFonts w:asciiTheme="majorHAnsi" w:hAnsiTheme="majorHAnsi" w:cs="Arial"/>
          <w:sz w:val="24"/>
          <w:szCs w:val="24"/>
        </w:rPr>
      </w:pPr>
      <w:r w:rsidRPr="00BE4D16">
        <w:rPr>
          <w:rFonts w:asciiTheme="majorHAnsi" w:hAnsiTheme="majorHAnsi" w:cs="Arial"/>
          <w:sz w:val="24"/>
          <w:szCs w:val="24"/>
        </w:rPr>
        <w:t>Possess knowledge in concepts like Sales &amp; Marketing, Market Research and Recruitments.</w:t>
      </w:r>
    </w:p>
    <w:p w:rsidR="00BE4D16" w:rsidRPr="00BE4D16" w:rsidRDefault="00BE4D16" w:rsidP="00BE4D16">
      <w:pPr>
        <w:numPr>
          <w:ilvl w:val="0"/>
          <w:numId w:val="3"/>
        </w:numPr>
        <w:suppressAutoHyphens/>
        <w:spacing w:after="80"/>
        <w:jc w:val="both"/>
        <w:rPr>
          <w:rFonts w:asciiTheme="majorHAnsi" w:hAnsiTheme="majorHAnsi" w:cs="Arial"/>
          <w:sz w:val="24"/>
          <w:szCs w:val="24"/>
        </w:rPr>
      </w:pPr>
      <w:r w:rsidRPr="00BE4D16">
        <w:rPr>
          <w:rFonts w:asciiTheme="majorHAnsi" w:hAnsiTheme="majorHAnsi" w:cs="Arial"/>
          <w:sz w:val="24"/>
          <w:szCs w:val="24"/>
        </w:rPr>
        <w:t xml:space="preserve">Adept at controlling routine operations, business development and client servicing. </w:t>
      </w:r>
    </w:p>
    <w:p w:rsidR="00BE4D16" w:rsidRPr="00BE4D16" w:rsidRDefault="00BE4D16" w:rsidP="00BE4D16">
      <w:pPr>
        <w:numPr>
          <w:ilvl w:val="0"/>
          <w:numId w:val="3"/>
        </w:numPr>
        <w:suppressAutoHyphens/>
        <w:spacing w:after="80"/>
        <w:jc w:val="both"/>
        <w:rPr>
          <w:rFonts w:asciiTheme="majorHAnsi" w:hAnsiTheme="majorHAnsi" w:cs="Arial"/>
          <w:sz w:val="24"/>
          <w:szCs w:val="24"/>
        </w:rPr>
      </w:pPr>
      <w:r w:rsidRPr="00BE4D16">
        <w:rPr>
          <w:rFonts w:asciiTheme="majorHAnsi" w:hAnsiTheme="majorHAnsi" w:cs="Arial"/>
          <w:sz w:val="24"/>
          <w:szCs w:val="24"/>
        </w:rPr>
        <w:t>A proactive learner with a flair for adopting emerging trends and addressing industry requirements to achieve organizational objectives and profitability norms.</w:t>
      </w:r>
    </w:p>
    <w:p w:rsidR="00BE4D16" w:rsidRPr="00BE4D16" w:rsidRDefault="00BE4D16" w:rsidP="00BE4D16">
      <w:pPr>
        <w:numPr>
          <w:ilvl w:val="0"/>
          <w:numId w:val="3"/>
        </w:numPr>
        <w:suppressAutoHyphens/>
        <w:spacing w:after="80"/>
        <w:jc w:val="both"/>
        <w:rPr>
          <w:rFonts w:asciiTheme="majorHAnsi" w:hAnsiTheme="majorHAnsi" w:cs="Arial"/>
          <w:sz w:val="24"/>
          <w:szCs w:val="24"/>
        </w:rPr>
      </w:pPr>
      <w:r w:rsidRPr="00BE4D16">
        <w:rPr>
          <w:rFonts w:asciiTheme="majorHAnsi" w:hAnsiTheme="majorHAnsi" w:cs="Arial"/>
          <w:sz w:val="24"/>
          <w:szCs w:val="24"/>
        </w:rPr>
        <w:t>Proven skills in managing teams to work in sync with the corporate set parameters &amp; motivating them for achieving business and individual goals. Acting as an escalation gate to resolve critical issues.</w:t>
      </w:r>
    </w:p>
    <w:p w:rsidR="00BE4D16" w:rsidRPr="00BE4D16" w:rsidRDefault="00BE4D16" w:rsidP="00BE4D16">
      <w:pPr>
        <w:numPr>
          <w:ilvl w:val="0"/>
          <w:numId w:val="3"/>
        </w:numPr>
        <w:suppressAutoHyphens/>
        <w:spacing w:after="80"/>
        <w:jc w:val="both"/>
        <w:rPr>
          <w:rFonts w:asciiTheme="majorHAnsi" w:hAnsiTheme="majorHAnsi" w:cs="Arial"/>
          <w:sz w:val="24"/>
          <w:szCs w:val="24"/>
        </w:rPr>
      </w:pPr>
      <w:r w:rsidRPr="00BE4D16">
        <w:rPr>
          <w:rFonts w:asciiTheme="majorHAnsi" w:hAnsiTheme="majorHAnsi" w:cs="Arial"/>
          <w:sz w:val="24"/>
          <w:szCs w:val="24"/>
        </w:rPr>
        <w:t>Skills in conducting various training sessions for enhancing the performance/ quality of service.</w:t>
      </w:r>
    </w:p>
    <w:p w:rsidR="00BE4D16" w:rsidRPr="00BE4D16" w:rsidRDefault="00BE4D16" w:rsidP="00BE4D16">
      <w:pPr>
        <w:numPr>
          <w:ilvl w:val="0"/>
          <w:numId w:val="3"/>
        </w:numPr>
        <w:suppressAutoHyphens/>
        <w:spacing w:after="80"/>
        <w:jc w:val="both"/>
        <w:rPr>
          <w:rFonts w:asciiTheme="majorHAnsi" w:hAnsiTheme="majorHAnsi" w:cs="Arial"/>
          <w:sz w:val="24"/>
          <w:szCs w:val="24"/>
        </w:rPr>
      </w:pPr>
      <w:r w:rsidRPr="00BE4D16">
        <w:rPr>
          <w:rFonts w:asciiTheme="majorHAnsi" w:hAnsiTheme="majorHAnsi" w:cs="Arial"/>
          <w:sz w:val="24"/>
          <w:szCs w:val="24"/>
        </w:rPr>
        <w:t xml:space="preserve">Possess excellent interpersonal communication and organizational skills with demonstrated abilities in team management and customer relationship management. </w:t>
      </w:r>
    </w:p>
    <w:p w:rsidR="00BE4D16" w:rsidRPr="00581AA3" w:rsidRDefault="00BE4D16" w:rsidP="00BE4D16">
      <w:pPr>
        <w:tabs>
          <w:tab w:val="left" w:pos="1080"/>
        </w:tabs>
        <w:ind w:left="720"/>
        <w:jc w:val="both"/>
        <w:rPr>
          <w:rFonts w:cs="Arial"/>
          <w:sz w:val="19"/>
          <w:szCs w:val="19"/>
        </w:rPr>
      </w:pPr>
    </w:p>
    <w:p w:rsidR="00BE4D16" w:rsidRPr="00BE4D16" w:rsidRDefault="00BE4D16" w:rsidP="00BE4D16">
      <w:pPr>
        <w:shd w:val="clear" w:color="auto" w:fill="C0C0C0"/>
        <w:tabs>
          <w:tab w:val="left" w:pos="2988"/>
        </w:tabs>
        <w:spacing w:after="40"/>
        <w:jc w:val="center"/>
        <w:rPr>
          <w:rFonts w:asciiTheme="majorHAnsi" w:hAnsiTheme="majorHAnsi" w:cs="Arial"/>
          <w:b/>
          <w:iCs/>
          <w:sz w:val="28"/>
          <w:szCs w:val="19"/>
        </w:rPr>
      </w:pPr>
      <w:r w:rsidRPr="00BE4D16">
        <w:rPr>
          <w:rFonts w:asciiTheme="majorHAnsi" w:hAnsiTheme="majorHAnsi" w:cs="Arial"/>
          <w:b/>
          <w:iCs/>
          <w:sz w:val="28"/>
          <w:szCs w:val="19"/>
        </w:rPr>
        <w:t>ORGANISATIONAL EXPERIENCE</w:t>
      </w:r>
    </w:p>
    <w:p w:rsidR="00BE4D16" w:rsidRPr="00581AA3" w:rsidRDefault="00BE4D16" w:rsidP="00BE4D16">
      <w:pPr>
        <w:jc w:val="both"/>
        <w:rPr>
          <w:rFonts w:cs="Arial"/>
          <w:sz w:val="19"/>
          <w:szCs w:val="19"/>
        </w:rPr>
      </w:pPr>
    </w:p>
    <w:p w:rsidR="00BE4D16" w:rsidRPr="00BE4D16" w:rsidRDefault="00BE4D16" w:rsidP="00BE4D16">
      <w:pPr>
        <w:jc w:val="both"/>
        <w:rPr>
          <w:rFonts w:asciiTheme="majorHAnsi" w:hAnsiTheme="majorHAnsi" w:cs="Arial"/>
          <w:b/>
          <w:sz w:val="24"/>
          <w:szCs w:val="19"/>
        </w:rPr>
      </w:pPr>
      <w:r w:rsidRPr="00BE4D16">
        <w:rPr>
          <w:rFonts w:asciiTheme="majorHAnsi" w:hAnsiTheme="majorHAnsi" w:cs="Arial"/>
          <w:b/>
          <w:sz w:val="24"/>
          <w:szCs w:val="19"/>
        </w:rPr>
        <w:t>Joined IBM Global Process Services as Deputy Group Manager &amp; National Head Sourcing &amp; Recruitment on 07</w:t>
      </w:r>
      <w:r w:rsidRPr="00BE4D16">
        <w:rPr>
          <w:rFonts w:asciiTheme="majorHAnsi" w:hAnsiTheme="majorHAnsi" w:cs="Arial"/>
          <w:b/>
          <w:sz w:val="24"/>
          <w:szCs w:val="19"/>
          <w:vertAlign w:val="superscript"/>
        </w:rPr>
        <w:t>th</w:t>
      </w:r>
      <w:r w:rsidRPr="00BE4D16">
        <w:rPr>
          <w:rFonts w:asciiTheme="majorHAnsi" w:hAnsiTheme="majorHAnsi" w:cs="Arial"/>
          <w:b/>
          <w:sz w:val="24"/>
          <w:szCs w:val="19"/>
        </w:rPr>
        <w:t xml:space="preserve"> April, 2010</w:t>
      </w:r>
      <w:r w:rsidR="00EA2D5C">
        <w:rPr>
          <w:rFonts w:asciiTheme="majorHAnsi" w:hAnsiTheme="majorHAnsi" w:cs="Arial"/>
          <w:b/>
          <w:sz w:val="24"/>
          <w:szCs w:val="19"/>
        </w:rPr>
        <w:t>.Presently</w:t>
      </w:r>
      <w:proofErr w:type="gramStart"/>
      <w:r w:rsidR="00EA2D5C">
        <w:rPr>
          <w:rFonts w:asciiTheme="majorHAnsi" w:hAnsiTheme="majorHAnsi" w:cs="Arial"/>
          <w:b/>
          <w:sz w:val="24"/>
          <w:szCs w:val="19"/>
        </w:rPr>
        <w:t>,working</w:t>
      </w:r>
      <w:proofErr w:type="gramEnd"/>
      <w:r w:rsidR="00EA2D5C">
        <w:rPr>
          <w:rFonts w:asciiTheme="majorHAnsi" w:hAnsiTheme="majorHAnsi" w:cs="Arial"/>
          <w:b/>
          <w:sz w:val="24"/>
          <w:szCs w:val="19"/>
        </w:rPr>
        <w:t xml:space="preserve"> as Associate Director Talent Acquisition</w:t>
      </w:r>
    </w:p>
    <w:p w:rsidR="00BE4D16" w:rsidRPr="00BE4D16" w:rsidRDefault="00BE4D16" w:rsidP="00BE4D16">
      <w:pPr>
        <w:jc w:val="both"/>
        <w:rPr>
          <w:rFonts w:asciiTheme="majorHAnsi" w:hAnsiTheme="majorHAnsi" w:cs="Arial"/>
          <w:b/>
          <w:sz w:val="24"/>
          <w:szCs w:val="19"/>
        </w:rPr>
      </w:pPr>
    </w:p>
    <w:p w:rsidR="00BE4D16" w:rsidRDefault="00BE4D16" w:rsidP="006A3AC9">
      <w:pPr>
        <w:jc w:val="both"/>
        <w:rPr>
          <w:rFonts w:asciiTheme="majorHAnsi" w:hAnsiTheme="majorHAnsi" w:cs="Arial"/>
          <w:b/>
          <w:sz w:val="24"/>
          <w:szCs w:val="19"/>
        </w:rPr>
      </w:pPr>
      <w:r w:rsidRPr="00BE4D16">
        <w:rPr>
          <w:rFonts w:asciiTheme="majorHAnsi" w:hAnsiTheme="majorHAnsi" w:cs="Arial"/>
          <w:b/>
          <w:sz w:val="24"/>
          <w:szCs w:val="19"/>
        </w:rPr>
        <w:t>Worked as GM Recrui</w:t>
      </w:r>
      <w:r w:rsidR="006C18F7">
        <w:rPr>
          <w:rFonts w:asciiTheme="majorHAnsi" w:hAnsiTheme="majorHAnsi" w:cs="Arial"/>
          <w:b/>
          <w:sz w:val="24"/>
          <w:szCs w:val="19"/>
        </w:rPr>
        <w:t xml:space="preserve">tment (End to End Recruitment) – On Time Delivery of Resources, Sourcing, </w:t>
      </w:r>
      <w:r w:rsidRPr="00BE4D16">
        <w:rPr>
          <w:rFonts w:asciiTheme="majorHAnsi" w:hAnsiTheme="majorHAnsi" w:cs="Arial"/>
          <w:b/>
          <w:sz w:val="24"/>
          <w:szCs w:val="19"/>
        </w:rPr>
        <w:t>Employer Branding, Profiling and Automation</w:t>
      </w:r>
      <w:r w:rsidR="00A818A3">
        <w:rPr>
          <w:rFonts w:asciiTheme="majorHAnsi" w:hAnsiTheme="majorHAnsi" w:cs="Arial"/>
          <w:b/>
          <w:sz w:val="24"/>
          <w:szCs w:val="19"/>
        </w:rPr>
        <w:t xml:space="preserve">, Cost Management, Internal stakeholder management and </w:t>
      </w:r>
      <w:proofErr w:type="gramStart"/>
      <w:r w:rsidR="00A818A3">
        <w:rPr>
          <w:rFonts w:asciiTheme="majorHAnsi" w:hAnsiTheme="majorHAnsi" w:cs="Arial"/>
          <w:b/>
          <w:sz w:val="24"/>
          <w:szCs w:val="19"/>
        </w:rPr>
        <w:t>On</w:t>
      </w:r>
      <w:proofErr w:type="gramEnd"/>
      <w:r w:rsidR="00A818A3">
        <w:rPr>
          <w:rFonts w:asciiTheme="majorHAnsi" w:hAnsiTheme="majorHAnsi" w:cs="Arial"/>
          <w:b/>
          <w:sz w:val="24"/>
          <w:szCs w:val="19"/>
        </w:rPr>
        <w:t xml:space="preserve"> time Deliver</w:t>
      </w:r>
      <w:r w:rsidR="00BD2F55">
        <w:rPr>
          <w:rFonts w:asciiTheme="majorHAnsi" w:hAnsiTheme="majorHAnsi" w:cs="Arial"/>
          <w:b/>
          <w:sz w:val="24"/>
          <w:szCs w:val="19"/>
        </w:rPr>
        <w:t>y</w:t>
      </w:r>
      <w:r w:rsidR="00A818A3">
        <w:rPr>
          <w:rFonts w:asciiTheme="majorHAnsi" w:hAnsiTheme="majorHAnsi" w:cs="Arial"/>
          <w:b/>
          <w:sz w:val="24"/>
          <w:szCs w:val="19"/>
        </w:rPr>
        <w:t xml:space="preserve"> of Resources</w:t>
      </w:r>
      <w:r w:rsidR="00BD2F55">
        <w:rPr>
          <w:rFonts w:asciiTheme="majorHAnsi" w:hAnsiTheme="majorHAnsi" w:cs="Arial"/>
          <w:b/>
          <w:sz w:val="24"/>
          <w:szCs w:val="19"/>
        </w:rPr>
        <w:t xml:space="preserve"> for various business verticals across locations.</w:t>
      </w:r>
    </w:p>
    <w:p w:rsidR="006A3AC9" w:rsidRDefault="006A3AC9" w:rsidP="006A3AC9">
      <w:pPr>
        <w:jc w:val="both"/>
        <w:rPr>
          <w:rFonts w:asciiTheme="majorHAnsi" w:hAnsiTheme="majorHAnsi" w:cs="Arial"/>
          <w:b/>
          <w:sz w:val="24"/>
          <w:szCs w:val="19"/>
        </w:rPr>
      </w:pPr>
    </w:p>
    <w:p w:rsidR="006A3AC9" w:rsidRDefault="006A3AC9" w:rsidP="006A3AC9">
      <w:pPr>
        <w:jc w:val="both"/>
        <w:rPr>
          <w:rFonts w:asciiTheme="majorHAnsi" w:hAnsiTheme="majorHAnsi" w:cs="Arial"/>
          <w:b/>
          <w:sz w:val="28"/>
          <w:szCs w:val="19"/>
        </w:rPr>
      </w:pPr>
    </w:p>
    <w:p w:rsidR="00BE4D16" w:rsidRDefault="00BE4D16" w:rsidP="00D418BE">
      <w:pPr>
        <w:pStyle w:val="Achievement"/>
        <w:numPr>
          <w:ilvl w:val="0"/>
          <w:numId w:val="0"/>
        </w:numPr>
        <w:pBdr>
          <w:bottom w:val="dotted" w:sz="12" w:space="0" w:color="auto"/>
        </w:pBdr>
        <w:spacing w:line="240" w:lineRule="auto"/>
        <w:rPr>
          <w:rFonts w:asciiTheme="majorHAnsi" w:hAnsiTheme="majorHAnsi" w:cs="Arial"/>
          <w:b/>
          <w:sz w:val="28"/>
          <w:szCs w:val="19"/>
        </w:rPr>
      </w:pPr>
    </w:p>
    <w:p w:rsidR="00BE4D16" w:rsidRDefault="00BE4D16" w:rsidP="00D418BE">
      <w:pPr>
        <w:pStyle w:val="Achievement"/>
        <w:numPr>
          <w:ilvl w:val="0"/>
          <w:numId w:val="0"/>
        </w:numPr>
        <w:pBdr>
          <w:bottom w:val="dotted" w:sz="12" w:space="0" w:color="auto"/>
        </w:pBdr>
        <w:spacing w:line="240" w:lineRule="auto"/>
        <w:rPr>
          <w:rFonts w:asciiTheme="majorHAnsi" w:hAnsiTheme="majorHAnsi" w:cs="Arial"/>
          <w:b/>
          <w:sz w:val="28"/>
          <w:szCs w:val="19"/>
        </w:rPr>
      </w:pPr>
    </w:p>
    <w:p w:rsidR="00D418BE" w:rsidRDefault="00D418BE" w:rsidP="00D418BE">
      <w:pPr>
        <w:pStyle w:val="Achievement"/>
        <w:numPr>
          <w:ilvl w:val="0"/>
          <w:numId w:val="0"/>
        </w:numPr>
        <w:pBdr>
          <w:bottom w:val="dotted" w:sz="12" w:space="0" w:color="auto"/>
        </w:pBdr>
        <w:spacing w:line="240" w:lineRule="auto"/>
        <w:rPr>
          <w:rFonts w:asciiTheme="majorHAnsi" w:hAnsiTheme="majorHAnsi" w:cs="Arial"/>
          <w:b/>
          <w:sz w:val="28"/>
          <w:szCs w:val="19"/>
        </w:rPr>
      </w:pPr>
    </w:p>
    <w:p w:rsidR="00D418BE" w:rsidRDefault="00D418BE" w:rsidP="00BE4D16">
      <w:pPr>
        <w:pStyle w:val="Achievement"/>
        <w:numPr>
          <w:ilvl w:val="0"/>
          <w:numId w:val="0"/>
        </w:numPr>
        <w:pBdr>
          <w:bottom w:val="dotted" w:sz="12" w:space="1" w:color="auto"/>
        </w:pBdr>
        <w:spacing w:line="240" w:lineRule="auto"/>
        <w:rPr>
          <w:rFonts w:asciiTheme="majorHAnsi" w:hAnsiTheme="majorHAnsi" w:cs="Arial"/>
          <w:b/>
          <w:sz w:val="28"/>
          <w:szCs w:val="19"/>
        </w:rPr>
      </w:pPr>
    </w:p>
    <w:p w:rsidR="00BE4D16" w:rsidRPr="00BE4D16" w:rsidRDefault="00BE4D16" w:rsidP="00BE4D16">
      <w:pPr>
        <w:pStyle w:val="Achievement"/>
        <w:numPr>
          <w:ilvl w:val="0"/>
          <w:numId w:val="0"/>
        </w:numPr>
        <w:pBdr>
          <w:bottom w:val="dotted" w:sz="12" w:space="1" w:color="auto"/>
        </w:pBdr>
        <w:spacing w:line="240" w:lineRule="auto"/>
        <w:rPr>
          <w:rFonts w:asciiTheme="majorHAnsi" w:hAnsiTheme="majorHAnsi" w:cs="Arial"/>
          <w:b/>
          <w:sz w:val="28"/>
          <w:szCs w:val="19"/>
        </w:rPr>
      </w:pPr>
      <w:r>
        <w:rPr>
          <w:rFonts w:asciiTheme="majorHAnsi" w:hAnsiTheme="majorHAnsi" w:cs="Arial"/>
          <w:b/>
          <w:sz w:val="28"/>
          <w:szCs w:val="19"/>
        </w:rPr>
        <w:t>Key Deliverables</w:t>
      </w:r>
    </w:p>
    <w:p w:rsidR="00BE4D16" w:rsidRPr="00581AA3" w:rsidRDefault="00BE4D16" w:rsidP="00BE4D16">
      <w:pPr>
        <w:spacing w:after="60"/>
        <w:jc w:val="both"/>
        <w:rPr>
          <w:rFonts w:cs="Arial"/>
          <w:b/>
          <w:bCs/>
          <w:i/>
          <w:sz w:val="19"/>
          <w:szCs w:val="19"/>
        </w:rPr>
      </w:pPr>
    </w:p>
    <w:p w:rsidR="00BE4D16" w:rsidRPr="00BE4D16" w:rsidRDefault="00BE4D16" w:rsidP="00BE4D16">
      <w:pPr>
        <w:spacing w:after="60"/>
        <w:jc w:val="both"/>
        <w:rPr>
          <w:rFonts w:asciiTheme="majorHAnsi" w:hAnsiTheme="majorHAnsi" w:cs="Arial"/>
          <w:b/>
          <w:bCs/>
          <w:i/>
          <w:sz w:val="24"/>
          <w:szCs w:val="19"/>
        </w:rPr>
      </w:pPr>
      <w:r w:rsidRPr="00BE4D16">
        <w:rPr>
          <w:rFonts w:asciiTheme="majorHAnsi" w:hAnsiTheme="majorHAnsi" w:cs="Arial"/>
          <w:b/>
          <w:bCs/>
          <w:i/>
          <w:sz w:val="24"/>
          <w:szCs w:val="19"/>
        </w:rPr>
        <w:t>Operations / Recruitment Handling</w:t>
      </w:r>
    </w:p>
    <w:p w:rsidR="00BE4D16" w:rsidRPr="00BE4D16" w:rsidRDefault="00BE4D16" w:rsidP="00BE4D16">
      <w:pPr>
        <w:numPr>
          <w:ilvl w:val="0"/>
          <w:numId w:val="5"/>
        </w:numPr>
        <w:suppressAutoHyphens/>
        <w:spacing w:after="6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 xml:space="preserve">Responsible for setting up Business Verticals from scratch,  responsibilities involve managing the operations, people and processes, strategic business decisions, </w:t>
      </w:r>
      <w:r w:rsidRPr="00BE4D16">
        <w:rPr>
          <w:rFonts w:asciiTheme="majorHAnsi" w:hAnsiTheme="majorHAnsi" w:cs="Arial"/>
          <w:b/>
          <w:sz w:val="24"/>
          <w:szCs w:val="19"/>
        </w:rPr>
        <w:t>P&amp;L</w:t>
      </w:r>
      <w:r w:rsidRPr="00BE4D16">
        <w:rPr>
          <w:rFonts w:asciiTheme="majorHAnsi" w:hAnsiTheme="majorHAnsi" w:cs="Arial"/>
          <w:sz w:val="24"/>
          <w:szCs w:val="19"/>
        </w:rPr>
        <w:t xml:space="preserve">, employee relations, performance tracking, etc.  </w:t>
      </w:r>
    </w:p>
    <w:p w:rsidR="00BE4D16" w:rsidRPr="00BE4D16" w:rsidRDefault="00BE4D16" w:rsidP="00BE4D16">
      <w:pPr>
        <w:numPr>
          <w:ilvl w:val="0"/>
          <w:numId w:val="5"/>
        </w:numPr>
        <w:suppressAutoHyphens/>
        <w:spacing w:after="60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Internal and End Client Management, Business Strategy, Service Delivery and Sourcing       Management (Channel Management), accountable for ongoing Management and client service relationships for several portfolio leads of clients.</w:t>
      </w:r>
    </w:p>
    <w:p w:rsidR="00BE4D16" w:rsidRPr="00BE4D16" w:rsidRDefault="00BE4D16" w:rsidP="00BE4D16">
      <w:pPr>
        <w:numPr>
          <w:ilvl w:val="0"/>
          <w:numId w:val="5"/>
        </w:numPr>
        <w:suppressAutoHyphens/>
        <w:spacing w:after="60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Responsible for On Time Delivery of Resources under defined Service level with Business, Running at best in Class On Time Delivery of 99.7% in the Industry</w:t>
      </w:r>
    </w:p>
    <w:p w:rsidR="00BE4D16" w:rsidRPr="00BE4D16" w:rsidRDefault="00BE4D16" w:rsidP="00BE4D16">
      <w:pPr>
        <w:numPr>
          <w:ilvl w:val="0"/>
          <w:numId w:val="5"/>
        </w:numPr>
        <w:suppressAutoHyphens/>
        <w:spacing w:after="60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 xml:space="preserve">Introduced New Low cost Channel Strategy, Social Media &amp; Direct Recruitment </w:t>
      </w:r>
      <w:proofErr w:type="spellStart"/>
      <w:r w:rsidRPr="00BE4D16">
        <w:rPr>
          <w:rFonts w:asciiTheme="majorHAnsi" w:hAnsiTheme="majorHAnsi" w:cs="Arial"/>
          <w:sz w:val="24"/>
          <w:szCs w:val="19"/>
        </w:rPr>
        <w:t>Center</w:t>
      </w:r>
      <w:proofErr w:type="spellEnd"/>
      <w:r w:rsidRPr="00BE4D16">
        <w:rPr>
          <w:rFonts w:asciiTheme="majorHAnsi" w:hAnsiTheme="majorHAnsi" w:cs="Arial"/>
          <w:sz w:val="24"/>
          <w:szCs w:val="19"/>
        </w:rPr>
        <w:t xml:space="preserve"> (Self-Funded )</w:t>
      </w:r>
    </w:p>
    <w:p w:rsidR="00BE4D16" w:rsidRPr="00BE4D16" w:rsidRDefault="00BE4D16" w:rsidP="00BE4D16">
      <w:pPr>
        <w:numPr>
          <w:ilvl w:val="0"/>
          <w:numId w:val="5"/>
        </w:numPr>
        <w:suppressAutoHyphens/>
        <w:spacing w:after="6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Builds solid partnering relationships with  client hiring managers and HR organization, Implements, maintains, and improves agreed recruiting processes with client</w:t>
      </w:r>
    </w:p>
    <w:p w:rsidR="00BE4D16" w:rsidRPr="00BE4D16" w:rsidRDefault="00BE4D16" w:rsidP="004B25D9">
      <w:pPr>
        <w:numPr>
          <w:ilvl w:val="0"/>
          <w:numId w:val="5"/>
        </w:numPr>
        <w:suppressAutoHyphens/>
        <w:spacing w:after="6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Aiming to do better client servicing and further obtaining repeat business including providing guidelines and interaction with Recruitment Channel Partners, Employee Referral Program, Portals &amp; Direct Recruitment</w:t>
      </w:r>
    </w:p>
    <w:p w:rsidR="00BE4D16" w:rsidRPr="00BE4D16" w:rsidRDefault="00BE4D16" w:rsidP="00BE4D16">
      <w:pPr>
        <w:numPr>
          <w:ilvl w:val="0"/>
          <w:numId w:val="5"/>
        </w:numPr>
        <w:suppressAutoHyphens/>
        <w:spacing w:after="60"/>
        <w:jc w:val="both"/>
        <w:rPr>
          <w:rFonts w:asciiTheme="majorHAnsi" w:hAnsiTheme="majorHAnsi" w:cs="Arial"/>
          <w:sz w:val="24"/>
        </w:rPr>
      </w:pPr>
      <w:r w:rsidRPr="00BE4D16">
        <w:rPr>
          <w:rFonts w:asciiTheme="majorHAnsi" w:hAnsiTheme="majorHAnsi" w:cs="Arial"/>
          <w:sz w:val="24"/>
        </w:rPr>
        <w:t>Imparting qualitative and productive knowledge on products through training and development.</w:t>
      </w:r>
    </w:p>
    <w:p w:rsidR="00BE4D16" w:rsidRPr="00BE4D16" w:rsidRDefault="00BE4D16" w:rsidP="00F37766">
      <w:pPr>
        <w:numPr>
          <w:ilvl w:val="0"/>
          <w:numId w:val="5"/>
        </w:numPr>
        <w:suppressAutoHyphens/>
        <w:spacing w:after="60"/>
        <w:jc w:val="both"/>
        <w:rPr>
          <w:rFonts w:asciiTheme="majorHAnsi" w:hAnsiTheme="majorHAnsi" w:cs="Arial"/>
          <w:sz w:val="24"/>
        </w:rPr>
      </w:pPr>
      <w:r w:rsidRPr="00BE4D16">
        <w:rPr>
          <w:rFonts w:asciiTheme="majorHAnsi" w:hAnsiTheme="majorHAnsi" w:cs="Arial"/>
          <w:sz w:val="24"/>
        </w:rPr>
        <w:t>Day to day dealing with procurement, Business Development and Operation. Responsible for Profiling &amp; Testing from existing and new business sign off perspective.</w:t>
      </w:r>
    </w:p>
    <w:p w:rsidR="00BE4D16" w:rsidRPr="00BE4D16" w:rsidRDefault="00BE4D16" w:rsidP="009C0B16">
      <w:pPr>
        <w:numPr>
          <w:ilvl w:val="0"/>
          <w:numId w:val="5"/>
        </w:numPr>
        <w:suppressAutoHyphens/>
        <w:spacing w:after="60"/>
        <w:jc w:val="both"/>
        <w:rPr>
          <w:rFonts w:asciiTheme="majorHAnsi" w:hAnsiTheme="majorHAnsi" w:cs="Arial"/>
          <w:sz w:val="24"/>
        </w:rPr>
      </w:pPr>
      <w:r w:rsidRPr="00BE4D16">
        <w:rPr>
          <w:rFonts w:asciiTheme="majorHAnsi" w:hAnsiTheme="majorHAnsi" w:cs="Arial"/>
          <w:sz w:val="24"/>
        </w:rPr>
        <w:t>Responsible for all Recruitment Branding strategy implementation across India</w:t>
      </w:r>
    </w:p>
    <w:p w:rsidR="00BE4D16" w:rsidRPr="00BE4D16" w:rsidRDefault="00BE4D16" w:rsidP="00BE4D16">
      <w:pPr>
        <w:numPr>
          <w:ilvl w:val="0"/>
          <w:numId w:val="5"/>
        </w:numPr>
        <w:suppressAutoHyphens/>
        <w:spacing w:after="60"/>
        <w:jc w:val="both"/>
        <w:rPr>
          <w:rFonts w:asciiTheme="majorHAnsi" w:hAnsiTheme="majorHAnsi" w:cs="Arial"/>
          <w:sz w:val="24"/>
        </w:rPr>
      </w:pPr>
      <w:r w:rsidRPr="00BE4D16">
        <w:rPr>
          <w:rFonts w:asciiTheme="majorHAnsi" w:hAnsiTheme="majorHAnsi" w:cs="Arial"/>
          <w:sz w:val="24"/>
        </w:rPr>
        <w:t>Responsible for automation for better efficiency, Budget preparation, process improvements and cost reduction.</w:t>
      </w:r>
    </w:p>
    <w:p w:rsidR="00BE4D16" w:rsidRPr="00BE4D16" w:rsidRDefault="00BE4D16" w:rsidP="00BE4D16">
      <w:pPr>
        <w:numPr>
          <w:ilvl w:val="0"/>
          <w:numId w:val="5"/>
        </w:numPr>
        <w:suppressAutoHyphens/>
        <w:spacing w:after="60"/>
        <w:jc w:val="both"/>
        <w:rPr>
          <w:rFonts w:asciiTheme="majorHAnsi" w:hAnsiTheme="majorHAnsi" w:cs="Arial"/>
          <w:sz w:val="24"/>
        </w:rPr>
      </w:pPr>
      <w:r w:rsidRPr="00BE4D16">
        <w:rPr>
          <w:rFonts w:asciiTheme="majorHAnsi" w:hAnsiTheme="majorHAnsi" w:cs="Arial"/>
          <w:sz w:val="24"/>
        </w:rPr>
        <w:t>Work closely with Voice and Accent team and ensure right talent intake for better Training throughput</w:t>
      </w:r>
    </w:p>
    <w:p w:rsidR="00BE4D16" w:rsidRDefault="00BE4D16" w:rsidP="00BE4D16">
      <w:pPr>
        <w:numPr>
          <w:ilvl w:val="0"/>
          <w:numId w:val="5"/>
        </w:numPr>
        <w:suppressAutoHyphens/>
        <w:spacing w:after="60"/>
        <w:jc w:val="both"/>
        <w:rPr>
          <w:rFonts w:asciiTheme="majorHAnsi" w:hAnsiTheme="majorHAnsi" w:cs="Arial"/>
          <w:sz w:val="24"/>
        </w:rPr>
      </w:pPr>
      <w:r w:rsidRPr="00BE4D16">
        <w:rPr>
          <w:rFonts w:asciiTheme="majorHAnsi" w:hAnsiTheme="majorHAnsi" w:cs="Arial"/>
          <w:sz w:val="24"/>
        </w:rPr>
        <w:t xml:space="preserve">Work closely with learning and development team to up-skill new &amp; existing Talent. </w:t>
      </w:r>
    </w:p>
    <w:p w:rsidR="00485F2F" w:rsidRPr="00485F2F" w:rsidRDefault="00485F2F" w:rsidP="00BE4D16">
      <w:pPr>
        <w:numPr>
          <w:ilvl w:val="0"/>
          <w:numId w:val="5"/>
        </w:numPr>
        <w:suppressAutoHyphens/>
        <w:spacing w:after="60"/>
        <w:jc w:val="both"/>
        <w:rPr>
          <w:rFonts w:asciiTheme="majorHAnsi" w:hAnsiTheme="majorHAnsi" w:cs="Arial"/>
          <w:b/>
          <w:sz w:val="24"/>
        </w:rPr>
      </w:pPr>
      <w:bookmarkStart w:id="0" w:name="_GoBack"/>
      <w:r w:rsidRPr="00485F2F">
        <w:rPr>
          <w:rFonts w:asciiTheme="majorHAnsi" w:hAnsiTheme="majorHAnsi" w:cs="Arial"/>
          <w:b/>
          <w:sz w:val="24"/>
        </w:rPr>
        <w:t>Global Project of best practice implementation with Philippines, China, Korea &amp; US. Supporting to solve their local strategy from sourcing and resource Delivery perspective.</w:t>
      </w:r>
    </w:p>
    <w:bookmarkEnd w:id="0"/>
    <w:p w:rsidR="00BE4D16" w:rsidRPr="00BE4D16" w:rsidRDefault="00BE4D16" w:rsidP="00BE4D16">
      <w:pPr>
        <w:suppressAutoHyphens/>
        <w:spacing w:after="60"/>
        <w:ind w:left="720"/>
        <w:jc w:val="both"/>
        <w:rPr>
          <w:rFonts w:cs="Arial"/>
        </w:rPr>
      </w:pPr>
    </w:p>
    <w:p w:rsidR="00BE4D16" w:rsidRPr="00BE4D16" w:rsidRDefault="00BE4D16" w:rsidP="00BE4D16">
      <w:pPr>
        <w:spacing w:after="60"/>
        <w:jc w:val="both"/>
        <w:rPr>
          <w:rFonts w:asciiTheme="majorHAnsi" w:hAnsiTheme="majorHAnsi" w:cs="Arial"/>
          <w:b/>
          <w:bCs/>
          <w:i/>
          <w:sz w:val="28"/>
          <w:szCs w:val="19"/>
        </w:rPr>
      </w:pPr>
      <w:r w:rsidRPr="00BE4D16">
        <w:rPr>
          <w:rFonts w:asciiTheme="majorHAnsi" w:hAnsiTheme="majorHAnsi" w:cs="Arial"/>
          <w:b/>
          <w:bCs/>
          <w:i/>
          <w:sz w:val="28"/>
          <w:szCs w:val="19"/>
        </w:rPr>
        <w:t xml:space="preserve">Business Development </w:t>
      </w:r>
    </w:p>
    <w:p w:rsidR="00BE4D16" w:rsidRPr="00BE4D16" w:rsidRDefault="00BE4D16" w:rsidP="00BE4D16">
      <w:pPr>
        <w:numPr>
          <w:ilvl w:val="0"/>
          <w:numId w:val="4"/>
        </w:numPr>
        <w:suppressAutoHyphens/>
        <w:spacing w:after="6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Trying to pave new streams for revenue growth and developing marketing plans to build Capacity.</w:t>
      </w:r>
    </w:p>
    <w:p w:rsidR="00BE4D16" w:rsidRPr="00BE4D16" w:rsidRDefault="00BE4D16" w:rsidP="00BE4D16">
      <w:pPr>
        <w:numPr>
          <w:ilvl w:val="0"/>
          <w:numId w:val="4"/>
        </w:numPr>
        <w:suppressAutoHyphens/>
        <w:spacing w:after="6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Utilize public information and personal network to develop "</w:t>
      </w:r>
      <w:r w:rsidRPr="00BE4D16">
        <w:rPr>
          <w:rFonts w:asciiTheme="majorHAnsi" w:hAnsiTheme="majorHAnsi" w:cs="Arial"/>
          <w:b/>
          <w:sz w:val="24"/>
          <w:szCs w:val="19"/>
        </w:rPr>
        <w:t>Market Intelligence"</w:t>
      </w:r>
      <w:r w:rsidRPr="00BE4D16">
        <w:rPr>
          <w:rFonts w:asciiTheme="majorHAnsi" w:hAnsiTheme="majorHAnsi" w:cs="Arial"/>
          <w:sz w:val="24"/>
          <w:szCs w:val="19"/>
        </w:rPr>
        <w:t xml:space="preserve"> for generating leads.</w:t>
      </w:r>
    </w:p>
    <w:p w:rsidR="00BE4D16" w:rsidRPr="00BE4D16" w:rsidRDefault="00BE4D16" w:rsidP="00BE4D16">
      <w:pPr>
        <w:numPr>
          <w:ilvl w:val="0"/>
          <w:numId w:val="4"/>
        </w:numPr>
        <w:suppressAutoHyphens/>
        <w:spacing w:after="6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Executing Weekly &amp; Monthly plans with a view to penetrate into new Channels and expand existing ones, meeting pre-determined business objectives &amp; organizational goals.</w:t>
      </w:r>
    </w:p>
    <w:p w:rsidR="00BE4D16" w:rsidRPr="00BE4D16" w:rsidRDefault="00BE4D16" w:rsidP="00BE4D16">
      <w:pPr>
        <w:numPr>
          <w:ilvl w:val="0"/>
          <w:numId w:val="4"/>
        </w:numPr>
        <w:suppressAutoHyphens/>
        <w:spacing w:after="60"/>
        <w:jc w:val="both"/>
        <w:rPr>
          <w:rFonts w:asciiTheme="majorHAnsi" w:hAnsiTheme="majorHAnsi" w:cs="Arial"/>
          <w:sz w:val="22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Actively engaged in Business Development for new business</w:t>
      </w:r>
    </w:p>
    <w:p w:rsidR="00BE4D16" w:rsidRPr="00581AA3" w:rsidRDefault="00BE4D16" w:rsidP="00BE4D16">
      <w:pPr>
        <w:spacing w:after="60"/>
        <w:jc w:val="both"/>
        <w:rPr>
          <w:rFonts w:cs="Arial"/>
          <w:i/>
          <w:sz w:val="19"/>
          <w:szCs w:val="19"/>
        </w:rPr>
      </w:pPr>
    </w:p>
    <w:p w:rsidR="00BE4D16" w:rsidRDefault="00BE4D16" w:rsidP="00BE4D16">
      <w:pPr>
        <w:spacing w:after="60"/>
        <w:jc w:val="both"/>
        <w:rPr>
          <w:rFonts w:asciiTheme="majorHAnsi" w:hAnsiTheme="majorHAnsi" w:cs="Arial"/>
          <w:b/>
          <w:bCs/>
          <w:i/>
          <w:sz w:val="28"/>
          <w:szCs w:val="19"/>
        </w:rPr>
      </w:pPr>
    </w:p>
    <w:p w:rsidR="00BE4D16" w:rsidRDefault="00BE4D16" w:rsidP="00BE4D16">
      <w:pPr>
        <w:spacing w:after="60"/>
        <w:jc w:val="both"/>
        <w:rPr>
          <w:rFonts w:asciiTheme="majorHAnsi" w:hAnsiTheme="majorHAnsi" w:cs="Arial"/>
          <w:b/>
          <w:bCs/>
          <w:i/>
          <w:sz w:val="28"/>
          <w:szCs w:val="19"/>
        </w:rPr>
      </w:pPr>
    </w:p>
    <w:p w:rsidR="00D418BE" w:rsidRDefault="00D418BE" w:rsidP="00BE4D16">
      <w:pPr>
        <w:spacing w:after="60"/>
        <w:jc w:val="both"/>
        <w:rPr>
          <w:rFonts w:asciiTheme="majorHAnsi" w:hAnsiTheme="majorHAnsi" w:cs="Arial"/>
          <w:b/>
          <w:bCs/>
          <w:i/>
          <w:sz w:val="28"/>
          <w:szCs w:val="19"/>
          <w:u w:val="single"/>
        </w:rPr>
      </w:pPr>
    </w:p>
    <w:p w:rsidR="00BE4D16" w:rsidRPr="00400D69" w:rsidRDefault="00BE4D16" w:rsidP="00BE4D16">
      <w:pPr>
        <w:spacing w:after="60"/>
        <w:jc w:val="both"/>
        <w:rPr>
          <w:rFonts w:asciiTheme="majorHAnsi" w:hAnsiTheme="majorHAnsi" w:cs="Arial"/>
          <w:b/>
          <w:bCs/>
          <w:i/>
          <w:sz w:val="28"/>
          <w:szCs w:val="19"/>
          <w:u w:val="single"/>
        </w:rPr>
      </w:pPr>
      <w:r w:rsidRPr="00400D69">
        <w:rPr>
          <w:rFonts w:asciiTheme="majorHAnsi" w:hAnsiTheme="majorHAnsi" w:cs="Arial"/>
          <w:b/>
          <w:bCs/>
          <w:i/>
          <w:sz w:val="28"/>
          <w:szCs w:val="19"/>
          <w:u w:val="single"/>
        </w:rPr>
        <w:t>Quality &amp; Compliance</w:t>
      </w:r>
    </w:p>
    <w:p w:rsidR="00BE4D16" w:rsidRPr="00BE4D16" w:rsidRDefault="00BE4D16" w:rsidP="00BE4D16">
      <w:pPr>
        <w:numPr>
          <w:ilvl w:val="0"/>
          <w:numId w:val="6"/>
        </w:numPr>
        <w:tabs>
          <w:tab w:val="clear" w:pos="1110"/>
          <w:tab w:val="num" w:pos="702"/>
        </w:tabs>
        <w:spacing w:after="60"/>
        <w:ind w:left="780" w:hanging="39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Conducting continuous audits on MIS to ensure compliance and sound functioning of the process.</w:t>
      </w:r>
    </w:p>
    <w:p w:rsidR="00BE4D16" w:rsidRPr="00BE4D16" w:rsidRDefault="00BE4D16" w:rsidP="00BE4D16">
      <w:pPr>
        <w:numPr>
          <w:ilvl w:val="0"/>
          <w:numId w:val="6"/>
        </w:numPr>
        <w:tabs>
          <w:tab w:val="clear" w:pos="1110"/>
          <w:tab w:val="num" w:pos="702"/>
        </w:tabs>
        <w:spacing w:after="60"/>
        <w:ind w:left="780" w:hanging="39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To ensure that the teams adhere to the quality tool and procedures.</w:t>
      </w:r>
    </w:p>
    <w:p w:rsidR="00BE4D16" w:rsidRPr="00581AA3" w:rsidRDefault="00BE4D16" w:rsidP="00BE4D16">
      <w:pPr>
        <w:numPr>
          <w:ilvl w:val="0"/>
          <w:numId w:val="6"/>
        </w:numPr>
        <w:tabs>
          <w:tab w:val="clear" w:pos="1110"/>
          <w:tab w:val="num" w:pos="702"/>
        </w:tabs>
        <w:spacing w:after="60"/>
        <w:ind w:left="780" w:hanging="390"/>
        <w:jc w:val="both"/>
        <w:rPr>
          <w:rFonts w:cs="Arial"/>
          <w:sz w:val="19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Taking initiatives through various programs for team members to educate them on all the policies and procedures on a weekly basis</w:t>
      </w:r>
      <w:r w:rsidRPr="00581AA3">
        <w:rPr>
          <w:rFonts w:cs="Arial"/>
          <w:sz w:val="19"/>
          <w:szCs w:val="19"/>
        </w:rPr>
        <w:t>.</w:t>
      </w:r>
    </w:p>
    <w:p w:rsidR="00BE4D16" w:rsidRPr="00581AA3" w:rsidRDefault="00BE4D16" w:rsidP="00BE4D16">
      <w:pPr>
        <w:spacing w:after="60"/>
        <w:jc w:val="both"/>
        <w:rPr>
          <w:rFonts w:cs="Arial"/>
          <w:i/>
          <w:sz w:val="19"/>
          <w:szCs w:val="19"/>
        </w:rPr>
      </w:pPr>
    </w:p>
    <w:p w:rsidR="00BE4D16" w:rsidRPr="00400D69" w:rsidRDefault="00BE4D16" w:rsidP="00BE4D16">
      <w:pPr>
        <w:spacing w:after="60"/>
        <w:jc w:val="both"/>
        <w:rPr>
          <w:rFonts w:asciiTheme="majorHAnsi" w:hAnsiTheme="majorHAnsi" w:cs="Arial"/>
          <w:b/>
          <w:bCs/>
          <w:i/>
          <w:sz w:val="28"/>
          <w:szCs w:val="19"/>
          <w:u w:val="single"/>
        </w:rPr>
      </w:pPr>
      <w:r w:rsidRPr="00400D69">
        <w:rPr>
          <w:rFonts w:asciiTheme="majorHAnsi" w:hAnsiTheme="majorHAnsi" w:cs="Arial"/>
          <w:b/>
          <w:bCs/>
          <w:i/>
          <w:sz w:val="28"/>
          <w:szCs w:val="19"/>
          <w:u w:val="single"/>
        </w:rPr>
        <w:t xml:space="preserve">Customer Relationship Management </w:t>
      </w:r>
    </w:p>
    <w:p w:rsidR="00BE4D16" w:rsidRPr="00BE4D16" w:rsidRDefault="00BE4D16" w:rsidP="00BE4D16">
      <w:pPr>
        <w:numPr>
          <w:ilvl w:val="0"/>
          <w:numId w:val="6"/>
        </w:numPr>
        <w:tabs>
          <w:tab w:val="clear" w:pos="1110"/>
          <w:tab w:val="num" w:pos="702"/>
        </w:tabs>
        <w:spacing w:after="60"/>
        <w:ind w:left="780" w:hanging="39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Rendering suggestions to corporate and individual clients for buying tailor-made Resource and solutions based on their financial capability and needs.</w:t>
      </w:r>
    </w:p>
    <w:p w:rsidR="00BE4D16" w:rsidRPr="00BE4D16" w:rsidRDefault="00BE4D16" w:rsidP="00BE4D16">
      <w:pPr>
        <w:numPr>
          <w:ilvl w:val="0"/>
          <w:numId w:val="6"/>
        </w:numPr>
        <w:tabs>
          <w:tab w:val="clear" w:pos="1110"/>
          <w:tab w:val="num" w:pos="702"/>
        </w:tabs>
        <w:spacing w:after="60"/>
        <w:ind w:left="780" w:hanging="39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 xml:space="preserve">Handling customer centric operations and ensuring customer satisfaction by achieving delivery and service quality norms.  Accomplishing a high CSI (Customer Satisfaction Index). </w:t>
      </w:r>
    </w:p>
    <w:p w:rsidR="00BE4D16" w:rsidRPr="00581AA3" w:rsidRDefault="00BE4D16" w:rsidP="00BE4D16">
      <w:pPr>
        <w:pStyle w:val="Achievement"/>
        <w:numPr>
          <w:ilvl w:val="0"/>
          <w:numId w:val="0"/>
        </w:numPr>
        <w:spacing w:line="240" w:lineRule="auto"/>
        <w:rPr>
          <w:rFonts w:cs="Arial"/>
          <w:sz w:val="19"/>
          <w:szCs w:val="19"/>
        </w:rPr>
      </w:pPr>
    </w:p>
    <w:p w:rsidR="00BE4D16" w:rsidRPr="00400D69" w:rsidRDefault="00BE4D16" w:rsidP="00BE4D16">
      <w:pPr>
        <w:spacing w:after="60"/>
        <w:jc w:val="both"/>
        <w:rPr>
          <w:rFonts w:asciiTheme="majorHAnsi" w:hAnsiTheme="majorHAnsi" w:cs="Arial"/>
          <w:b/>
          <w:bCs/>
          <w:i/>
          <w:sz w:val="28"/>
          <w:szCs w:val="19"/>
          <w:u w:val="single"/>
        </w:rPr>
      </w:pPr>
      <w:r w:rsidRPr="00400D69">
        <w:rPr>
          <w:rFonts w:asciiTheme="majorHAnsi" w:hAnsiTheme="majorHAnsi" w:cs="Arial"/>
          <w:b/>
          <w:bCs/>
          <w:i/>
          <w:sz w:val="28"/>
          <w:szCs w:val="19"/>
          <w:u w:val="single"/>
        </w:rPr>
        <w:t>Team Management</w:t>
      </w:r>
    </w:p>
    <w:p w:rsidR="00BE4D16" w:rsidRPr="00BE4D16" w:rsidRDefault="00BE4D16" w:rsidP="00BE4D16">
      <w:pPr>
        <w:numPr>
          <w:ilvl w:val="0"/>
          <w:numId w:val="6"/>
        </w:numPr>
        <w:tabs>
          <w:tab w:val="clear" w:pos="1110"/>
          <w:tab w:val="num" w:pos="702"/>
        </w:tabs>
        <w:spacing w:after="60"/>
        <w:ind w:left="780" w:hanging="39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Managing &amp; Managed Team functions viz. Recruiting &amp; Sourcing, Profiling, Branding, manpower planning, On-boarding, MIS &amp; TTBU Financials ( Cost Per Unit )</w:t>
      </w:r>
    </w:p>
    <w:p w:rsidR="00BE4D16" w:rsidRPr="00BE4D16" w:rsidRDefault="00BE4D16" w:rsidP="00BE4D16">
      <w:pPr>
        <w:numPr>
          <w:ilvl w:val="0"/>
          <w:numId w:val="6"/>
        </w:numPr>
        <w:tabs>
          <w:tab w:val="clear" w:pos="1110"/>
          <w:tab w:val="num" w:pos="702"/>
        </w:tabs>
        <w:spacing w:after="60"/>
        <w:ind w:left="780" w:hanging="39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Leading, mentoring and monitoring the performance of team members to ensure efficiency in process operations and meeting of individual and group targets.</w:t>
      </w:r>
    </w:p>
    <w:p w:rsidR="00BE4D16" w:rsidRPr="00BE4D16" w:rsidRDefault="00BE4D16" w:rsidP="00BE4D16">
      <w:pPr>
        <w:numPr>
          <w:ilvl w:val="0"/>
          <w:numId w:val="6"/>
        </w:numPr>
        <w:tabs>
          <w:tab w:val="clear" w:pos="1110"/>
          <w:tab w:val="num" w:pos="702"/>
        </w:tabs>
        <w:spacing w:after="60"/>
        <w:ind w:left="780" w:hanging="390"/>
        <w:jc w:val="both"/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Employee Engagement and Quarterly R&amp;R</w:t>
      </w:r>
    </w:p>
    <w:p w:rsidR="00BE4D16" w:rsidRPr="00581AA3" w:rsidRDefault="00BE4D16" w:rsidP="00BE4D16">
      <w:pPr>
        <w:pStyle w:val="Achievement"/>
        <w:numPr>
          <w:ilvl w:val="0"/>
          <w:numId w:val="0"/>
        </w:numPr>
        <w:tabs>
          <w:tab w:val="left" w:pos="3975"/>
        </w:tabs>
        <w:spacing w:line="240" w:lineRule="auto"/>
        <w:rPr>
          <w:rFonts w:cs="Arial"/>
          <w:sz w:val="19"/>
          <w:szCs w:val="19"/>
        </w:rPr>
      </w:pPr>
      <w:r w:rsidRPr="00581AA3">
        <w:rPr>
          <w:rFonts w:cs="Arial"/>
          <w:sz w:val="19"/>
          <w:szCs w:val="19"/>
        </w:rPr>
        <w:tab/>
      </w:r>
    </w:p>
    <w:p w:rsidR="00BE4D16" w:rsidRPr="00400D69" w:rsidRDefault="00BE4D16" w:rsidP="00BE4D16">
      <w:pPr>
        <w:spacing w:after="60"/>
        <w:jc w:val="both"/>
        <w:rPr>
          <w:rFonts w:cs="Arial"/>
          <w:b/>
          <w:sz w:val="19"/>
          <w:szCs w:val="19"/>
          <w:u w:val="single"/>
        </w:rPr>
      </w:pPr>
      <w:r w:rsidRPr="00400D69">
        <w:rPr>
          <w:rFonts w:asciiTheme="majorHAnsi" w:hAnsiTheme="majorHAnsi" w:cs="Arial"/>
          <w:b/>
          <w:bCs/>
          <w:i/>
          <w:sz w:val="28"/>
          <w:szCs w:val="19"/>
          <w:u w:val="single"/>
        </w:rPr>
        <w:t>Noteworthy Contributions</w:t>
      </w:r>
    </w:p>
    <w:p w:rsidR="00BE4D16" w:rsidRP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b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 xml:space="preserve">Responsible to for end to end recruitment process for Bulk Hiring (Frontline) and cost management, </w:t>
      </w:r>
      <w:r w:rsidR="00400D69">
        <w:rPr>
          <w:rFonts w:asciiTheme="majorHAnsi" w:hAnsiTheme="majorHAnsi" w:cs="Arial"/>
          <w:b/>
          <w:sz w:val="24"/>
          <w:szCs w:val="19"/>
        </w:rPr>
        <w:t>Hired 27000 Resources</w:t>
      </w:r>
      <w:r w:rsidRPr="00BE4D16">
        <w:rPr>
          <w:rFonts w:asciiTheme="majorHAnsi" w:hAnsiTheme="majorHAnsi" w:cs="Arial"/>
          <w:b/>
          <w:sz w:val="24"/>
          <w:szCs w:val="19"/>
        </w:rPr>
        <w:t xml:space="preserve"> in 2010 and 20000+ </w:t>
      </w:r>
      <w:r w:rsidR="00400D69">
        <w:rPr>
          <w:rFonts w:asciiTheme="majorHAnsi" w:hAnsiTheme="majorHAnsi" w:cs="Arial"/>
          <w:b/>
          <w:sz w:val="24"/>
          <w:szCs w:val="19"/>
        </w:rPr>
        <w:t>Resource</w:t>
      </w:r>
      <w:r w:rsidRPr="00BE4D16">
        <w:rPr>
          <w:rFonts w:asciiTheme="majorHAnsi" w:hAnsiTheme="majorHAnsi" w:cs="Arial"/>
          <w:b/>
          <w:sz w:val="24"/>
          <w:szCs w:val="19"/>
        </w:rPr>
        <w:t xml:space="preserve"> in 2015</w:t>
      </w:r>
    </w:p>
    <w:p w:rsidR="00BE4D16" w:rsidRP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Rich Experience in Support and Leadership Hiring</w:t>
      </w:r>
    </w:p>
    <w:p w:rsidR="00BE4D16" w:rsidRP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Responsible for ensuring that Internal Audit Guidelines as well as Statutory guidelines are followed.</w:t>
      </w:r>
    </w:p>
    <w:p w:rsidR="00BE4D16" w:rsidRP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Responsible for reduction of costs and reducing operating losses for Talent Acquisition &amp; overall cost impact on organisational revenues.</w:t>
      </w:r>
    </w:p>
    <w:p w:rsidR="00BE4D16" w:rsidRP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Instrumental in ensuring that Pan India is always at 100% of targets in delivery and helping other geographic locations in their organizational objectives &amp; goals.</w:t>
      </w:r>
    </w:p>
    <w:p w:rsidR="00BE4D16" w:rsidRP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Ensured that Recruitment Division is ahead of Revenue targets, Delivery Numbers &amp; Cost Management.</w:t>
      </w:r>
    </w:p>
    <w:p w:rsidR="00BE4D16" w:rsidRP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 xml:space="preserve">Functionally responsible for strategize and develop new channel and customer satisfaction parameters. </w:t>
      </w:r>
    </w:p>
    <w:p w:rsidR="00BE4D16" w:rsidRP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Conduct weekly trainings for all team members on product knowledge.</w:t>
      </w:r>
    </w:p>
    <w:p w:rsidR="00BE4D16" w:rsidRP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>Responsible for Recruitment Management on a weekly basis as it impacts cost of delivery to the client.</w:t>
      </w:r>
    </w:p>
    <w:p w:rsidR="00BE4D16" w:rsidRPr="00BE4D16" w:rsidRDefault="00BE4D16" w:rsidP="00BE4D16">
      <w:pPr>
        <w:pStyle w:val="Achievement"/>
        <w:numPr>
          <w:ilvl w:val="0"/>
          <w:numId w:val="0"/>
        </w:numPr>
        <w:ind w:left="360"/>
        <w:rPr>
          <w:rFonts w:asciiTheme="majorHAnsi" w:hAnsiTheme="majorHAnsi" w:cs="Arial"/>
          <w:b/>
          <w:bCs/>
          <w:sz w:val="24"/>
          <w:szCs w:val="19"/>
        </w:rPr>
      </w:pPr>
      <w:r w:rsidRPr="00BE4D16">
        <w:rPr>
          <w:rFonts w:asciiTheme="majorHAnsi" w:hAnsiTheme="majorHAnsi" w:cs="Arial"/>
          <w:sz w:val="24"/>
          <w:szCs w:val="19"/>
        </w:rPr>
        <w:t xml:space="preserve">Successfully completed </w:t>
      </w:r>
      <w:r w:rsidRPr="00BE4D16">
        <w:rPr>
          <w:rFonts w:asciiTheme="majorHAnsi" w:hAnsiTheme="majorHAnsi" w:cs="Arial"/>
          <w:b/>
          <w:bCs/>
          <w:sz w:val="24"/>
          <w:szCs w:val="19"/>
        </w:rPr>
        <w:t xml:space="preserve">Franklin Covey’s training programme </w:t>
      </w:r>
      <w:proofErr w:type="gramStart"/>
      <w:r w:rsidRPr="00BE4D16">
        <w:rPr>
          <w:rFonts w:asciiTheme="majorHAnsi" w:hAnsiTheme="majorHAnsi" w:cs="Arial"/>
          <w:b/>
          <w:bCs/>
          <w:sz w:val="24"/>
          <w:szCs w:val="19"/>
        </w:rPr>
        <w:t>“ THE</w:t>
      </w:r>
      <w:proofErr w:type="gramEnd"/>
      <w:r w:rsidRPr="00BE4D16">
        <w:rPr>
          <w:rFonts w:asciiTheme="majorHAnsi" w:hAnsiTheme="majorHAnsi" w:cs="Arial"/>
          <w:b/>
          <w:bCs/>
          <w:sz w:val="24"/>
          <w:szCs w:val="19"/>
        </w:rPr>
        <w:t xml:space="preserve"> SEVEN HABITS OF HIGHLY EFFECTIVE PEOPLE TRAINING PROGRAM “ </w:t>
      </w:r>
    </w:p>
    <w:p w:rsidR="00BE4D16" w:rsidRP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b/>
          <w:bCs/>
          <w:sz w:val="24"/>
          <w:szCs w:val="19"/>
        </w:rPr>
      </w:pPr>
      <w:r w:rsidRPr="00BE4D16">
        <w:rPr>
          <w:rFonts w:asciiTheme="majorHAnsi" w:hAnsiTheme="majorHAnsi" w:cs="Arial"/>
          <w:b/>
          <w:bCs/>
          <w:sz w:val="24"/>
          <w:szCs w:val="19"/>
        </w:rPr>
        <w:t>Advance Management Program from “ Harvard Publishing University”</w:t>
      </w:r>
    </w:p>
    <w:p w:rsidR="00BE4D16" w:rsidRP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b/>
          <w:bCs/>
          <w:sz w:val="24"/>
          <w:szCs w:val="19"/>
        </w:rPr>
      </w:pPr>
      <w:r w:rsidRPr="00BE4D16">
        <w:rPr>
          <w:rFonts w:asciiTheme="majorHAnsi" w:hAnsiTheme="majorHAnsi" w:cs="Arial"/>
          <w:b/>
          <w:bCs/>
          <w:sz w:val="24"/>
          <w:szCs w:val="19"/>
        </w:rPr>
        <w:t>Accelerated Management Degree from “ Indian School of Business (ISB)</w:t>
      </w:r>
    </w:p>
    <w:p w:rsidR="00BE4D16" w:rsidRDefault="00BE4D16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b/>
          <w:bCs/>
          <w:sz w:val="24"/>
          <w:szCs w:val="19"/>
        </w:rPr>
      </w:pPr>
      <w:r w:rsidRPr="00BE4D16">
        <w:rPr>
          <w:rFonts w:asciiTheme="majorHAnsi" w:hAnsiTheme="majorHAnsi" w:cs="Arial"/>
          <w:b/>
          <w:bCs/>
          <w:sz w:val="24"/>
          <w:szCs w:val="19"/>
        </w:rPr>
        <w:t>Awarded with President Club award in 2015, Oct which is one of the most prestigious award in Concentrix.</w:t>
      </w:r>
    </w:p>
    <w:p w:rsidR="00400D69" w:rsidRPr="00BE4D16" w:rsidRDefault="00400D69" w:rsidP="00BE4D16">
      <w:pPr>
        <w:pStyle w:val="Achievement"/>
        <w:numPr>
          <w:ilvl w:val="0"/>
          <w:numId w:val="2"/>
        </w:numPr>
        <w:rPr>
          <w:rFonts w:asciiTheme="majorHAnsi" w:hAnsiTheme="majorHAnsi" w:cs="Arial"/>
          <w:b/>
          <w:bCs/>
          <w:sz w:val="24"/>
          <w:szCs w:val="19"/>
        </w:rPr>
      </w:pPr>
      <w:r>
        <w:rPr>
          <w:rFonts w:asciiTheme="majorHAnsi" w:hAnsiTheme="majorHAnsi" w:cs="Arial"/>
          <w:b/>
          <w:bCs/>
          <w:sz w:val="24"/>
          <w:szCs w:val="19"/>
        </w:rPr>
        <w:lastRenderedPageBreak/>
        <w:t>Global Project on Standardization and Best Practices sharing, ensuring that strengthening of Recruitment capabilities across the Globe.</w:t>
      </w:r>
    </w:p>
    <w:p w:rsidR="00BE4D16" w:rsidRPr="00581AA3" w:rsidRDefault="00BE4D16" w:rsidP="00BE4D16">
      <w:pPr>
        <w:pBdr>
          <w:bottom w:val="single" w:sz="18" w:space="1" w:color="auto"/>
        </w:pBdr>
        <w:jc w:val="both"/>
        <w:rPr>
          <w:rFonts w:cs="Arial"/>
          <w:b/>
          <w:sz w:val="19"/>
          <w:szCs w:val="19"/>
        </w:rPr>
      </w:pPr>
    </w:p>
    <w:p w:rsidR="00400D69" w:rsidRDefault="00400D69" w:rsidP="00BE4D16">
      <w:pPr>
        <w:pBdr>
          <w:bottom w:val="single" w:sz="18" w:space="1" w:color="auto"/>
        </w:pBdr>
        <w:jc w:val="both"/>
        <w:rPr>
          <w:rFonts w:asciiTheme="majorHAnsi" w:hAnsiTheme="majorHAnsi" w:cs="Arial"/>
          <w:b/>
          <w:sz w:val="28"/>
          <w:szCs w:val="19"/>
        </w:rPr>
      </w:pPr>
    </w:p>
    <w:p w:rsidR="00BE4D16" w:rsidRPr="00BE4D16" w:rsidRDefault="00BE4D16" w:rsidP="00BE4D16">
      <w:pPr>
        <w:pBdr>
          <w:bottom w:val="single" w:sz="18" w:space="1" w:color="auto"/>
        </w:pBdr>
        <w:jc w:val="both"/>
        <w:rPr>
          <w:rFonts w:asciiTheme="majorHAnsi" w:hAnsiTheme="majorHAnsi" w:cs="Arial"/>
          <w:b/>
          <w:sz w:val="28"/>
          <w:szCs w:val="19"/>
        </w:rPr>
      </w:pPr>
      <w:r w:rsidRPr="00BE4D16">
        <w:rPr>
          <w:rFonts w:asciiTheme="majorHAnsi" w:hAnsiTheme="majorHAnsi" w:cs="Arial"/>
          <w:b/>
          <w:sz w:val="28"/>
          <w:szCs w:val="19"/>
        </w:rPr>
        <w:t>Previous Assignments</w:t>
      </w:r>
    </w:p>
    <w:p w:rsidR="00BE4D16" w:rsidRPr="00581AA3" w:rsidRDefault="00BE4D16" w:rsidP="00BE4D16">
      <w:pPr>
        <w:pStyle w:val="Heading1"/>
        <w:jc w:val="both"/>
        <w:rPr>
          <w:rFonts w:ascii="Arial" w:hAnsi="Arial" w:cs="Arial"/>
          <w:sz w:val="19"/>
          <w:szCs w:val="19"/>
        </w:rPr>
      </w:pPr>
    </w:p>
    <w:p w:rsidR="00BE4D16" w:rsidRPr="00400D69" w:rsidRDefault="00BE4D16" w:rsidP="00BE4D16">
      <w:pPr>
        <w:pStyle w:val="Heading1"/>
        <w:jc w:val="both"/>
        <w:rPr>
          <w:rFonts w:asciiTheme="majorHAnsi" w:hAnsiTheme="majorHAnsi" w:cs="Arial"/>
          <w:sz w:val="28"/>
          <w:szCs w:val="19"/>
          <w:u w:val="single"/>
        </w:rPr>
      </w:pPr>
      <w:r w:rsidRPr="00400D69">
        <w:rPr>
          <w:rFonts w:asciiTheme="majorHAnsi" w:hAnsiTheme="majorHAnsi" w:cs="Arial"/>
          <w:sz w:val="28"/>
          <w:szCs w:val="19"/>
          <w:u w:val="single"/>
        </w:rPr>
        <w:t>July 2008 to April 2010</w:t>
      </w:r>
    </w:p>
    <w:p w:rsidR="00BE4D16" w:rsidRPr="00BE4D16" w:rsidRDefault="00BE4D16" w:rsidP="00BE4D16">
      <w:pPr>
        <w:rPr>
          <w:rFonts w:asciiTheme="majorHAnsi" w:hAnsiTheme="majorHAnsi"/>
          <w:sz w:val="24"/>
          <w:szCs w:val="19"/>
          <w:lang w:val="en-US"/>
        </w:rPr>
      </w:pPr>
    </w:p>
    <w:p w:rsidR="00BE4D16" w:rsidRPr="00400D69" w:rsidRDefault="00BE4D16" w:rsidP="00BE4D16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>Designation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>: Sr. Manager Recruiting (End to End Recruitment)</w:t>
      </w:r>
    </w:p>
    <w:p w:rsidR="00BE4D16" w:rsidRPr="00400D69" w:rsidRDefault="00BE4D16" w:rsidP="00BE4D16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>Organization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 xml:space="preserve">: Convergys India Services Private Limited </w:t>
      </w:r>
    </w:p>
    <w:p w:rsidR="00BE4D16" w:rsidRPr="00400D69" w:rsidRDefault="00BE4D16" w:rsidP="00BE4D16">
      <w:pPr>
        <w:jc w:val="both"/>
        <w:rPr>
          <w:rFonts w:asciiTheme="majorHAnsi" w:hAnsiTheme="majorHAnsi" w:cs="Arial"/>
          <w:sz w:val="24"/>
          <w:szCs w:val="19"/>
        </w:rPr>
      </w:pPr>
    </w:p>
    <w:p w:rsidR="00BE4D16" w:rsidRPr="00400D69" w:rsidRDefault="00BE4D16" w:rsidP="00BE4D16">
      <w:pPr>
        <w:pStyle w:val="Heading1"/>
        <w:jc w:val="both"/>
        <w:rPr>
          <w:rFonts w:asciiTheme="majorHAnsi" w:hAnsiTheme="majorHAnsi" w:cs="Arial"/>
          <w:sz w:val="28"/>
          <w:szCs w:val="19"/>
          <w:u w:val="single"/>
        </w:rPr>
      </w:pPr>
      <w:r w:rsidRPr="00400D69">
        <w:rPr>
          <w:rFonts w:asciiTheme="majorHAnsi" w:hAnsiTheme="majorHAnsi" w:cs="Arial"/>
          <w:sz w:val="28"/>
          <w:szCs w:val="19"/>
          <w:u w:val="single"/>
        </w:rPr>
        <w:t>January 2006 to July 2008</w:t>
      </w:r>
    </w:p>
    <w:p w:rsidR="00BE4D16" w:rsidRPr="00BE4D16" w:rsidRDefault="00BE4D16" w:rsidP="00BE4D16">
      <w:pPr>
        <w:rPr>
          <w:rFonts w:asciiTheme="majorHAnsi" w:hAnsiTheme="majorHAnsi"/>
          <w:sz w:val="24"/>
          <w:szCs w:val="19"/>
          <w:lang w:val="en-US"/>
        </w:rPr>
      </w:pPr>
    </w:p>
    <w:p w:rsidR="00BE4D16" w:rsidRPr="00400D69" w:rsidRDefault="00BE4D16" w:rsidP="00BE4D16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>Designation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>: Sr. Manager Resourcing (Sourcing, Financials &amp; Recruiting)</w:t>
      </w:r>
    </w:p>
    <w:p w:rsidR="00BE4D16" w:rsidRPr="00400D69" w:rsidRDefault="00BE4D16" w:rsidP="00BE4D16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>Organization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>: IBM Daksh Business Process Services Pvt. Limited</w:t>
      </w:r>
    </w:p>
    <w:p w:rsidR="00BE4D16" w:rsidRPr="00400D69" w:rsidRDefault="00BE4D16" w:rsidP="00BE4D16">
      <w:pPr>
        <w:pStyle w:val="Heading1"/>
        <w:jc w:val="both"/>
        <w:rPr>
          <w:rFonts w:asciiTheme="majorHAnsi" w:hAnsiTheme="majorHAnsi" w:cs="Arial"/>
          <w:b w:val="0"/>
          <w:sz w:val="24"/>
          <w:szCs w:val="19"/>
        </w:rPr>
      </w:pPr>
    </w:p>
    <w:p w:rsidR="00BE4D16" w:rsidRPr="00400D69" w:rsidRDefault="00BE4D16" w:rsidP="00BE4D16">
      <w:pPr>
        <w:pStyle w:val="Heading1"/>
        <w:jc w:val="both"/>
        <w:rPr>
          <w:rFonts w:asciiTheme="majorHAnsi" w:hAnsiTheme="majorHAnsi" w:cs="Arial"/>
          <w:sz w:val="28"/>
          <w:szCs w:val="19"/>
          <w:u w:val="single"/>
        </w:rPr>
      </w:pPr>
      <w:r w:rsidRPr="00400D69">
        <w:rPr>
          <w:rFonts w:asciiTheme="majorHAnsi" w:hAnsiTheme="majorHAnsi" w:cs="Arial"/>
          <w:sz w:val="28"/>
          <w:szCs w:val="19"/>
          <w:u w:val="single"/>
        </w:rPr>
        <w:t>December 2005 to January 2006</w:t>
      </w:r>
    </w:p>
    <w:p w:rsidR="00BE4D16" w:rsidRPr="00BE4D16" w:rsidRDefault="00BE4D16" w:rsidP="00BE4D16">
      <w:pPr>
        <w:rPr>
          <w:rFonts w:asciiTheme="majorHAnsi" w:hAnsiTheme="majorHAnsi"/>
          <w:sz w:val="24"/>
          <w:szCs w:val="19"/>
          <w:lang w:val="en-US"/>
        </w:rPr>
      </w:pP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>Designation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>: Manager-Sales &amp; Marketing</w:t>
      </w: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 xml:space="preserve">Organization 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 xml:space="preserve">: Cosmic Air-Nepal based Airline (GSA </w:t>
      </w:r>
      <w:proofErr w:type="spellStart"/>
      <w:r w:rsidRPr="00400D69">
        <w:rPr>
          <w:rFonts w:asciiTheme="majorHAnsi" w:hAnsiTheme="majorHAnsi"/>
          <w:sz w:val="24"/>
          <w:szCs w:val="19"/>
          <w:lang w:val="en-US"/>
        </w:rPr>
        <w:t>Suhrit</w:t>
      </w:r>
      <w:proofErr w:type="spellEnd"/>
      <w:r w:rsidRPr="00400D69">
        <w:rPr>
          <w:rFonts w:asciiTheme="majorHAnsi" w:hAnsiTheme="majorHAnsi"/>
          <w:sz w:val="24"/>
          <w:szCs w:val="19"/>
          <w:lang w:val="en-US"/>
        </w:rPr>
        <w:t xml:space="preserve"> Hyundai)</w:t>
      </w:r>
      <w:r w:rsidR="00400D69">
        <w:rPr>
          <w:rFonts w:asciiTheme="majorHAnsi" w:hAnsiTheme="majorHAnsi"/>
          <w:sz w:val="24"/>
          <w:szCs w:val="19"/>
          <w:lang w:val="en-US"/>
        </w:rPr>
        <w:t xml:space="preserve">, </w:t>
      </w:r>
      <w:r w:rsidRPr="00400D69">
        <w:rPr>
          <w:rFonts w:asciiTheme="majorHAnsi" w:hAnsiTheme="majorHAnsi"/>
          <w:sz w:val="24"/>
          <w:szCs w:val="19"/>
          <w:lang w:val="en-US"/>
        </w:rPr>
        <w:t xml:space="preserve">Sales &amp; Marketing-Channel Sales </w:t>
      </w:r>
      <w:r w:rsidR="00400D69">
        <w:rPr>
          <w:rFonts w:asciiTheme="majorHAnsi" w:hAnsiTheme="majorHAnsi"/>
          <w:sz w:val="24"/>
          <w:szCs w:val="19"/>
          <w:lang w:val="en-US"/>
        </w:rPr>
        <w:br/>
      </w:r>
      <w:r w:rsidR="00400D69">
        <w:rPr>
          <w:rFonts w:asciiTheme="majorHAnsi" w:hAnsiTheme="majorHAnsi"/>
          <w:sz w:val="24"/>
          <w:szCs w:val="19"/>
          <w:lang w:val="en-US"/>
        </w:rPr>
        <w:tab/>
      </w:r>
      <w:r w:rsidR="00400D69">
        <w:rPr>
          <w:rFonts w:asciiTheme="majorHAnsi" w:hAnsiTheme="majorHAnsi"/>
          <w:sz w:val="24"/>
          <w:szCs w:val="19"/>
          <w:lang w:val="en-US"/>
        </w:rPr>
        <w:tab/>
      </w:r>
      <w:r w:rsidRPr="00400D69">
        <w:rPr>
          <w:rFonts w:asciiTheme="majorHAnsi" w:hAnsiTheme="majorHAnsi"/>
          <w:sz w:val="24"/>
          <w:szCs w:val="19"/>
          <w:lang w:val="en-US"/>
        </w:rPr>
        <w:t>&amp; Corporate Sales.</w:t>
      </w: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</w:p>
    <w:p w:rsidR="00BE4D16" w:rsidRPr="00400D69" w:rsidRDefault="00BE4D16" w:rsidP="00BE4D16">
      <w:pPr>
        <w:pStyle w:val="Heading1"/>
        <w:jc w:val="both"/>
        <w:rPr>
          <w:rFonts w:asciiTheme="majorHAnsi" w:hAnsiTheme="majorHAnsi" w:cs="Arial"/>
          <w:sz w:val="28"/>
          <w:szCs w:val="19"/>
          <w:u w:val="single"/>
        </w:rPr>
      </w:pPr>
      <w:r w:rsidRPr="00400D69">
        <w:rPr>
          <w:rFonts w:asciiTheme="majorHAnsi" w:hAnsiTheme="majorHAnsi" w:cs="Arial"/>
          <w:sz w:val="28"/>
          <w:szCs w:val="19"/>
          <w:u w:val="single"/>
        </w:rPr>
        <w:t>July 2005 to November 2005</w:t>
      </w:r>
    </w:p>
    <w:p w:rsidR="00BE4D16" w:rsidRPr="00400D69" w:rsidRDefault="00BE4D16" w:rsidP="00400D69">
      <w:pPr>
        <w:pStyle w:val="Heading1"/>
        <w:jc w:val="both"/>
        <w:rPr>
          <w:rFonts w:asciiTheme="majorHAnsi" w:hAnsiTheme="majorHAnsi" w:cs="Arial"/>
          <w:sz w:val="28"/>
          <w:szCs w:val="19"/>
          <w:u w:val="single"/>
        </w:rPr>
      </w:pP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>Designation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 xml:space="preserve">: Head Corporate Sales, </w:t>
      </w:r>
      <w:smartTag w:uri="urn:schemas-microsoft-com:office:smarttags" w:element="place">
        <w:r w:rsidRPr="00400D69">
          <w:rPr>
            <w:rFonts w:asciiTheme="majorHAnsi" w:hAnsiTheme="majorHAnsi"/>
            <w:sz w:val="24"/>
            <w:szCs w:val="19"/>
            <w:lang w:val="en-US"/>
          </w:rPr>
          <w:t>North India</w:t>
        </w:r>
      </w:smartTag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 xml:space="preserve">Organization 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 xml:space="preserve">: Raj </w:t>
      </w:r>
      <w:smartTag w:uri="urn:schemas-microsoft-com:office:smarttags" w:element="City">
        <w:smartTag w:uri="urn:schemas-microsoft-com:office:smarttags" w:element="place">
          <w:r w:rsidRPr="00400D69">
            <w:rPr>
              <w:rFonts w:asciiTheme="majorHAnsi" w:hAnsiTheme="majorHAnsi"/>
              <w:sz w:val="24"/>
              <w:szCs w:val="19"/>
              <w:lang w:val="en-US"/>
            </w:rPr>
            <w:t>Tours</w:t>
          </w:r>
        </w:smartTag>
      </w:smartTag>
      <w:r w:rsidRPr="00400D69">
        <w:rPr>
          <w:rFonts w:asciiTheme="majorHAnsi" w:hAnsiTheme="majorHAnsi"/>
          <w:sz w:val="24"/>
          <w:szCs w:val="19"/>
          <w:lang w:val="en-US"/>
        </w:rPr>
        <w:t>&amp; Travels Private Limited – Mumbai Based Finest Tour Operator.</w:t>
      </w: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>Areas of Work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>: Sales &amp; Marketing.</w:t>
      </w:r>
    </w:p>
    <w:p w:rsidR="00BE4D16" w:rsidRPr="00BE4D16" w:rsidRDefault="00BE4D16" w:rsidP="00BE4D16">
      <w:pPr>
        <w:pStyle w:val="Heading1"/>
        <w:jc w:val="both"/>
        <w:rPr>
          <w:rFonts w:asciiTheme="majorHAnsi" w:hAnsiTheme="majorHAnsi" w:cs="Arial"/>
          <w:b w:val="0"/>
          <w:sz w:val="24"/>
          <w:szCs w:val="19"/>
        </w:rPr>
      </w:pPr>
    </w:p>
    <w:p w:rsidR="00BE4D16" w:rsidRPr="00400D69" w:rsidRDefault="00BE4D16" w:rsidP="00BE4D16">
      <w:pPr>
        <w:pStyle w:val="Heading1"/>
        <w:jc w:val="both"/>
        <w:rPr>
          <w:rFonts w:asciiTheme="majorHAnsi" w:hAnsiTheme="majorHAnsi" w:cs="Arial"/>
          <w:sz w:val="28"/>
          <w:szCs w:val="19"/>
          <w:u w:val="single"/>
        </w:rPr>
      </w:pPr>
      <w:r w:rsidRPr="00400D69">
        <w:rPr>
          <w:rFonts w:asciiTheme="majorHAnsi" w:hAnsiTheme="majorHAnsi" w:cs="Arial"/>
          <w:sz w:val="28"/>
          <w:szCs w:val="19"/>
          <w:u w:val="single"/>
        </w:rPr>
        <w:t>February 2004 to December 2004</w:t>
      </w:r>
    </w:p>
    <w:p w:rsidR="00BE4D16" w:rsidRPr="00BE4D16" w:rsidRDefault="00BE4D16" w:rsidP="00BE4D16">
      <w:pPr>
        <w:rPr>
          <w:rFonts w:asciiTheme="majorHAnsi" w:hAnsiTheme="majorHAnsi"/>
          <w:sz w:val="24"/>
          <w:szCs w:val="19"/>
          <w:lang w:val="en-US"/>
        </w:rPr>
      </w:pP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>Designation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>: Customer Care Executive</w:t>
      </w: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 xml:space="preserve">Organization 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>: Jet Airways India Limited</w:t>
      </w: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>Areas of Work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>: Sales &amp; Marketing &amp; Jet Privilege Loyalty Program for North India</w:t>
      </w: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</w:p>
    <w:p w:rsidR="00BE4D16" w:rsidRPr="00400D69" w:rsidRDefault="00BE4D16" w:rsidP="00BE4D16">
      <w:pPr>
        <w:pStyle w:val="Heading1"/>
        <w:jc w:val="both"/>
        <w:rPr>
          <w:rFonts w:asciiTheme="majorHAnsi" w:hAnsiTheme="majorHAnsi" w:cs="Arial"/>
          <w:sz w:val="28"/>
          <w:szCs w:val="19"/>
          <w:u w:val="single"/>
        </w:rPr>
      </w:pPr>
      <w:r w:rsidRPr="00400D69">
        <w:rPr>
          <w:rFonts w:asciiTheme="majorHAnsi" w:hAnsiTheme="majorHAnsi" w:cs="Arial"/>
          <w:sz w:val="28"/>
          <w:szCs w:val="19"/>
          <w:u w:val="single"/>
        </w:rPr>
        <w:t>October 1997 to January 2004</w:t>
      </w:r>
    </w:p>
    <w:p w:rsidR="00BE4D16" w:rsidRPr="00BE4D16" w:rsidRDefault="00BE4D16" w:rsidP="00BE4D16">
      <w:pPr>
        <w:rPr>
          <w:rFonts w:asciiTheme="majorHAnsi" w:hAnsiTheme="majorHAnsi"/>
          <w:sz w:val="24"/>
          <w:szCs w:val="19"/>
          <w:lang w:val="en-US"/>
        </w:rPr>
      </w:pP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>Designation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>: Sr. Customer Services Agent</w:t>
      </w: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 xml:space="preserve">Organization 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>: Jet Airways India Limited</w:t>
      </w: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  <w:r w:rsidRPr="00400D69">
        <w:rPr>
          <w:rFonts w:asciiTheme="majorHAnsi" w:hAnsiTheme="majorHAnsi"/>
          <w:sz w:val="24"/>
          <w:szCs w:val="19"/>
          <w:lang w:val="en-US"/>
        </w:rPr>
        <w:t>Areas of Work</w:t>
      </w:r>
      <w:r w:rsidRPr="00400D69">
        <w:rPr>
          <w:rFonts w:asciiTheme="majorHAnsi" w:hAnsiTheme="majorHAnsi"/>
          <w:sz w:val="24"/>
          <w:szCs w:val="19"/>
          <w:lang w:val="en-US"/>
        </w:rPr>
        <w:tab/>
        <w:t>: Reservations &amp; Ticketing.</w:t>
      </w:r>
    </w:p>
    <w:p w:rsidR="00BE4D16" w:rsidRPr="00400D69" w:rsidRDefault="00BE4D16" w:rsidP="00400D69">
      <w:pPr>
        <w:rPr>
          <w:rFonts w:asciiTheme="majorHAnsi" w:hAnsiTheme="majorHAnsi"/>
          <w:sz w:val="24"/>
          <w:szCs w:val="19"/>
          <w:lang w:val="en-US"/>
        </w:rPr>
      </w:pPr>
    </w:p>
    <w:p w:rsidR="00BE4D16" w:rsidRDefault="00BE4D16" w:rsidP="00BE4D16">
      <w:pPr>
        <w:jc w:val="both"/>
        <w:rPr>
          <w:rFonts w:asciiTheme="majorHAnsi" w:hAnsiTheme="majorHAnsi" w:cs="Arial"/>
          <w:b/>
          <w:sz w:val="24"/>
          <w:szCs w:val="19"/>
        </w:rPr>
      </w:pPr>
    </w:p>
    <w:p w:rsidR="00BE4D16" w:rsidRDefault="00BE4D16" w:rsidP="00BE4D16">
      <w:pPr>
        <w:jc w:val="both"/>
        <w:rPr>
          <w:rFonts w:asciiTheme="majorHAnsi" w:hAnsiTheme="majorHAnsi" w:cs="Arial"/>
          <w:b/>
          <w:sz w:val="24"/>
          <w:szCs w:val="19"/>
        </w:rPr>
      </w:pPr>
    </w:p>
    <w:p w:rsidR="00BE4D16" w:rsidRDefault="00BE4D16" w:rsidP="00BE4D16">
      <w:pPr>
        <w:jc w:val="both"/>
        <w:rPr>
          <w:rFonts w:asciiTheme="majorHAnsi" w:hAnsiTheme="majorHAnsi" w:cs="Arial"/>
          <w:b/>
          <w:sz w:val="24"/>
          <w:szCs w:val="19"/>
        </w:rPr>
      </w:pPr>
    </w:p>
    <w:p w:rsidR="00BE4D16" w:rsidRDefault="00BE4D16" w:rsidP="00BE4D16">
      <w:pPr>
        <w:jc w:val="both"/>
        <w:rPr>
          <w:rFonts w:asciiTheme="majorHAnsi" w:hAnsiTheme="majorHAnsi" w:cs="Arial"/>
          <w:b/>
          <w:sz w:val="24"/>
          <w:szCs w:val="19"/>
        </w:rPr>
      </w:pPr>
    </w:p>
    <w:p w:rsidR="00BE4D16" w:rsidRDefault="00BE4D16" w:rsidP="00BE4D16">
      <w:pPr>
        <w:jc w:val="both"/>
        <w:rPr>
          <w:rFonts w:asciiTheme="majorHAnsi" w:hAnsiTheme="majorHAnsi" w:cs="Arial"/>
          <w:b/>
          <w:sz w:val="24"/>
          <w:szCs w:val="19"/>
        </w:rPr>
      </w:pPr>
    </w:p>
    <w:p w:rsidR="00BE4D16" w:rsidRDefault="00BE4D16" w:rsidP="00BE4D16">
      <w:pPr>
        <w:jc w:val="both"/>
        <w:rPr>
          <w:rFonts w:asciiTheme="majorHAnsi" w:hAnsiTheme="majorHAnsi" w:cs="Arial"/>
          <w:b/>
          <w:sz w:val="24"/>
          <w:szCs w:val="19"/>
        </w:rPr>
      </w:pPr>
    </w:p>
    <w:p w:rsidR="00BE4D16" w:rsidRDefault="00BE4D16" w:rsidP="00BE4D16">
      <w:pPr>
        <w:jc w:val="both"/>
        <w:rPr>
          <w:rFonts w:asciiTheme="majorHAnsi" w:hAnsiTheme="majorHAnsi" w:cs="Arial"/>
          <w:b/>
          <w:sz w:val="24"/>
          <w:szCs w:val="19"/>
        </w:rPr>
      </w:pPr>
    </w:p>
    <w:p w:rsidR="005E7761" w:rsidRPr="00BE4D16" w:rsidRDefault="005E7761" w:rsidP="00BE4D16">
      <w:pPr>
        <w:jc w:val="both"/>
        <w:rPr>
          <w:rFonts w:asciiTheme="majorHAnsi" w:hAnsiTheme="majorHAnsi" w:cs="Arial"/>
          <w:b/>
          <w:sz w:val="24"/>
          <w:szCs w:val="19"/>
        </w:rPr>
      </w:pPr>
    </w:p>
    <w:p w:rsidR="00BE4D16" w:rsidRPr="00581AA3" w:rsidRDefault="00BE4D16" w:rsidP="00BE4D16">
      <w:pPr>
        <w:jc w:val="both"/>
        <w:rPr>
          <w:rFonts w:cs="Arial"/>
          <w:b/>
          <w:sz w:val="19"/>
          <w:szCs w:val="19"/>
        </w:rPr>
      </w:pPr>
    </w:p>
    <w:p w:rsidR="00BE4D16" w:rsidRPr="00BE4D16" w:rsidRDefault="00BE4D16" w:rsidP="00BE4D16">
      <w:pPr>
        <w:shd w:val="clear" w:color="auto" w:fill="C0C0C0"/>
        <w:tabs>
          <w:tab w:val="left" w:pos="2988"/>
        </w:tabs>
        <w:spacing w:after="40"/>
        <w:jc w:val="center"/>
        <w:rPr>
          <w:rFonts w:asciiTheme="majorHAnsi" w:hAnsiTheme="majorHAnsi" w:cs="Arial"/>
          <w:b/>
          <w:iCs/>
          <w:sz w:val="28"/>
          <w:szCs w:val="19"/>
        </w:rPr>
      </w:pPr>
      <w:r w:rsidRPr="00BE4D16">
        <w:rPr>
          <w:rFonts w:asciiTheme="majorHAnsi" w:hAnsiTheme="majorHAnsi" w:cs="Arial"/>
          <w:b/>
          <w:iCs/>
          <w:sz w:val="28"/>
          <w:szCs w:val="19"/>
        </w:rPr>
        <w:t xml:space="preserve">ACADEMIC CREDENTIALS </w:t>
      </w:r>
    </w:p>
    <w:p w:rsidR="00BE4D16" w:rsidRPr="00581AA3" w:rsidRDefault="00BE4D16" w:rsidP="00BE4D16">
      <w:pPr>
        <w:jc w:val="both"/>
        <w:rPr>
          <w:rFonts w:cs="Arial"/>
          <w:b/>
          <w:sz w:val="19"/>
          <w:szCs w:val="19"/>
        </w:rPr>
      </w:pPr>
    </w:p>
    <w:p w:rsidR="00BE4D16" w:rsidRPr="00581AA3" w:rsidRDefault="00BE4D16" w:rsidP="00BE4D16">
      <w:pPr>
        <w:jc w:val="both"/>
        <w:rPr>
          <w:rFonts w:cs="Arial"/>
          <w:b/>
          <w:bCs/>
          <w:sz w:val="19"/>
          <w:szCs w:val="19"/>
        </w:rPr>
      </w:pPr>
      <w:r w:rsidRPr="00581AA3">
        <w:rPr>
          <w:rFonts w:cs="Arial"/>
          <w:color w:val="3366FF"/>
          <w:sz w:val="19"/>
          <w:szCs w:val="19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3780"/>
        <w:gridCol w:w="1260"/>
        <w:gridCol w:w="2628"/>
      </w:tblGrid>
      <w:tr w:rsidR="00BE4D16" w:rsidRPr="00581AA3" w:rsidTr="00F05552">
        <w:tc>
          <w:tcPr>
            <w:tcW w:w="1188" w:type="dxa"/>
          </w:tcPr>
          <w:p w:rsidR="00BE4D16" w:rsidRPr="00BE4D16" w:rsidRDefault="00BE4D16" w:rsidP="00F05552">
            <w:pPr>
              <w:pStyle w:val="Heading3"/>
              <w:rPr>
                <w:rFonts w:asciiTheme="majorHAnsi" w:hAnsiTheme="majorHAnsi"/>
                <w:sz w:val="22"/>
                <w:szCs w:val="19"/>
              </w:rPr>
            </w:pPr>
            <w:r w:rsidRPr="00BE4D16">
              <w:rPr>
                <w:rFonts w:asciiTheme="majorHAnsi" w:hAnsiTheme="majorHAnsi"/>
                <w:sz w:val="22"/>
                <w:szCs w:val="19"/>
              </w:rPr>
              <w:t>Year</w:t>
            </w:r>
          </w:p>
        </w:tc>
        <w:tc>
          <w:tcPr>
            <w:tcW w:w="3780" w:type="dxa"/>
          </w:tcPr>
          <w:p w:rsidR="00BE4D16" w:rsidRDefault="00BE4D16" w:rsidP="00F05552">
            <w:pPr>
              <w:jc w:val="both"/>
              <w:rPr>
                <w:rFonts w:asciiTheme="majorHAnsi" w:hAnsiTheme="majorHAnsi" w:cs="Arial"/>
                <w:b/>
                <w:bCs/>
                <w:sz w:val="22"/>
                <w:szCs w:val="19"/>
              </w:rPr>
            </w:pP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b/>
                <w:bCs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b/>
                <w:bCs/>
                <w:sz w:val="22"/>
                <w:szCs w:val="19"/>
              </w:rPr>
              <w:t>Course</w:t>
            </w:r>
          </w:p>
        </w:tc>
        <w:tc>
          <w:tcPr>
            <w:tcW w:w="1260" w:type="dxa"/>
          </w:tcPr>
          <w:p w:rsidR="00BE4D16" w:rsidRDefault="00BE4D16" w:rsidP="00F05552">
            <w:pPr>
              <w:jc w:val="both"/>
              <w:rPr>
                <w:rFonts w:asciiTheme="majorHAnsi" w:hAnsiTheme="majorHAnsi" w:cs="Arial"/>
                <w:b/>
                <w:bCs/>
                <w:sz w:val="22"/>
                <w:szCs w:val="19"/>
              </w:rPr>
            </w:pP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b/>
                <w:bCs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b/>
                <w:bCs/>
                <w:sz w:val="22"/>
                <w:szCs w:val="19"/>
              </w:rPr>
              <w:t>University</w:t>
            </w:r>
          </w:p>
        </w:tc>
        <w:tc>
          <w:tcPr>
            <w:tcW w:w="2628" w:type="dxa"/>
          </w:tcPr>
          <w:p w:rsidR="00BE4D16" w:rsidRDefault="00BE4D16" w:rsidP="00F05552">
            <w:pPr>
              <w:jc w:val="both"/>
              <w:rPr>
                <w:rFonts w:asciiTheme="majorHAnsi" w:hAnsiTheme="majorHAnsi" w:cs="Arial"/>
                <w:b/>
                <w:bCs/>
                <w:sz w:val="22"/>
                <w:szCs w:val="19"/>
              </w:rPr>
            </w:pP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b/>
                <w:bCs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b/>
                <w:bCs/>
                <w:sz w:val="22"/>
                <w:szCs w:val="19"/>
              </w:rPr>
              <w:t>Institution</w:t>
            </w:r>
          </w:p>
        </w:tc>
      </w:tr>
      <w:tr w:rsidR="00BE4D16" w:rsidRPr="00581AA3" w:rsidTr="00F05552">
        <w:tc>
          <w:tcPr>
            <w:tcW w:w="1188" w:type="dxa"/>
          </w:tcPr>
          <w:p w:rsidR="005E7761" w:rsidRDefault="005E7761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1996</w:t>
            </w:r>
          </w:p>
        </w:tc>
        <w:tc>
          <w:tcPr>
            <w:tcW w:w="3780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 xml:space="preserve">Bachelors of Commerce  – BCOM </w:t>
            </w:r>
          </w:p>
        </w:tc>
        <w:tc>
          <w:tcPr>
            <w:tcW w:w="1260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University of Delhi</w:t>
            </w:r>
          </w:p>
        </w:tc>
        <w:tc>
          <w:tcPr>
            <w:tcW w:w="2628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 xml:space="preserve"> Delhi College of Arts &amp; Commerce.</w:t>
            </w:r>
          </w:p>
        </w:tc>
      </w:tr>
      <w:tr w:rsidR="00BE4D16" w:rsidRPr="00581AA3" w:rsidTr="00F05552">
        <w:tc>
          <w:tcPr>
            <w:tcW w:w="1188" w:type="dxa"/>
          </w:tcPr>
          <w:p w:rsidR="005E7761" w:rsidRDefault="005E7761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1993</w:t>
            </w:r>
          </w:p>
        </w:tc>
        <w:tc>
          <w:tcPr>
            <w:tcW w:w="3780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12</w:t>
            </w:r>
            <w:r w:rsidRPr="00BE4D16">
              <w:rPr>
                <w:rFonts w:asciiTheme="majorHAnsi" w:hAnsiTheme="majorHAnsi" w:cs="Arial"/>
                <w:sz w:val="22"/>
                <w:szCs w:val="19"/>
                <w:vertAlign w:val="superscript"/>
              </w:rPr>
              <w:t>th</w:t>
            </w:r>
            <w:r w:rsidRPr="00BE4D16">
              <w:rPr>
                <w:rFonts w:asciiTheme="majorHAnsi" w:hAnsiTheme="majorHAnsi" w:cs="Arial"/>
                <w:sz w:val="22"/>
                <w:szCs w:val="19"/>
              </w:rPr>
              <w:t xml:space="preserve"> Standard </w:t>
            </w: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English, Hindi, Commerce, Mathematics, Accounts, Statistics.</w:t>
            </w:r>
          </w:p>
        </w:tc>
        <w:tc>
          <w:tcPr>
            <w:tcW w:w="1260" w:type="dxa"/>
          </w:tcPr>
          <w:p w:rsidR="005E7761" w:rsidRDefault="005E7761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CBSE</w:t>
            </w:r>
          </w:p>
        </w:tc>
        <w:tc>
          <w:tcPr>
            <w:tcW w:w="2628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 xml:space="preserve">St. </w:t>
            </w:r>
            <w:proofErr w:type="spellStart"/>
            <w:r w:rsidRPr="00BE4D16">
              <w:rPr>
                <w:rFonts w:asciiTheme="majorHAnsi" w:hAnsiTheme="majorHAnsi" w:cs="Arial"/>
                <w:sz w:val="22"/>
                <w:szCs w:val="19"/>
              </w:rPr>
              <w:t>Micheals</w:t>
            </w:r>
            <w:proofErr w:type="spellEnd"/>
            <w:r w:rsidRPr="00BE4D16">
              <w:rPr>
                <w:rFonts w:asciiTheme="majorHAnsi" w:hAnsiTheme="majorHAnsi" w:cs="Arial"/>
                <w:sz w:val="22"/>
                <w:szCs w:val="19"/>
              </w:rPr>
              <w:t xml:space="preserve"> Senior Secondary School,</w:t>
            </w: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New Delhi.</w:t>
            </w:r>
          </w:p>
        </w:tc>
      </w:tr>
      <w:tr w:rsidR="00BE4D16" w:rsidRPr="00581AA3" w:rsidTr="00F05552">
        <w:tc>
          <w:tcPr>
            <w:tcW w:w="1188" w:type="dxa"/>
          </w:tcPr>
          <w:p w:rsidR="005E7761" w:rsidRDefault="005E7761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1991</w:t>
            </w:r>
          </w:p>
        </w:tc>
        <w:tc>
          <w:tcPr>
            <w:tcW w:w="3780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10</w:t>
            </w:r>
            <w:r w:rsidRPr="00BE4D16">
              <w:rPr>
                <w:rFonts w:asciiTheme="majorHAnsi" w:hAnsiTheme="majorHAnsi" w:cs="Arial"/>
                <w:sz w:val="22"/>
                <w:szCs w:val="19"/>
                <w:vertAlign w:val="superscript"/>
              </w:rPr>
              <w:t>th</w:t>
            </w:r>
            <w:r w:rsidRPr="00BE4D16">
              <w:rPr>
                <w:rFonts w:asciiTheme="majorHAnsi" w:hAnsiTheme="majorHAnsi" w:cs="Arial"/>
                <w:sz w:val="22"/>
                <w:szCs w:val="19"/>
              </w:rPr>
              <w:t xml:space="preserve"> Standard</w:t>
            </w:r>
          </w:p>
        </w:tc>
        <w:tc>
          <w:tcPr>
            <w:tcW w:w="1260" w:type="dxa"/>
          </w:tcPr>
          <w:p w:rsidR="005E7761" w:rsidRDefault="005E7761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CBSE</w:t>
            </w:r>
          </w:p>
        </w:tc>
        <w:tc>
          <w:tcPr>
            <w:tcW w:w="2628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 xml:space="preserve">St. </w:t>
            </w:r>
            <w:proofErr w:type="spellStart"/>
            <w:r w:rsidRPr="00BE4D16">
              <w:rPr>
                <w:rFonts w:asciiTheme="majorHAnsi" w:hAnsiTheme="majorHAnsi" w:cs="Arial"/>
                <w:sz w:val="22"/>
                <w:szCs w:val="19"/>
              </w:rPr>
              <w:t>Micheals</w:t>
            </w:r>
            <w:proofErr w:type="spellEnd"/>
            <w:r w:rsidRPr="00BE4D16">
              <w:rPr>
                <w:rFonts w:asciiTheme="majorHAnsi" w:hAnsiTheme="majorHAnsi" w:cs="Arial"/>
                <w:sz w:val="22"/>
                <w:szCs w:val="19"/>
              </w:rPr>
              <w:t xml:space="preserve"> Senior Secondary School,</w:t>
            </w: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New Delhi.</w:t>
            </w:r>
          </w:p>
        </w:tc>
      </w:tr>
      <w:tr w:rsidR="00BE4D16" w:rsidRPr="00581AA3" w:rsidTr="00F05552">
        <w:tc>
          <w:tcPr>
            <w:tcW w:w="1188" w:type="dxa"/>
          </w:tcPr>
          <w:p w:rsidR="005E7761" w:rsidRDefault="005E7761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</w:p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>
              <w:rPr>
                <w:rFonts w:asciiTheme="majorHAnsi" w:hAnsiTheme="majorHAnsi" w:cs="Arial"/>
                <w:sz w:val="22"/>
                <w:szCs w:val="19"/>
              </w:rPr>
              <w:t>2014</w:t>
            </w:r>
          </w:p>
        </w:tc>
        <w:tc>
          <w:tcPr>
            <w:tcW w:w="3780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Advance Management Program</w:t>
            </w:r>
          </w:p>
        </w:tc>
        <w:tc>
          <w:tcPr>
            <w:tcW w:w="1260" w:type="dxa"/>
          </w:tcPr>
          <w:p w:rsidR="00BE4D16" w:rsidRPr="00BE4D16" w:rsidRDefault="005E7761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>
              <w:rPr>
                <w:rFonts w:asciiTheme="majorHAnsi" w:hAnsiTheme="majorHAnsi" w:cs="Arial"/>
                <w:sz w:val="22"/>
                <w:szCs w:val="19"/>
              </w:rPr>
              <w:t xml:space="preserve">(ISB) </w:t>
            </w:r>
            <w:r w:rsidR="00BE4D16" w:rsidRPr="00BE4D16">
              <w:rPr>
                <w:rFonts w:asciiTheme="majorHAnsi" w:hAnsiTheme="majorHAnsi" w:cs="Arial"/>
                <w:sz w:val="22"/>
                <w:szCs w:val="19"/>
              </w:rPr>
              <w:t>Indian School of Business</w:t>
            </w:r>
          </w:p>
        </w:tc>
        <w:tc>
          <w:tcPr>
            <w:tcW w:w="2628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Indian School of Business</w:t>
            </w:r>
            <w:r w:rsidR="005E7761">
              <w:rPr>
                <w:rFonts w:asciiTheme="majorHAnsi" w:hAnsiTheme="majorHAnsi" w:cs="Arial"/>
                <w:sz w:val="22"/>
                <w:szCs w:val="19"/>
              </w:rPr>
              <w:t xml:space="preserve"> (ISB)</w:t>
            </w:r>
          </w:p>
        </w:tc>
      </w:tr>
      <w:tr w:rsidR="00BE4D16" w:rsidRPr="00581AA3" w:rsidTr="00F05552">
        <w:tc>
          <w:tcPr>
            <w:tcW w:w="1188" w:type="dxa"/>
          </w:tcPr>
          <w:p w:rsidR="005E7761" w:rsidRDefault="005E7761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</w:p>
          <w:p w:rsidR="00BE4D16" w:rsidRPr="00BE4D16" w:rsidRDefault="005E7761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>
              <w:rPr>
                <w:rFonts w:asciiTheme="majorHAnsi" w:hAnsiTheme="majorHAnsi" w:cs="Arial"/>
                <w:sz w:val="22"/>
                <w:szCs w:val="19"/>
              </w:rPr>
              <w:t>2012</w:t>
            </w:r>
          </w:p>
        </w:tc>
        <w:tc>
          <w:tcPr>
            <w:tcW w:w="3780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Advance Management program</w:t>
            </w:r>
          </w:p>
        </w:tc>
        <w:tc>
          <w:tcPr>
            <w:tcW w:w="1260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Harvard Publication</w:t>
            </w:r>
          </w:p>
        </w:tc>
        <w:tc>
          <w:tcPr>
            <w:tcW w:w="2628" w:type="dxa"/>
          </w:tcPr>
          <w:p w:rsidR="00BE4D16" w:rsidRPr="00BE4D16" w:rsidRDefault="00BE4D16" w:rsidP="00F05552">
            <w:pPr>
              <w:jc w:val="both"/>
              <w:rPr>
                <w:rFonts w:asciiTheme="majorHAnsi" w:hAnsiTheme="majorHAnsi" w:cs="Arial"/>
                <w:sz w:val="22"/>
                <w:szCs w:val="19"/>
              </w:rPr>
            </w:pPr>
            <w:r w:rsidRPr="00BE4D16">
              <w:rPr>
                <w:rFonts w:asciiTheme="majorHAnsi" w:hAnsiTheme="majorHAnsi" w:cs="Arial"/>
                <w:sz w:val="22"/>
                <w:szCs w:val="19"/>
              </w:rPr>
              <w:t>Harvard Publications through IBM</w:t>
            </w:r>
          </w:p>
        </w:tc>
      </w:tr>
    </w:tbl>
    <w:p w:rsidR="00BE4D16" w:rsidRDefault="00BE4D16" w:rsidP="00BE4D16">
      <w:pPr>
        <w:jc w:val="both"/>
        <w:rPr>
          <w:rFonts w:cs="Arial"/>
          <w:b/>
          <w:bCs/>
          <w:sz w:val="19"/>
          <w:szCs w:val="19"/>
        </w:rPr>
      </w:pPr>
    </w:p>
    <w:p w:rsidR="00BE4D16" w:rsidRDefault="00BE4D16" w:rsidP="00BE4D16">
      <w:pPr>
        <w:jc w:val="both"/>
        <w:rPr>
          <w:rFonts w:cs="Arial"/>
          <w:b/>
          <w:bCs/>
          <w:sz w:val="19"/>
          <w:szCs w:val="19"/>
        </w:rPr>
      </w:pPr>
    </w:p>
    <w:p w:rsidR="005E7761" w:rsidRPr="00BE4D16" w:rsidRDefault="005E7761" w:rsidP="005E7761">
      <w:pPr>
        <w:shd w:val="clear" w:color="auto" w:fill="C0C0C0"/>
        <w:tabs>
          <w:tab w:val="left" w:pos="2988"/>
        </w:tabs>
        <w:spacing w:after="40"/>
        <w:jc w:val="center"/>
        <w:rPr>
          <w:rFonts w:asciiTheme="majorHAnsi" w:hAnsiTheme="majorHAnsi" w:cs="Arial"/>
          <w:b/>
          <w:iCs/>
          <w:sz w:val="28"/>
          <w:szCs w:val="19"/>
        </w:rPr>
      </w:pPr>
      <w:r>
        <w:rPr>
          <w:rFonts w:asciiTheme="majorHAnsi" w:hAnsiTheme="majorHAnsi" w:cs="Arial"/>
          <w:b/>
          <w:iCs/>
          <w:sz w:val="28"/>
          <w:szCs w:val="19"/>
        </w:rPr>
        <w:t>PERSONAL DETAILS</w:t>
      </w:r>
    </w:p>
    <w:p w:rsidR="00BE4D16" w:rsidRDefault="00BE4D16" w:rsidP="00BE4D16">
      <w:pPr>
        <w:jc w:val="both"/>
        <w:rPr>
          <w:rFonts w:cs="Arial"/>
          <w:b/>
          <w:bCs/>
          <w:sz w:val="19"/>
          <w:szCs w:val="19"/>
        </w:rPr>
      </w:pPr>
    </w:p>
    <w:p w:rsidR="00BE4D16" w:rsidRPr="005E7761" w:rsidRDefault="00BE4D16" w:rsidP="00BE4D16">
      <w:pPr>
        <w:jc w:val="both"/>
        <w:rPr>
          <w:rFonts w:asciiTheme="majorHAnsi" w:hAnsiTheme="majorHAnsi" w:cs="Arial"/>
          <w:bCs/>
          <w:sz w:val="24"/>
          <w:szCs w:val="19"/>
        </w:rPr>
      </w:pPr>
      <w:r w:rsidRPr="005E7761">
        <w:rPr>
          <w:rFonts w:asciiTheme="majorHAnsi" w:hAnsiTheme="majorHAnsi" w:cs="Arial"/>
          <w:bCs/>
          <w:sz w:val="24"/>
          <w:szCs w:val="19"/>
        </w:rPr>
        <w:t>Date of Birth</w:t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  <w:t>: January 10, 1975</w:t>
      </w:r>
    </w:p>
    <w:p w:rsidR="00BE4D16" w:rsidRPr="005E7761" w:rsidRDefault="00BE4D16" w:rsidP="00BE4D16">
      <w:pPr>
        <w:jc w:val="both"/>
        <w:rPr>
          <w:rFonts w:asciiTheme="majorHAnsi" w:hAnsiTheme="majorHAnsi" w:cs="Arial"/>
          <w:bCs/>
          <w:sz w:val="24"/>
          <w:szCs w:val="19"/>
        </w:rPr>
      </w:pPr>
      <w:r w:rsidRPr="005E7761">
        <w:rPr>
          <w:rFonts w:asciiTheme="majorHAnsi" w:hAnsiTheme="majorHAnsi" w:cs="Arial"/>
          <w:bCs/>
          <w:sz w:val="24"/>
          <w:szCs w:val="19"/>
        </w:rPr>
        <w:t>Marital Status</w:t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  <w:t>: Married</w:t>
      </w:r>
    </w:p>
    <w:p w:rsidR="00BE4D16" w:rsidRPr="005E7761" w:rsidRDefault="00BE4D16" w:rsidP="00BE4D16">
      <w:pPr>
        <w:jc w:val="both"/>
        <w:rPr>
          <w:rFonts w:asciiTheme="majorHAnsi" w:hAnsiTheme="majorHAnsi" w:cs="Arial"/>
          <w:bCs/>
          <w:sz w:val="24"/>
          <w:szCs w:val="19"/>
        </w:rPr>
      </w:pPr>
      <w:r w:rsidRPr="005E7761">
        <w:rPr>
          <w:rFonts w:asciiTheme="majorHAnsi" w:hAnsiTheme="majorHAnsi" w:cs="Arial"/>
          <w:bCs/>
          <w:sz w:val="24"/>
          <w:szCs w:val="19"/>
        </w:rPr>
        <w:t>Interest and Hobbies</w:t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  <w:t>: Playing Cricket and Travelling</w:t>
      </w:r>
    </w:p>
    <w:p w:rsidR="00BE4D16" w:rsidRPr="005E7761" w:rsidRDefault="00BE4D16" w:rsidP="00BE4D16">
      <w:pPr>
        <w:jc w:val="both"/>
        <w:rPr>
          <w:rFonts w:asciiTheme="majorHAnsi" w:hAnsiTheme="majorHAnsi" w:cs="Arial"/>
          <w:bCs/>
          <w:sz w:val="24"/>
          <w:szCs w:val="19"/>
        </w:rPr>
      </w:pPr>
      <w:r w:rsidRPr="005E7761">
        <w:rPr>
          <w:rFonts w:asciiTheme="majorHAnsi" w:hAnsiTheme="majorHAnsi" w:cs="Arial"/>
          <w:bCs/>
          <w:sz w:val="24"/>
          <w:szCs w:val="19"/>
        </w:rPr>
        <w:t>Phone</w:t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  <w:t>: +919873645177.</w:t>
      </w:r>
    </w:p>
    <w:p w:rsidR="00BE4D16" w:rsidRPr="005E7761" w:rsidRDefault="00BE4D16" w:rsidP="00BE4D16">
      <w:pPr>
        <w:jc w:val="both"/>
        <w:rPr>
          <w:rFonts w:asciiTheme="majorHAnsi" w:hAnsiTheme="majorHAnsi" w:cs="Arial"/>
          <w:bCs/>
          <w:sz w:val="24"/>
          <w:szCs w:val="19"/>
        </w:rPr>
      </w:pPr>
      <w:r w:rsidRPr="005E7761">
        <w:rPr>
          <w:rFonts w:asciiTheme="majorHAnsi" w:hAnsiTheme="majorHAnsi" w:cs="Arial"/>
          <w:bCs/>
          <w:sz w:val="24"/>
          <w:szCs w:val="19"/>
        </w:rPr>
        <w:t>Email</w:t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</w:r>
      <w:r w:rsidRPr="005E7761">
        <w:rPr>
          <w:rFonts w:asciiTheme="majorHAnsi" w:hAnsiTheme="majorHAnsi" w:cs="Arial"/>
          <w:bCs/>
          <w:sz w:val="24"/>
          <w:szCs w:val="19"/>
        </w:rPr>
        <w:tab/>
        <w:t>: yogesh.rustagi001@gmail.com</w:t>
      </w:r>
    </w:p>
    <w:p w:rsidR="00BE4D16" w:rsidRPr="005E7761" w:rsidRDefault="00BE4D16" w:rsidP="00BE4D16">
      <w:pPr>
        <w:jc w:val="both"/>
        <w:rPr>
          <w:rFonts w:asciiTheme="majorHAnsi" w:hAnsiTheme="majorHAnsi" w:cs="Arial"/>
          <w:sz w:val="24"/>
          <w:szCs w:val="19"/>
        </w:rPr>
      </w:pPr>
    </w:p>
    <w:p w:rsidR="00BE4D16" w:rsidRPr="00581AA3" w:rsidRDefault="00BE4D16" w:rsidP="00BE4D16">
      <w:pPr>
        <w:jc w:val="both"/>
        <w:rPr>
          <w:rFonts w:cs="Arial"/>
          <w:b/>
          <w:sz w:val="19"/>
          <w:szCs w:val="19"/>
        </w:rPr>
      </w:pPr>
    </w:p>
    <w:p w:rsidR="00BE4D16" w:rsidRPr="00581AA3" w:rsidRDefault="00BE4D16" w:rsidP="00BE4D16">
      <w:pPr>
        <w:jc w:val="both"/>
        <w:rPr>
          <w:rFonts w:cs="Arial"/>
          <w:b/>
          <w:sz w:val="19"/>
          <w:szCs w:val="19"/>
        </w:rPr>
      </w:pPr>
    </w:p>
    <w:p w:rsidR="00B86838" w:rsidRPr="00BE4D16" w:rsidRDefault="00B86838" w:rsidP="00BE4D16"/>
    <w:sectPr w:rsidR="00B86838" w:rsidRPr="00BE4D16" w:rsidSect="0090018A">
      <w:pgSz w:w="12240" w:h="15840"/>
      <w:pgMar w:top="1008" w:right="1008" w:bottom="1008" w:left="1008" w:header="720" w:footer="720" w:gutter="0"/>
      <w:cols w:space="720" w:equalWidth="0">
        <w:col w:w="9936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756F8"/>
    <w:multiLevelType w:val="hybridMultilevel"/>
    <w:tmpl w:val="5EEC1BE0"/>
    <w:lvl w:ilvl="0" w:tplc="0409000B">
      <w:start w:val="1"/>
      <w:numFmt w:val="bullet"/>
      <w:lvlText w:val=""/>
      <w:lvlJc w:val="left"/>
      <w:pPr>
        <w:tabs>
          <w:tab w:val="num" w:pos="1110"/>
        </w:tabs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">
    <w:nsid w:val="3C1368BF"/>
    <w:multiLevelType w:val="hybridMultilevel"/>
    <w:tmpl w:val="74E4B6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3A2EFB"/>
    <w:multiLevelType w:val="hybridMultilevel"/>
    <w:tmpl w:val="28D83716"/>
    <w:lvl w:ilvl="0" w:tplc="23DAC2CC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B47B57"/>
    <w:multiLevelType w:val="hybridMultilevel"/>
    <w:tmpl w:val="001C9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7609AA"/>
    <w:multiLevelType w:val="hybridMultilevel"/>
    <w:tmpl w:val="F4CE39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4C0989"/>
    <w:multiLevelType w:val="hybridMultilevel"/>
    <w:tmpl w:val="09CC1F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7">
    <w:nsid w:val="78313177"/>
    <w:multiLevelType w:val="hybridMultilevel"/>
    <w:tmpl w:val="CA92EA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431C89"/>
    <w:multiLevelType w:val="hybridMultilevel"/>
    <w:tmpl w:val="FB6E484E"/>
    <w:lvl w:ilvl="0" w:tplc="23DAC2CC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D16"/>
    <w:rsid w:val="001B74F4"/>
    <w:rsid w:val="001F707D"/>
    <w:rsid w:val="00400D69"/>
    <w:rsid w:val="0044730E"/>
    <w:rsid w:val="00485F2F"/>
    <w:rsid w:val="005E7761"/>
    <w:rsid w:val="006A3AC9"/>
    <w:rsid w:val="006C18F7"/>
    <w:rsid w:val="0090018A"/>
    <w:rsid w:val="00A41163"/>
    <w:rsid w:val="00A42A4A"/>
    <w:rsid w:val="00A818A3"/>
    <w:rsid w:val="00B86838"/>
    <w:rsid w:val="00BD2F55"/>
    <w:rsid w:val="00BE4D16"/>
    <w:rsid w:val="00C9722F"/>
    <w:rsid w:val="00D418BE"/>
    <w:rsid w:val="00EA2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1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E4D16"/>
    <w:pPr>
      <w:keepNext/>
      <w:outlineLvl w:val="0"/>
    </w:pPr>
    <w:rPr>
      <w:rFonts w:ascii="Tahoma" w:hAnsi="Tahoma" w:cs="Tahoma"/>
      <w:b/>
      <w:bCs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BE4D1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4D16"/>
    <w:rPr>
      <w:rFonts w:ascii="Tahoma" w:eastAsia="Times New Roman" w:hAnsi="Tahoma" w:cs="Tahoma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BE4D16"/>
    <w:rPr>
      <w:rFonts w:ascii="Arial" w:eastAsia="Times New Roman" w:hAnsi="Arial" w:cs="Arial"/>
      <w:b/>
      <w:bCs/>
      <w:sz w:val="26"/>
      <w:szCs w:val="26"/>
      <w:lang w:val="en-GB"/>
    </w:rPr>
  </w:style>
  <w:style w:type="paragraph" w:customStyle="1" w:styleId="Achievement">
    <w:name w:val="Achievement"/>
    <w:basedOn w:val="BodyText"/>
    <w:rsid w:val="00BE4D16"/>
    <w:pPr>
      <w:numPr>
        <w:numId w:val="1"/>
      </w:numPr>
      <w:spacing w:after="60" w:line="220" w:lineRule="atLeast"/>
      <w:jc w:val="both"/>
    </w:pPr>
    <w:rPr>
      <w:spacing w:val="-5"/>
    </w:rPr>
  </w:style>
  <w:style w:type="paragraph" w:customStyle="1" w:styleId="Address1">
    <w:name w:val="Address 1"/>
    <w:basedOn w:val="Normal"/>
    <w:rsid w:val="00BE4D16"/>
    <w:pPr>
      <w:framePr w:w="2160" w:wrap="notBeside" w:vAnchor="page" w:hAnchor="page" w:x="8281" w:y="1153"/>
      <w:spacing w:line="160" w:lineRule="atLeast"/>
      <w:jc w:val="both"/>
    </w:pPr>
    <w:rPr>
      <w:sz w:val="14"/>
    </w:rPr>
  </w:style>
  <w:style w:type="paragraph" w:styleId="BodyText">
    <w:name w:val="Body Text"/>
    <w:basedOn w:val="Normal"/>
    <w:link w:val="BodyTextChar"/>
    <w:uiPriority w:val="99"/>
    <w:semiHidden/>
    <w:unhideWhenUsed/>
    <w:rsid w:val="00BE4D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D16"/>
    <w:rPr>
      <w:rFonts w:ascii="Arial" w:eastAsia="Times New Roman" w:hAnsi="Arial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9179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Rustagi</dc:creator>
  <cp:keywords/>
  <dc:description/>
  <cp:lastModifiedBy>Anirban</cp:lastModifiedBy>
  <cp:revision>4</cp:revision>
  <dcterms:created xsi:type="dcterms:W3CDTF">2016-05-12T04:54:00Z</dcterms:created>
  <dcterms:modified xsi:type="dcterms:W3CDTF">2016-12-05T06:32:00Z</dcterms:modified>
</cp:coreProperties>
</file>