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工作总结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29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7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工作概述</w:t>
      </w:r>
    </w:p>
    <w:p>
      <w:pPr>
        <w:pStyle w:val="7"/>
        <w:autoSpaceDN w:val="0"/>
        <w:ind w:left="7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学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习前端基础css和部分js知识</w:t>
      </w:r>
    </w:p>
    <w:p>
      <w:pPr>
        <w:pStyle w:val="7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具体情况</w:t>
      </w:r>
    </w:p>
    <w:p>
      <w:pPr>
        <w:pStyle w:val="7"/>
        <w:autoSpaceDN w:val="0"/>
        <w:ind w:left="0" w:leftChars="0" w:firstLine="624" w:firstLineChars="200"/>
        <w:rPr>
          <w:rFonts w:hint="eastAsia" w:asciiTheme="minorEastAsia" w:hAnsiTheme="minorEastAsia" w:eastAsiaTheme="minorEastAsia" w:cstheme="minorEastAsia"/>
          <w:color w:val="000000"/>
          <w:spacing w:val="16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16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spacing w:val="16"/>
          <w:sz w:val="28"/>
          <w:szCs w:val="28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color w:val="000000"/>
          <w:spacing w:val="16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color w:val="000000"/>
          <w:spacing w:val="16"/>
          <w:sz w:val="28"/>
          <w:szCs w:val="28"/>
        </w:rPr>
        <w:t>完成了</w:t>
      </w:r>
      <w:r>
        <w:rPr>
          <w:rFonts w:hint="eastAsia" w:asciiTheme="minorEastAsia" w:hAnsiTheme="minorEastAsia" w:eastAsiaTheme="minorEastAsia" w:cstheme="minorEastAsia"/>
          <w:color w:val="000000"/>
          <w:spacing w:val="16"/>
          <w:sz w:val="28"/>
          <w:szCs w:val="28"/>
          <w:lang w:val="en-US" w:eastAsia="zh-CN"/>
        </w:rPr>
        <w:t>对于一些标签的掌握</w:t>
      </w:r>
    </w:p>
    <w:p>
      <w:pPr>
        <w:pStyle w:val="7"/>
        <w:autoSpaceDN w:val="0"/>
        <w:ind w:left="14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2017.7.21</w:t>
      </w:r>
    </w:p>
    <w:p>
      <w:pPr>
        <w:pStyle w:val="7"/>
        <w:autoSpaceDN w:val="0"/>
        <w:ind w:left="100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&lt;br/&gt;表示换行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&lt;q&gt;表示引用，通常会在 q 元素周围包围引号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&lt;blockquote&gt;对于大段的引用，段落实现缩进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&lt;dfn&gt;表示对于缩进的解释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&lt;abbr&gt;表示斜体对于缩进的解释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&lt;bdo&gt;用于覆盖文本方向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&lt;a&gt;用于创建链接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&lt;iframe&gt;用于在网页内显示网页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&lt;script&gt;定义客户端脚本</w:t>
      </w:r>
    </w:p>
    <w:p>
      <w:pPr>
        <w:ind w:firstLine="1440" w:firstLineChars="6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&lt;style&gt;用于为HTML文档定义样式信息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对于一些重要标签有了更加深刻的认识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&lt;form&gt;标签用于用户输入创建HTML表单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其中包括了input,td,textarea,lengend,label等元素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&lt;span&gt;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用于对文档中的行内元素进行组合。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&lt;font size&gt;size规定了文本的尺寸大小。</w:t>
      </w:r>
    </w:p>
    <w:p>
      <w:pPr>
        <w:pStyle w:val="7"/>
        <w:numPr>
          <w:ilvl w:val="0"/>
          <w:numId w:val="3"/>
        </w:numPr>
        <w:autoSpaceDN w:val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了作业二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（homework-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2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）</w:t>
      </w:r>
    </w:p>
    <w:p>
      <w:pPr>
        <w:pStyle w:val="7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了解了css与html之间的关系，同时5个页面对于自己的挑战还是很大的，同时对于如何用浏览器调试自己的代码，通过控制台来调试样式。</w:t>
      </w:r>
    </w:p>
    <w:p>
      <w:pPr>
        <w:pStyle w:val="7"/>
        <w:numPr>
          <w:ilvl w:val="0"/>
          <w:numId w:val="0"/>
        </w:numPr>
        <w:autoSpaceDN w:val="0"/>
        <w:ind w:firstLine="1560" w:firstLineChars="50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</w:p>
    <w:p>
      <w:pPr>
        <w:pStyle w:val="7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本周工作心得</w:t>
      </w:r>
    </w:p>
    <w:p>
      <w:pPr>
        <w:pStyle w:val="7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对于HTML和CSS的学习需要继续加强。我对于这两个的掌握仍然需要加强，同时对于一些重要的标签需要重点掌握，同时也明白了浏览器用来调试的便利性，以及重要性。</w:t>
      </w:r>
    </w:p>
    <w:p>
      <w:pPr>
        <w:pStyle w:val="7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7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7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7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7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7"/>
        <w:autoSpaceDN w:val="0"/>
        <w:ind w:firstLine="0" w:firstLineChars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工作计划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29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8"/>
        <w:numPr>
          <w:ilvl w:val="0"/>
          <w:numId w:val="4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计划概述</w:t>
      </w:r>
    </w:p>
    <w:p>
      <w:pPr>
        <w:pStyle w:val="7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学习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css,js以及学习用浏览器调试自己的代码</w:t>
      </w:r>
    </w:p>
    <w:p>
      <w:pPr>
        <w:pStyle w:val="8"/>
        <w:numPr>
          <w:ilvl w:val="0"/>
          <w:numId w:val="4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具体安排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7"/>
        <w:numPr>
          <w:ilvl w:val="0"/>
          <w:numId w:val="5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学习css3,js</w:t>
      </w:r>
    </w:p>
    <w:p>
      <w:pPr>
        <w:pStyle w:val="7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7.30-8.1</w:t>
      </w:r>
    </w:p>
    <w:p>
      <w:pPr>
        <w:pStyle w:val="7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内容：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学习js的对象及其相关方法,以及css3的相关内容</w:t>
      </w:r>
    </w:p>
    <w:p>
      <w:pPr>
        <w:pStyle w:val="7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（二）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掌握如何有ps切图</w:t>
      </w:r>
    </w:p>
    <w:p>
      <w:pPr>
        <w:pStyle w:val="7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8.1-8.3</w:t>
      </w:r>
    </w:p>
    <w:p>
      <w:pPr>
        <w:pStyle w:val="7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内容：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ps的切图方法</w:t>
      </w:r>
    </w:p>
    <w:p>
      <w:pPr>
        <w:pStyle w:val="7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（三）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行块级元素区分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t>，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浏览器调试代码</w:t>
      </w:r>
    </w:p>
    <w:p>
      <w:pPr>
        <w:pStyle w:val="7"/>
        <w:autoSpaceDN w:val="0"/>
        <w:ind w:firstLine="1248" w:firstLineChars="40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时间：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8.4-8.5</w:t>
      </w:r>
    </w:p>
    <w:p>
      <w:pPr>
        <w:pStyle w:val="7"/>
        <w:autoSpaceDN w:val="0"/>
        <w:ind w:left="522" w:leftChars="100" w:hanging="312" w:hangingChars="10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区分行块元素的区别，学会运用控制台以及styles调试程序</w:t>
      </w:r>
    </w:p>
    <w:p>
      <w:pPr>
        <w:pStyle w:val="7"/>
        <w:autoSpaceDN w:val="0"/>
        <w:ind w:left="522" w:leftChars="100" w:hanging="312" w:hangingChars="10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 xml:space="preserve">                                         刘方于</w:t>
      </w:r>
    </w:p>
    <w:p>
      <w:pPr>
        <w:pStyle w:val="7"/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/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94" w:type="dxa"/>
        </w:tcPr>
        <w:p>
          <w:pPr>
            <w:pStyle w:val="2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2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信息科技大厦</w:t>
          </w:r>
          <w:r>
            <w:rPr>
              <w:rFonts w:hint="eastAsia" w:ascii="Arial Unicode MS" w:hAnsi="Arial Unicode MS" w:eastAsia="Arial Unicode MS" w:cs="Arial Unicode MS"/>
              <w:sz w:val="21"/>
              <w:szCs w:val="21"/>
            </w:rPr>
            <w:t>S809</w:t>
          </w:r>
        </w:p>
      </w:tc>
    </w:tr>
  </w:tbl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513" w:type="dxa"/>
        </w:tcPr>
        <w:p>
          <w:pPr>
            <w:pStyle w:val="3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3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3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2018</w:t>
          </w:r>
        </w:p>
      </w:tc>
    </w:tr>
  </w:tbl>
  <w:p>
    <w:pPr>
      <w:pStyle w:val="3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1905" b="1143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A7205A"/>
    <w:multiLevelType w:val="singleLevel"/>
    <w:tmpl w:val="BBA7205A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0000000A"/>
    <w:multiLevelType w:val="multilevel"/>
    <w:tmpl w:val="0000000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B"/>
    <w:multiLevelType w:val="multilevel"/>
    <w:tmpl w:val="0000000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5EB207"/>
    <w:multiLevelType w:val="singleLevel"/>
    <w:tmpl w:val="0C5EB207"/>
    <w:lvl w:ilvl="0" w:tentative="0">
      <w:start w:val="2"/>
      <w:numFmt w:val="chineseCounting"/>
      <w:lvlText w:val="(%1)"/>
      <w:lvlJc w:val="left"/>
      <w:pPr>
        <w:tabs>
          <w:tab w:val="left" w:pos="312"/>
        </w:tabs>
        <w:ind w:left="840" w:leftChars="0" w:firstLine="0" w:firstLineChars="0"/>
      </w:pPr>
      <w:rPr>
        <w:rFonts w:hint="eastAsia"/>
      </w:rPr>
    </w:lvl>
  </w:abstractNum>
  <w:abstractNum w:abstractNumId="4">
    <w:nsid w:val="63F330B1"/>
    <w:multiLevelType w:val="multilevel"/>
    <w:tmpl w:val="63F330B1"/>
    <w:lvl w:ilvl="0" w:tentative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8" w:hanging="480"/>
      </w:pPr>
    </w:lvl>
    <w:lvl w:ilvl="2" w:tentative="0">
      <w:start w:val="1"/>
      <w:numFmt w:val="lowerRoman"/>
      <w:lvlText w:val="%3."/>
      <w:lvlJc w:val="right"/>
      <w:pPr>
        <w:ind w:left="1998" w:hanging="480"/>
      </w:pPr>
    </w:lvl>
    <w:lvl w:ilvl="3" w:tentative="0">
      <w:start w:val="1"/>
      <w:numFmt w:val="decimal"/>
      <w:lvlText w:val="%4."/>
      <w:lvlJc w:val="left"/>
      <w:pPr>
        <w:ind w:left="2478" w:hanging="480"/>
      </w:pPr>
    </w:lvl>
    <w:lvl w:ilvl="4" w:tentative="0">
      <w:start w:val="1"/>
      <w:numFmt w:val="lowerLetter"/>
      <w:lvlText w:val="%5)"/>
      <w:lvlJc w:val="left"/>
      <w:pPr>
        <w:ind w:left="2958" w:hanging="480"/>
      </w:pPr>
    </w:lvl>
    <w:lvl w:ilvl="5" w:tentative="0">
      <w:start w:val="1"/>
      <w:numFmt w:val="lowerRoman"/>
      <w:lvlText w:val="%6."/>
      <w:lvlJc w:val="right"/>
      <w:pPr>
        <w:ind w:left="3438" w:hanging="480"/>
      </w:pPr>
    </w:lvl>
    <w:lvl w:ilvl="6" w:tentative="0">
      <w:start w:val="1"/>
      <w:numFmt w:val="decimal"/>
      <w:lvlText w:val="%7."/>
      <w:lvlJc w:val="left"/>
      <w:pPr>
        <w:ind w:left="3918" w:hanging="480"/>
      </w:pPr>
    </w:lvl>
    <w:lvl w:ilvl="7" w:tentative="0">
      <w:start w:val="1"/>
      <w:numFmt w:val="lowerLetter"/>
      <w:lvlText w:val="%8)"/>
      <w:lvlJc w:val="left"/>
      <w:pPr>
        <w:ind w:left="4398" w:hanging="480"/>
      </w:pPr>
    </w:lvl>
    <w:lvl w:ilvl="8" w:tentative="0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F7A2D"/>
    <w:rsid w:val="1D2F7A2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Emphasis"/>
    <w:basedOn w:val="4"/>
    <w:qFormat/>
    <w:uiPriority w:val="0"/>
    <w:rPr>
      <w:i/>
    </w:rPr>
  </w:style>
  <w:style w:type="paragraph" w:customStyle="1" w:styleId="7">
    <w:name w:val="列出段落2"/>
    <w:basedOn w:val="1"/>
    <w:qFormat/>
    <w:uiPriority w:val="0"/>
    <w:pPr>
      <w:ind w:firstLine="420" w:firstLineChars="200"/>
    </w:pPr>
  </w:style>
  <w:style w:type="paragraph" w:customStyle="1" w:styleId="8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2018-07-29T12:56:00Z</dcterms:created>
  <dc:creator>momo</dc:creator>
  <cp:lastModifiedBy>momo</cp:lastModifiedBy>
  <dcterms:modified xsi:type="dcterms:W3CDTF">2018-07-29T14:45:54Z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