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D21" w:rsidRDefault="0084763F">
      <w:r>
        <w:t>b</w:t>
      </w:r>
      <w:r w:rsidR="00E20647">
        <w:t>ftrader</w:t>
      </w:r>
      <w:r w:rsidR="00E20647">
        <w:t>开发计划</w:t>
      </w:r>
    </w:p>
    <w:p w:rsidR="00E20647" w:rsidRDefault="00E20647"/>
    <w:p w:rsidR="000B371E" w:rsidRDefault="000B371E">
      <w:r>
        <w:t>欢迎大家讨论</w:t>
      </w:r>
      <w:r>
        <w:rPr>
          <w:rFonts w:hint="eastAsia"/>
        </w:rPr>
        <w:t>！</w:t>
      </w:r>
    </w:p>
    <w:tbl>
      <w:tblPr>
        <w:tblStyle w:val="a3"/>
        <w:tblW w:w="10768" w:type="dxa"/>
        <w:tblLayout w:type="fixed"/>
        <w:tblLook w:val="04A0" w:firstRow="1" w:lastRow="0" w:firstColumn="1" w:lastColumn="0" w:noHBand="0" w:noVBand="1"/>
      </w:tblPr>
      <w:tblGrid>
        <w:gridCol w:w="1980"/>
        <w:gridCol w:w="4536"/>
        <w:gridCol w:w="1701"/>
        <w:gridCol w:w="1276"/>
        <w:gridCol w:w="1275"/>
      </w:tblGrid>
      <w:tr w:rsidR="00E17515" w:rsidTr="00964444">
        <w:tc>
          <w:tcPr>
            <w:tcW w:w="1980" w:type="dxa"/>
            <w:shd w:val="clear" w:color="auto" w:fill="E7E6E6" w:themeFill="background2"/>
          </w:tcPr>
          <w:p w:rsidR="00E17515" w:rsidRPr="00AF58A8" w:rsidRDefault="00E17515">
            <w:pPr>
              <w:rPr>
                <w:color w:val="FF0000"/>
              </w:rPr>
            </w:pPr>
            <w:r w:rsidRPr="00963FCA">
              <w:rPr>
                <w:rFonts w:hint="eastAsia"/>
              </w:rPr>
              <w:t>任务</w:t>
            </w:r>
          </w:p>
        </w:tc>
        <w:tc>
          <w:tcPr>
            <w:tcW w:w="4536" w:type="dxa"/>
            <w:shd w:val="clear" w:color="auto" w:fill="E7E6E6" w:themeFill="background2"/>
          </w:tcPr>
          <w:p w:rsidR="00E17515" w:rsidRDefault="00E17515">
            <w:r>
              <w:rPr>
                <w:rFonts w:hint="eastAsia"/>
              </w:rPr>
              <w:t>说明</w:t>
            </w:r>
          </w:p>
        </w:tc>
        <w:tc>
          <w:tcPr>
            <w:tcW w:w="1701" w:type="dxa"/>
            <w:shd w:val="clear" w:color="auto" w:fill="E7E6E6" w:themeFill="background2"/>
          </w:tcPr>
          <w:p w:rsidR="00E17515" w:rsidRDefault="00E17515">
            <w:r>
              <w:rPr>
                <w:rFonts w:hint="eastAsia"/>
              </w:rPr>
              <w:t>预计完成时间</w:t>
            </w:r>
          </w:p>
        </w:tc>
        <w:tc>
          <w:tcPr>
            <w:tcW w:w="1276" w:type="dxa"/>
            <w:shd w:val="clear" w:color="auto" w:fill="E7E6E6" w:themeFill="background2"/>
          </w:tcPr>
          <w:p w:rsidR="00E17515" w:rsidRDefault="00E17515">
            <w:r>
              <w:rPr>
                <w:rFonts w:hint="eastAsia"/>
              </w:rPr>
              <w:t>进度</w:t>
            </w:r>
          </w:p>
        </w:tc>
        <w:tc>
          <w:tcPr>
            <w:tcW w:w="1275" w:type="dxa"/>
            <w:shd w:val="clear" w:color="auto" w:fill="E7E6E6" w:themeFill="background2"/>
          </w:tcPr>
          <w:p w:rsidR="00E17515" w:rsidRDefault="00E17515">
            <w:r>
              <w:rPr>
                <w:rFonts w:hint="eastAsia"/>
              </w:rPr>
              <w:t>里程碑</w:t>
            </w:r>
          </w:p>
        </w:tc>
      </w:tr>
      <w:tr w:rsidR="00964444" w:rsidTr="00964444">
        <w:tc>
          <w:tcPr>
            <w:tcW w:w="10768" w:type="dxa"/>
            <w:gridSpan w:val="5"/>
            <w:shd w:val="clear" w:color="auto" w:fill="5B9BD5" w:themeFill="accent1"/>
          </w:tcPr>
          <w:p w:rsidR="00964444" w:rsidRDefault="00964444">
            <w:r>
              <w:t>A</w:t>
            </w:r>
            <w:r>
              <w:rPr>
                <w:rFonts w:hint="eastAsia"/>
              </w:rPr>
              <w:t>llinone</w:t>
            </w:r>
            <w:r>
              <w:rPr>
                <w:rFonts w:hint="eastAsia"/>
              </w:rPr>
              <w:t>版本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rFonts w:hint="eastAsia"/>
                <w:color w:val="FF0000"/>
              </w:rPr>
              <w:t>Gateway</w:t>
            </w:r>
            <w:r w:rsidRPr="00964444">
              <w:rPr>
                <w:rFonts w:hint="eastAsia"/>
                <w:color w:val="FF0000"/>
              </w:rPr>
              <w:t>接口定义</w:t>
            </w:r>
          </w:p>
        </w:tc>
        <w:tc>
          <w:tcPr>
            <w:tcW w:w="4536" w:type="dxa"/>
          </w:tcPr>
          <w:p w:rsidR="00E17515" w:rsidRDefault="00E17515">
            <w:r>
              <w:t>S</w:t>
            </w:r>
            <w:r>
              <w:rPr>
                <w:rFonts w:hint="eastAsia"/>
              </w:rPr>
              <w:t>dk/</w:t>
            </w:r>
            <w:r>
              <w:t>bftrader.proto</w:t>
            </w:r>
          </w:p>
          <w:p w:rsidR="00E17515" w:rsidRDefault="00E17515">
            <w:r>
              <w:t>Sdk/bfgateway.proto</w:t>
            </w:r>
          </w:p>
          <w:p w:rsidR="00E17515" w:rsidRDefault="00E17515">
            <w:r>
              <w:t>Sdk/bfproxy.proto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2016.4</w:t>
            </w:r>
            <w:r>
              <w:t>.15</w:t>
            </w:r>
          </w:p>
        </w:tc>
        <w:tc>
          <w:tcPr>
            <w:tcW w:w="1276" w:type="dxa"/>
          </w:tcPr>
          <w:p w:rsidR="00E17515" w:rsidRDefault="00E17515">
            <w:r>
              <w:rPr>
                <w:rFonts w:hint="eastAsia"/>
              </w:rPr>
              <w:t>完成</w:t>
            </w:r>
          </w:p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rFonts w:hint="eastAsia"/>
                <w:color w:val="FF0000"/>
              </w:rPr>
              <w:t>CtpGateway</w:t>
            </w:r>
            <w:r w:rsidRPr="00964444">
              <w:rPr>
                <w:rFonts w:hint="eastAsia"/>
                <w:color w:val="FF0000"/>
              </w:rPr>
              <w:t>实现</w:t>
            </w:r>
          </w:p>
        </w:tc>
        <w:tc>
          <w:tcPr>
            <w:tcW w:w="4536" w:type="dxa"/>
          </w:tcPr>
          <w:p w:rsidR="00E17515" w:rsidRDefault="00E17515">
            <w:r>
              <w:t>Ctp</w:t>
            </w:r>
            <w:r>
              <w:t>网关</w:t>
            </w:r>
          </w:p>
          <w:p w:rsidR="00E17515" w:rsidRDefault="00E17515">
            <w:r>
              <w:t>C</w:t>
            </w:r>
            <w:r>
              <w:rPr>
                <w:rFonts w:hint="eastAsia"/>
              </w:rPr>
              <w:t>tpgateway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2016.4.25</w:t>
            </w:r>
          </w:p>
        </w:tc>
        <w:tc>
          <w:tcPr>
            <w:tcW w:w="1276" w:type="dxa"/>
          </w:tcPr>
          <w:p w:rsidR="00E17515" w:rsidRDefault="00E17515">
            <w:r>
              <w:rPr>
                <w:rFonts w:hint="eastAsia"/>
              </w:rPr>
              <w:t>完成</w:t>
            </w:r>
          </w:p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rFonts w:hint="eastAsia"/>
                <w:color w:val="FF0000"/>
              </w:rPr>
              <w:t>Datafeed</w:t>
            </w:r>
            <w:r w:rsidRPr="00964444">
              <w:rPr>
                <w:rFonts w:hint="eastAsia"/>
                <w:color w:val="FF0000"/>
              </w:rPr>
              <w:t>接口定义</w:t>
            </w:r>
          </w:p>
        </w:tc>
        <w:tc>
          <w:tcPr>
            <w:tcW w:w="4536" w:type="dxa"/>
          </w:tcPr>
          <w:p w:rsidR="00E17515" w:rsidRDefault="00E17515">
            <w:r>
              <w:t>Sdk/bfdatafeed.proto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2016.4.26</w:t>
            </w:r>
          </w:p>
        </w:tc>
        <w:tc>
          <w:tcPr>
            <w:tcW w:w="1276" w:type="dxa"/>
          </w:tcPr>
          <w:p w:rsidR="00E17515" w:rsidRDefault="00E17515"/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color w:val="FF0000"/>
              </w:rPr>
              <w:t>D</w:t>
            </w:r>
            <w:r w:rsidRPr="00964444">
              <w:rPr>
                <w:rFonts w:hint="eastAsia"/>
                <w:color w:val="FF0000"/>
              </w:rPr>
              <w:t>atafeed</w:t>
            </w:r>
            <w:r w:rsidRPr="00964444">
              <w:rPr>
                <w:rFonts w:hint="eastAsia"/>
                <w:color w:val="FF0000"/>
              </w:rPr>
              <w:t>实现</w:t>
            </w:r>
          </w:p>
        </w:tc>
        <w:tc>
          <w:tcPr>
            <w:tcW w:w="4536" w:type="dxa"/>
          </w:tcPr>
          <w:p w:rsidR="00E17515" w:rsidRDefault="00E17515">
            <w:r>
              <w:t>历史数据服务</w:t>
            </w:r>
          </w:p>
          <w:p w:rsidR="00E17515" w:rsidRDefault="00E17515">
            <w:r>
              <w:t>Datafeed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2016.4.28</w:t>
            </w:r>
          </w:p>
        </w:tc>
        <w:tc>
          <w:tcPr>
            <w:tcW w:w="1276" w:type="dxa"/>
          </w:tcPr>
          <w:p w:rsidR="00E17515" w:rsidRDefault="00E17515"/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color w:val="FF0000"/>
              </w:rPr>
              <w:t>Cta</w:t>
            </w:r>
            <w:r w:rsidRPr="00964444">
              <w:rPr>
                <w:color w:val="FF0000"/>
              </w:rPr>
              <w:t>接口定义</w:t>
            </w:r>
          </w:p>
        </w:tc>
        <w:tc>
          <w:tcPr>
            <w:tcW w:w="4536" w:type="dxa"/>
          </w:tcPr>
          <w:p w:rsidR="00E17515" w:rsidRDefault="00E17515">
            <w:r>
              <w:t>Sdk/bfcta.proto</w:t>
            </w:r>
          </w:p>
          <w:p w:rsidR="00E17515" w:rsidRDefault="00E17515">
            <w:r>
              <w:t>Sdk/bfrobot.proto</w:t>
            </w:r>
          </w:p>
          <w:p w:rsidR="00E17515" w:rsidRDefault="00E17515">
            <w:r>
              <w:t>Sdk/bfctaengine.proto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2016.4.29</w:t>
            </w:r>
          </w:p>
        </w:tc>
        <w:tc>
          <w:tcPr>
            <w:tcW w:w="1276" w:type="dxa"/>
          </w:tcPr>
          <w:p w:rsidR="00E17515" w:rsidRDefault="00E17515"/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color w:val="FF0000"/>
              </w:rPr>
              <w:t>C</w:t>
            </w:r>
            <w:r w:rsidRPr="00964444">
              <w:rPr>
                <w:rFonts w:hint="eastAsia"/>
                <w:color w:val="FF0000"/>
              </w:rPr>
              <w:t>taengine</w:t>
            </w:r>
            <w:r w:rsidRPr="00964444">
              <w:rPr>
                <w:rFonts w:hint="eastAsia"/>
                <w:color w:val="FF0000"/>
              </w:rPr>
              <w:t>实现</w:t>
            </w:r>
          </w:p>
        </w:tc>
        <w:tc>
          <w:tcPr>
            <w:tcW w:w="4536" w:type="dxa"/>
          </w:tcPr>
          <w:p w:rsidR="00E17515" w:rsidRDefault="00E17515">
            <w:r>
              <w:t>Ctaengine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2016.5.10</w:t>
            </w:r>
          </w:p>
        </w:tc>
        <w:tc>
          <w:tcPr>
            <w:tcW w:w="1276" w:type="dxa"/>
          </w:tcPr>
          <w:p w:rsidR="00E17515" w:rsidRDefault="00E17515"/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color w:val="FF0000"/>
              </w:rPr>
              <w:t>Cta Python</w:t>
            </w:r>
            <w:r w:rsidRPr="00964444">
              <w:rPr>
                <w:color w:val="FF0000"/>
              </w:rPr>
              <w:t>支持库</w:t>
            </w:r>
          </w:p>
        </w:tc>
        <w:tc>
          <w:tcPr>
            <w:tcW w:w="4536" w:type="dxa"/>
          </w:tcPr>
          <w:p w:rsidR="00E17515" w:rsidRDefault="00E17515" w:rsidP="002859AE">
            <w:r>
              <w:rPr>
                <w:rFonts w:hint="eastAsia"/>
              </w:rPr>
              <w:t>兼容</w:t>
            </w:r>
            <w:r>
              <w:t>vnpy</w:t>
            </w:r>
            <w:r>
              <w:t>策略接口</w:t>
            </w:r>
          </w:p>
          <w:p w:rsidR="00E17515" w:rsidRDefault="00E17515" w:rsidP="002859AE">
            <w:r>
              <w:t>不一样的地方</w:t>
            </w:r>
            <w:r>
              <w:rPr>
                <w:rFonts w:hint="eastAsia"/>
              </w:rPr>
              <w:t>：</w:t>
            </w:r>
          </w:p>
          <w:p w:rsidR="00E17515" w:rsidRDefault="00E17515" w:rsidP="002859AE">
            <w:r>
              <w:t>参数保存在</w:t>
            </w:r>
            <w:r>
              <w:t>cta</w:t>
            </w:r>
          </w:p>
          <w:p w:rsidR="00E17515" w:rsidRDefault="00E17515" w:rsidP="002859AE">
            <w:r>
              <w:t>取参数调用函数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2016.5.15</w:t>
            </w:r>
          </w:p>
        </w:tc>
        <w:tc>
          <w:tcPr>
            <w:tcW w:w="1276" w:type="dxa"/>
          </w:tcPr>
          <w:p w:rsidR="00E17515" w:rsidRDefault="00E17515"/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color w:val="FF0000"/>
              </w:rPr>
              <w:t>Python</w:t>
            </w:r>
            <w:r w:rsidRPr="00964444">
              <w:rPr>
                <w:color w:val="FF0000"/>
              </w:rPr>
              <w:t>策略例子</w:t>
            </w:r>
          </w:p>
        </w:tc>
        <w:tc>
          <w:tcPr>
            <w:tcW w:w="4536" w:type="dxa"/>
          </w:tcPr>
          <w:p w:rsidR="00E17515" w:rsidRDefault="00E17515" w:rsidP="002859AE">
            <w:r>
              <w:t>Data</w:t>
            </w:r>
            <w:r>
              <w:rPr>
                <w:rFonts w:hint="eastAsia"/>
              </w:rPr>
              <w:t>R</w:t>
            </w:r>
            <w:r>
              <w:t>ecorder</w:t>
            </w:r>
          </w:p>
          <w:p w:rsidR="00E17515" w:rsidRDefault="00E17515">
            <w:r w:rsidRPr="002859AE">
              <w:t>DoubleEmaDemo</w:t>
            </w:r>
          </w:p>
          <w:p w:rsidR="00E17515" w:rsidRDefault="00E17515">
            <w:r w:rsidRPr="002859AE">
              <w:t>OrderManagementDemo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2016.5.20</w:t>
            </w:r>
          </w:p>
        </w:tc>
        <w:tc>
          <w:tcPr>
            <w:tcW w:w="1276" w:type="dxa"/>
          </w:tcPr>
          <w:p w:rsidR="00E17515" w:rsidRDefault="00E17515"/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964444" w:rsidTr="0000201C">
        <w:tc>
          <w:tcPr>
            <w:tcW w:w="1980" w:type="dxa"/>
          </w:tcPr>
          <w:p w:rsidR="00964444" w:rsidRPr="00BF52FA" w:rsidRDefault="00964444">
            <w:pPr>
              <w:rPr>
                <w:color w:val="FF0000"/>
                <w:highlight w:val="green"/>
              </w:rPr>
            </w:pPr>
          </w:p>
        </w:tc>
        <w:tc>
          <w:tcPr>
            <w:tcW w:w="4536" w:type="dxa"/>
          </w:tcPr>
          <w:p w:rsidR="00964444" w:rsidRDefault="00964444" w:rsidP="002859AE"/>
        </w:tc>
        <w:tc>
          <w:tcPr>
            <w:tcW w:w="1701" w:type="dxa"/>
          </w:tcPr>
          <w:p w:rsidR="00964444" w:rsidRDefault="00964444"/>
        </w:tc>
        <w:tc>
          <w:tcPr>
            <w:tcW w:w="1276" w:type="dxa"/>
          </w:tcPr>
          <w:p w:rsidR="00964444" w:rsidRDefault="00964444"/>
        </w:tc>
        <w:tc>
          <w:tcPr>
            <w:tcW w:w="1275" w:type="dxa"/>
          </w:tcPr>
          <w:p w:rsidR="00964444" w:rsidRDefault="00964444"/>
        </w:tc>
      </w:tr>
      <w:tr w:rsidR="00964444" w:rsidTr="00964444">
        <w:tc>
          <w:tcPr>
            <w:tcW w:w="10768" w:type="dxa"/>
            <w:gridSpan w:val="5"/>
            <w:shd w:val="clear" w:color="auto" w:fill="5B9BD5" w:themeFill="accent1"/>
          </w:tcPr>
          <w:p w:rsidR="00964444" w:rsidRDefault="00964444">
            <w:r>
              <w:t>分布式五件套版本</w:t>
            </w:r>
          </w:p>
        </w:tc>
      </w:tr>
      <w:tr w:rsidR="00E17515" w:rsidTr="0000201C">
        <w:tc>
          <w:tcPr>
            <w:tcW w:w="1980" w:type="dxa"/>
          </w:tcPr>
          <w:p w:rsidR="00E17515" w:rsidRPr="00AF58A8" w:rsidRDefault="00A4015A">
            <w:pPr>
              <w:rPr>
                <w:color w:val="FF0000"/>
              </w:rPr>
            </w:pPr>
            <w:r>
              <w:rPr>
                <w:color w:val="FF0000"/>
              </w:rPr>
              <w:t>ctpGateway</w:t>
            </w:r>
          </w:p>
        </w:tc>
        <w:tc>
          <w:tcPr>
            <w:tcW w:w="4536" w:type="dxa"/>
          </w:tcPr>
          <w:p w:rsidR="00E17515" w:rsidRDefault="00E42042">
            <w:r>
              <w:rPr>
                <w:rFonts w:hint="eastAsia"/>
              </w:rPr>
              <w:t>拆分独立运行</w:t>
            </w:r>
          </w:p>
        </w:tc>
        <w:tc>
          <w:tcPr>
            <w:tcW w:w="1701" w:type="dxa"/>
          </w:tcPr>
          <w:p w:rsidR="00E17515" w:rsidRDefault="00A4015A" w:rsidP="00A4015A">
            <w:r>
              <w:rPr>
                <w:rFonts w:hint="eastAsia"/>
              </w:rPr>
              <w:t>2016.</w:t>
            </w:r>
            <w:r>
              <w:t>6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  <w:tc>
          <w:tcPr>
            <w:tcW w:w="1276" w:type="dxa"/>
          </w:tcPr>
          <w:p w:rsidR="00E17515" w:rsidRDefault="00E17515"/>
        </w:tc>
        <w:tc>
          <w:tcPr>
            <w:tcW w:w="1275" w:type="dxa"/>
          </w:tcPr>
          <w:p w:rsidR="00E17515" w:rsidRDefault="00E42042">
            <w:r>
              <w:rPr>
                <w:rFonts w:hint="eastAsia"/>
              </w:rPr>
              <w:t>0.2</w:t>
            </w:r>
          </w:p>
        </w:tc>
      </w:tr>
      <w:tr w:rsidR="00964444" w:rsidTr="0000201C">
        <w:tc>
          <w:tcPr>
            <w:tcW w:w="1980" w:type="dxa"/>
          </w:tcPr>
          <w:p w:rsidR="00964444" w:rsidRPr="00AF58A8" w:rsidRDefault="00A4015A">
            <w:pPr>
              <w:rPr>
                <w:color w:val="FF0000"/>
              </w:rPr>
            </w:pPr>
            <w:r>
              <w:rPr>
                <w:color w:val="FF0000"/>
              </w:rPr>
              <w:t>Ctaengine</w:t>
            </w:r>
          </w:p>
        </w:tc>
        <w:tc>
          <w:tcPr>
            <w:tcW w:w="4536" w:type="dxa"/>
          </w:tcPr>
          <w:p w:rsidR="00964444" w:rsidRDefault="00E42042">
            <w:r>
              <w:rPr>
                <w:rFonts w:hint="eastAsia"/>
              </w:rPr>
              <w:t>拆分独立运行</w:t>
            </w:r>
          </w:p>
        </w:tc>
        <w:tc>
          <w:tcPr>
            <w:tcW w:w="1701" w:type="dxa"/>
          </w:tcPr>
          <w:p w:rsidR="00964444" w:rsidRDefault="00A4015A" w:rsidP="00A4015A">
            <w:r>
              <w:rPr>
                <w:rFonts w:hint="eastAsia"/>
              </w:rPr>
              <w:t>2016.</w:t>
            </w:r>
            <w:r>
              <w:t>6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  <w:tc>
          <w:tcPr>
            <w:tcW w:w="1276" w:type="dxa"/>
          </w:tcPr>
          <w:p w:rsidR="00964444" w:rsidRDefault="00964444"/>
        </w:tc>
        <w:tc>
          <w:tcPr>
            <w:tcW w:w="1275" w:type="dxa"/>
          </w:tcPr>
          <w:p w:rsidR="00964444" w:rsidRDefault="00E42042">
            <w:r>
              <w:rPr>
                <w:rFonts w:hint="eastAsia"/>
              </w:rPr>
              <w:t>0.2</w:t>
            </w:r>
          </w:p>
        </w:tc>
      </w:tr>
      <w:tr w:rsidR="00A4015A" w:rsidTr="0000201C">
        <w:tc>
          <w:tcPr>
            <w:tcW w:w="1980" w:type="dxa"/>
          </w:tcPr>
          <w:p w:rsidR="00A4015A" w:rsidRDefault="00A4015A">
            <w:pPr>
              <w:rPr>
                <w:color w:val="FF0000"/>
              </w:rPr>
            </w:pPr>
            <w:r>
              <w:rPr>
                <w:color w:val="FF0000"/>
              </w:rPr>
              <w:t>Datafeed</w:t>
            </w:r>
          </w:p>
        </w:tc>
        <w:tc>
          <w:tcPr>
            <w:tcW w:w="4536" w:type="dxa"/>
          </w:tcPr>
          <w:p w:rsidR="00A4015A" w:rsidRDefault="00E42042">
            <w:r>
              <w:rPr>
                <w:rFonts w:hint="eastAsia"/>
              </w:rPr>
              <w:t>拆分独立运行</w:t>
            </w:r>
          </w:p>
        </w:tc>
        <w:tc>
          <w:tcPr>
            <w:tcW w:w="1701" w:type="dxa"/>
          </w:tcPr>
          <w:p w:rsidR="00A4015A" w:rsidRDefault="00A4015A" w:rsidP="00A4015A">
            <w:r>
              <w:rPr>
                <w:rFonts w:hint="eastAsia"/>
              </w:rPr>
              <w:t>2016.</w:t>
            </w:r>
            <w:r>
              <w:t>6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  <w:tc>
          <w:tcPr>
            <w:tcW w:w="1276" w:type="dxa"/>
          </w:tcPr>
          <w:p w:rsidR="00A4015A" w:rsidRDefault="00A4015A"/>
        </w:tc>
        <w:tc>
          <w:tcPr>
            <w:tcW w:w="1275" w:type="dxa"/>
          </w:tcPr>
          <w:p w:rsidR="00A4015A" w:rsidRDefault="00E42042">
            <w:r>
              <w:rPr>
                <w:rFonts w:hint="eastAsia"/>
              </w:rPr>
              <w:t>0.2</w:t>
            </w:r>
          </w:p>
        </w:tc>
      </w:tr>
      <w:tr w:rsidR="00A4015A" w:rsidTr="0000201C">
        <w:tc>
          <w:tcPr>
            <w:tcW w:w="1980" w:type="dxa"/>
          </w:tcPr>
          <w:p w:rsidR="00A4015A" w:rsidRDefault="00A4015A">
            <w:pPr>
              <w:rPr>
                <w:color w:val="FF0000"/>
              </w:rPr>
            </w:pPr>
          </w:p>
        </w:tc>
        <w:tc>
          <w:tcPr>
            <w:tcW w:w="4536" w:type="dxa"/>
          </w:tcPr>
          <w:p w:rsidR="00A4015A" w:rsidRDefault="00A4015A"/>
        </w:tc>
        <w:tc>
          <w:tcPr>
            <w:tcW w:w="1701" w:type="dxa"/>
          </w:tcPr>
          <w:p w:rsidR="00A4015A" w:rsidRDefault="00A4015A"/>
        </w:tc>
        <w:tc>
          <w:tcPr>
            <w:tcW w:w="1276" w:type="dxa"/>
          </w:tcPr>
          <w:p w:rsidR="00A4015A" w:rsidRDefault="00A4015A"/>
        </w:tc>
        <w:tc>
          <w:tcPr>
            <w:tcW w:w="1275" w:type="dxa"/>
          </w:tcPr>
          <w:p w:rsidR="00A4015A" w:rsidRDefault="00A4015A"/>
        </w:tc>
      </w:tr>
      <w:tr w:rsidR="00964444" w:rsidTr="00964444">
        <w:tc>
          <w:tcPr>
            <w:tcW w:w="10768" w:type="dxa"/>
            <w:gridSpan w:val="5"/>
            <w:shd w:val="clear" w:color="auto" w:fill="5B9BD5" w:themeFill="accent1"/>
          </w:tcPr>
          <w:p w:rsidR="00964444" w:rsidRDefault="00964444">
            <w:r>
              <w:t>辅助工具</w:t>
            </w:r>
          </w:p>
        </w:tc>
      </w:tr>
      <w:tr w:rsidR="00657711" w:rsidTr="00636F4D">
        <w:tc>
          <w:tcPr>
            <w:tcW w:w="1980" w:type="dxa"/>
          </w:tcPr>
          <w:p w:rsidR="00657711" w:rsidRPr="00964444" w:rsidRDefault="00657711" w:rsidP="00636F4D">
            <w:pPr>
              <w:rPr>
                <w:color w:val="FF0000"/>
              </w:rPr>
            </w:pPr>
            <w:r w:rsidRPr="00964444">
              <w:rPr>
                <w:color w:val="FF0000"/>
              </w:rPr>
              <w:t>BtGateway</w:t>
            </w:r>
            <w:r w:rsidRPr="00964444">
              <w:rPr>
                <w:color w:val="FF0000"/>
              </w:rPr>
              <w:t>实现</w:t>
            </w:r>
          </w:p>
        </w:tc>
        <w:tc>
          <w:tcPr>
            <w:tcW w:w="4536" w:type="dxa"/>
          </w:tcPr>
          <w:p w:rsidR="00657711" w:rsidRDefault="00657711" w:rsidP="00636F4D">
            <w:r>
              <w:t>回测网关</w:t>
            </w:r>
            <w:r>
              <w:rPr>
                <w:rFonts w:hint="eastAsia"/>
              </w:rPr>
              <w:t>，出</w:t>
            </w:r>
            <w:r>
              <w:t>报告和日志</w:t>
            </w:r>
            <w:r>
              <w:rPr>
                <w:rFonts w:hint="eastAsia"/>
              </w:rPr>
              <w:t>，</w:t>
            </w:r>
            <w:r>
              <w:t>图形界面</w:t>
            </w:r>
          </w:p>
        </w:tc>
        <w:tc>
          <w:tcPr>
            <w:tcW w:w="1701" w:type="dxa"/>
          </w:tcPr>
          <w:p w:rsidR="00657711" w:rsidRDefault="00657711" w:rsidP="00636F4D"/>
        </w:tc>
        <w:tc>
          <w:tcPr>
            <w:tcW w:w="1276" w:type="dxa"/>
          </w:tcPr>
          <w:p w:rsidR="00657711" w:rsidRDefault="00657711" w:rsidP="00636F4D"/>
        </w:tc>
        <w:tc>
          <w:tcPr>
            <w:tcW w:w="1275" w:type="dxa"/>
          </w:tcPr>
          <w:p w:rsidR="00657711" w:rsidRDefault="00657711" w:rsidP="00636F4D">
            <w:r>
              <w:t>0.3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color w:val="FF0000"/>
              </w:rPr>
              <w:t>Assist</w:t>
            </w:r>
            <w:r w:rsidR="00345E94" w:rsidRPr="00964444">
              <w:rPr>
                <w:color w:val="FF0000"/>
              </w:rPr>
              <w:t>实现</w:t>
            </w:r>
          </w:p>
        </w:tc>
        <w:tc>
          <w:tcPr>
            <w:tcW w:w="4536" w:type="dxa"/>
          </w:tcPr>
          <w:p w:rsidR="00E17515" w:rsidRDefault="00E17515">
            <w:r>
              <w:t>远程管理工具</w:t>
            </w:r>
          </w:p>
        </w:tc>
        <w:tc>
          <w:tcPr>
            <w:tcW w:w="1701" w:type="dxa"/>
          </w:tcPr>
          <w:p w:rsidR="00E17515" w:rsidRDefault="00E17515"/>
        </w:tc>
        <w:tc>
          <w:tcPr>
            <w:tcW w:w="1276" w:type="dxa"/>
          </w:tcPr>
          <w:p w:rsidR="00E17515" w:rsidRDefault="00E17515"/>
        </w:tc>
        <w:tc>
          <w:tcPr>
            <w:tcW w:w="1275" w:type="dxa"/>
          </w:tcPr>
          <w:p w:rsidR="00E17515" w:rsidRDefault="00964444">
            <w:r>
              <w:t>0.3</w:t>
            </w:r>
          </w:p>
        </w:tc>
      </w:tr>
      <w:tr w:rsidR="00CC6D8F" w:rsidTr="00636F4D">
        <w:tc>
          <w:tcPr>
            <w:tcW w:w="1980" w:type="dxa"/>
          </w:tcPr>
          <w:p w:rsidR="00CC6D8F" w:rsidRPr="00964444" w:rsidRDefault="00CC6D8F" w:rsidP="00636F4D">
            <w:pPr>
              <w:rPr>
                <w:color w:val="FF0000"/>
              </w:rPr>
            </w:pPr>
            <w:r w:rsidRPr="00964444">
              <w:rPr>
                <w:rFonts w:hint="eastAsia"/>
                <w:color w:val="FF0000"/>
              </w:rPr>
              <w:t>ibGateway</w:t>
            </w:r>
          </w:p>
        </w:tc>
        <w:tc>
          <w:tcPr>
            <w:tcW w:w="4536" w:type="dxa"/>
          </w:tcPr>
          <w:p w:rsidR="00CC6D8F" w:rsidRDefault="00CC6D8F" w:rsidP="00636F4D">
            <w:r>
              <w:rPr>
                <w:rFonts w:hint="eastAsia"/>
              </w:rPr>
              <w:t>盈透网关</w:t>
            </w:r>
          </w:p>
        </w:tc>
        <w:tc>
          <w:tcPr>
            <w:tcW w:w="1701" w:type="dxa"/>
          </w:tcPr>
          <w:p w:rsidR="00CC6D8F" w:rsidRDefault="00CC6D8F" w:rsidP="00636F4D"/>
        </w:tc>
        <w:tc>
          <w:tcPr>
            <w:tcW w:w="1276" w:type="dxa"/>
          </w:tcPr>
          <w:p w:rsidR="00CC6D8F" w:rsidRDefault="00CC6D8F" w:rsidP="00636F4D"/>
        </w:tc>
        <w:tc>
          <w:tcPr>
            <w:tcW w:w="1275" w:type="dxa"/>
          </w:tcPr>
          <w:p w:rsidR="00CC6D8F" w:rsidRDefault="00CC6D8F" w:rsidP="00636F4D">
            <w:r>
              <w:rPr>
                <w:rFonts w:hint="eastAsia"/>
              </w:rPr>
              <w:t>0.3</w:t>
            </w:r>
          </w:p>
        </w:tc>
      </w:tr>
      <w:tr w:rsidR="00CC6D8F" w:rsidTr="00636F4D">
        <w:tc>
          <w:tcPr>
            <w:tcW w:w="1980" w:type="dxa"/>
          </w:tcPr>
          <w:p w:rsidR="00CC6D8F" w:rsidRPr="00964444" w:rsidRDefault="00CC6D8F" w:rsidP="00636F4D">
            <w:pPr>
              <w:rPr>
                <w:color w:val="FF0000"/>
              </w:rPr>
            </w:pPr>
            <w:r w:rsidRPr="00964444">
              <w:rPr>
                <w:color w:val="FF0000"/>
              </w:rPr>
              <w:t>Dataframe</w:t>
            </w:r>
            <w:r w:rsidRPr="00964444">
              <w:rPr>
                <w:color w:val="FF0000"/>
              </w:rPr>
              <w:t>实现</w:t>
            </w:r>
          </w:p>
        </w:tc>
        <w:tc>
          <w:tcPr>
            <w:tcW w:w="4536" w:type="dxa"/>
          </w:tcPr>
          <w:p w:rsidR="00CC6D8F" w:rsidRDefault="00CC6D8F" w:rsidP="00636F4D">
            <w:r>
              <w:t>常用时间序列函数库</w:t>
            </w:r>
            <w:r>
              <w:rPr>
                <w:rFonts w:hint="eastAsia"/>
              </w:rPr>
              <w:t>；</w:t>
            </w:r>
            <w:r>
              <w:t>C</w:t>
            </w:r>
            <w:r>
              <w:t>导出接口</w:t>
            </w:r>
          </w:p>
        </w:tc>
        <w:tc>
          <w:tcPr>
            <w:tcW w:w="1701" w:type="dxa"/>
          </w:tcPr>
          <w:p w:rsidR="00CC6D8F" w:rsidRDefault="00CC6D8F" w:rsidP="00636F4D"/>
        </w:tc>
        <w:tc>
          <w:tcPr>
            <w:tcW w:w="1276" w:type="dxa"/>
          </w:tcPr>
          <w:p w:rsidR="00CC6D8F" w:rsidRDefault="00CC6D8F" w:rsidP="00636F4D"/>
        </w:tc>
        <w:tc>
          <w:tcPr>
            <w:tcW w:w="1275" w:type="dxa"/>
          </w:tcPr>
          <w:p w:rsidR="00CC6D8F" w:rsidRDefault="00CC6D8F" w:rsidP="00636F4D">
            <w:r>
              <w:t>0.3</w:t>
            </w:r>
          </w:p>
        </w:tc>
      </w:tr>
      <w:tr w:rsidR="00964444" w:rsidTr="0000201C">
        <w:tc>
          <w:tcPr>
            <w:tcW w:w="1980" w:type="dxa"/>
          </w:tcPr>
          <w:p w:rsidR="00964444" w:rsidRPr="00BF52FA" w:rsidRDefault="00964444">
            <w:pPr>
              <w:rPr>
                <w:color w:val="FF0000"/>
                <w:highlight w:val="yellow"/>
              </w:rPr>
            </w:pPr>
          </w:p>
        </w:tc>
        <w:tc>
          <w:tcPr>
            <w:tcW w:w="4536" w:type="dxa"/>
          </w:tcPr>
          <w:p w:rsidR="00964444" w:rsidRDefault="00964444"/>
        </w:tc>
        <w:tc>
          <w:tcPr>
            <w:tcW w:w="1701" w:type="dxa"/>
          </w:tcPr>
          <w:p w:rsidR="00964444" w:rsidRDefault="00964444"/>
        </w:tc>
        <w:tc>
          <w:tcPr>
            <w:tcW w:w="1276" w:type="dxa"/>
          </w:tcPr>
          <w:p w:rsidR="00964444" w:rsidRDefault="00964444"/>
        </w:tc>
        <w:tc>
          <w:tcPr>
            <w:tcW w:w="1275" w:type="dxa"/>
          </w:tcPr>
          <w:p w:rsidR="00964444" w:rsidRDefault="00964444"/>
        </w:tc>
      </w:tr>
    </w:tbl>
    <w:p w:rsidR="00DA13DD" w:rsidRDefault="00DA13DD"/>
    <w:p w:rsidR="00DA13DD" w:rsidRDefault="00DA13DD">
      <w:r>
        <w:t>Cta</w:t>
      </w:r>
      <w:r>
        <w:t>数据库设计</w:t>
      </w:r>
    </w:p>
    <w:p w:rsidR="00DA13DD" w:rsidRDefault="00DA13DD" w:rsidP="00DA13D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目的</w:t>
      </w:r>
    </w:p>
    <w:p w:rsidR="00DA13DD" w:rsidRDefault="00DA13DD" w:rsidP="00DA13DD">
      <w:pPr>
        <w:pStyle w:val="a6"/>
        <w:ind w:left="360" w:firstLineChars="0" w:firstLine="0"/>
      </w:pPr>
      <w:r>
        <w:t>在云端运行的策略</w:t>
      </w:r>
      <w:r>
        <w:rPr>
          <w:rFonts w:hint="eastAsia"/>
        </w:rPr>
        <w:t>，</w:t>
      </w:r>
      <w:r w:rsidR="005679C5">
        <w:t>需要补少量</w:t>
      </w:r>
      <w:r>
        <w:t>的数据才能运行</w:t>
      </w:r>
      <w:r>
        <w:rPr>
          <w:rFonts w:hint="eastAsia"/>
        </w:rPr>
        <w:t>，</w:t>
      </w:r>
      <w:r>
        <w:t>需要一个小型数据库</w:t>
      </w:r>
      <w:r>
        <w:rPr>
          <w:rFonts w:hint="eastAsia"/>
        </w:rPr>
        <w:t>来保存或者自己收集。</w:t>
      </w:r>
    </w:p>
    <w:p w:rsidR="001D2D51" w:rsidRDefault="001D2D51" w:rsidP="00DA13DD">
      <w:pPr>
        <w:pStyle w:val="a6"/>
        <w:ind w:left="360" w:firstLineChars="0" w:firstLine="0"/>
      </w:pPr>
      <w:r>
        <w:t>Cta</w:t>
      </w:r>
      <w:r>
        <w:t>数据库和</w:t>
      </w:r>
      <w:r>
        <w:t>btest</w:t>
      </w:r>
      <w:r>
        <w:t>数据库是不一样的</w:t>
      </w:r>
      <w:r>
        <w:rPr>
          <w:rFonts w:hint="eastAsia"/>
        </w:rPr>
        <w:t>，</w:t>
      </w:r>
      <w:r>
        <w:t>btest</w:t>
      </w:r>
      <w:r>
        <w:t>数据库是回测研发策略用的</w:t>
      </w:r>
      <w:r>
        <w:rPr>
          <w:rFonts w:hint="eastAsia"/>
        </w:rPr>
        <w:t>，</w:t>
      </w:r>
      <w:r>
        <w:t>可能有</w:t>
      </w:r>
      <w:r>
        <w:rPr>
          <w:rFonts w:hint="eastAsia"/>
        </w:rPr>
        <w:t>100</w:t>
      </w:r>
      <w:r>
        <w:rPr>
          <w:rFonts w:hint="eastAsia"/>
        </w:rPr>
        <w:t>年的数据，不可能搬到云端。</w:t>
      </w:r>
    </w:p>
    <w:p w:rsidR="00236A89" w:rsidRDefault="00236A89" w:rsidP="00DA13DD">
      <w:pPr>
        <w:pStyle w:val="a6"/>
        <w:numPr>
          <w:ilvl w:val="0"/>
          <w:numId w:val="1"/>
        </w:numPr>
        <w:ind w:firstLineChars="0"/>
      </w:pPr>
      <w:r>
        <w:t>需求</w:t>
      </w:r>
    </w:p>
    <w:p w:rsidR="00236A89" w:rsidRDefault="00236A89" w:rsidP="00236A89">
      <w:pPr>
        <w:pStyle w:val="a6"/>
        <w:ind w:left="360" w:firstLineChars="0" w:firstLine="0"/>
      </w:pPr>
      <w:r>
        <w:t>策略需要补当天</w:t>
      </w:r>
      <w:r>
        <w:rPr>
          <w:rFonts w:hint="eastAsia"/>
        </w:rPr>
        <w:t>（盘中中断</w:t>
      </w:r>
      <w:r w:rsidR="00154D01">
        <w:rPr>
          <w:rFonts w:hint="eastAsia"/>
        </w:rPr>
        <w:t>或者中途连接上</w:t>
      </w:r>
      <w:r>
        <w:rPr>
          <w:rFonts w:hint="eastAsia"/>
        </w:rPr>
        <w:t>）</w:t>
      </w:r>
      <w:r>
        <w:t>或者前一天的</w:t>
      </w:r>
      <w:r>
        <w:t>tick</w:t>
      </w:r>
      <w:r>
        <w:rPr>
          <w:rFonts w:hint="eastAsia"/>
        </w:rPr>
        <w:t>（刚开盘，可能需要前</w:t>
      </w:r>
      <w:r w:rsidR="00F26149">
        <w:rPr>
          <w:rFonts w:hint="eastAsia"/>
        </w:rPr>
        <w:t>一</w:t>
      </w:r>
      <w:r>
        <w:rPr>
          <w:rFonts w:hint="eastAsia"/>
        </w:rPr>
        <w:t>天的</w:t>
      </w:r>
      <w:r>
        <w:rPr>
          <w:rFonts w:hint="eastAsia"/>
        </w:rPr>
        <w:t>tick</w:t>
      </w:r>
      <w:r>
        <w:rPr>
          <w:rFonts w:hint="eastAsia"/>
        </w:rPr>
        <w:t>做一些事情）</w:t>
      </w:r>
    </w:p>
    <w:p w:rsidR="00236A89" w:rsidRDefault="00236A89" w:rsidP="00236A89">
      <w:pPr>
        <w:pStyle w:val="a6"/>
        <w:ind w:left="360" w:firstLineChars="0" w:firstLine="0"/>
      </w:pPr>
      <w:r>
        <w:t>策略需要查询</w:t>
      </w:r>
      <w:r>
        <w:t>1</w:t>
      </w:r>
      <w:r>
        <w:t>分</w:t>
      </w:r>
      <w:r>
        <w:rPr>
          <w:rFonts w:hint="eastAsia"/>
        </w:rPr>
        <w:t>-</w:t>
      </w:r>
      <w:r>
        <w:t>1</w:t>
      </w:r>
      <w:r>
        <w:t>周期最近的</w:t>
      </w:r>
      <w:r>
        <w:rPr>
          <w:rFonts w:hint="eastAsia"/>
        </w:rPr>
        <w:t>60</w:t>
      </w:r>
      <w:r>
        <w:rPr>
          <w:rFonts w:hint="eastAsia"/>
        </w:rPr>
        <w:t>根</w:t>
      </w:r>
      <w:r>
        <w:rPr>
          <w:rFonts w:hint="eastAsia"/>
        </w:rPr>
        <w:t>bar</w:t>
      </w:r>
    </w:p>
    <w:p w:rsidR="00DA13DD" w:rsidRDefault="002809D3" w:rsidP="00DA13DD">
      <w:pPr>
        <w:pStyle w:val="a6"/>
        <w:numPr>
          <w:ilvl w:val="0"/>
          <w:numId w:val="1"/>
        </w:numPr>
        <w:ind w:firstLineChars="0"/>
      </w:pPr>
      <w:r>
        <w:t>数据库</w:t>
      </w:r>
      <w:r w:rsidR="00DA13DD">
        <w:t>设计</w:t>
      </w:r>
    </w:p>
    <w:p w:rsidR="00236A89" w:rsidRDefault="00236A89" w:rsidP="00236A89">
      <w:pPr>
        <w:pStyle w:val="a6"/>
        <w:ind w:left="360" w:firstLineChars="0" w:firstLine="0"/>
      </w:pPr>
      <w:r>
        <w:t>Cta</w:t>
      </w:r>
      <w:r>
        <w:t>数据库</w:t>
      </w:r>
      <w:r>
        <w:rPr>
          <w:rFonts w:hint="eastAsia"/>
        </w:rPr>
        <w:t>，</w:t>
      </w:r>
      <w:r w:rsidR="00801EE5">
        <w:t>由</w:t>
      </w:r>
      <w:r w:rsidR="00801EE5">
        <w:t>2</w:t>
      </w:r>
      <w:r>
        <w:t>个</w:t>
      </w:r>
      <w:r w:rsidR="00801EE5">
        <w:t>文件构成</w:t>
      </w:r>
      <w:r w:rsidR="00801EE5">
        <w:rPr>
          <w:rFonts w:hint="eastAsia"/>
        </w:rPr>
        <w:t>：</w:t>
      </w:r>
    </w:p>
    <w:p w:rsidR="00236A89" w:rsidRDefault="00236A89" w:rsidP="00053FB4">
      <w:pPr>
        <w:pStyle w:val="a6"/>
        <w:ind w:left="360" w:firstLineChars="0" w:firstLine="0"/>
      </w:pPr>
      <w:r>
        <w:t>Tick</w:t>
      </w:r>
      <w:r w:rsidR="00053FB4">
        <w:rPr>
          <w:rFonts w:hint="eastAsia"/>
        </w:rPr>
        <w:t>：只保留收集最近两个交易日的</w:t>
      </w:r>
      <w:r w:rsidR="00053FB4">
        <w:rPr>
          <w:rFonts w:hint="eastAsia"/>
        </w:rPr>
        <w:t>tick</w:t>
      </w:r>
      <w:r w:rsidR="00D070BB">
        <w:rPr>
          <w:rFonts w:hint="eastAsia"/>
        </w:rPr>
        <w:t>，收盘后</w:t>
      </w:r>
      <w:r w:rsidR="00766A8B">
        <w:rPr>
          <w:rFonts w:hint="eastAsia"/>
        </w:rPr>
        <w:t>（以下午</w:t>
      </w:r>
      <w:r w:rsidR="00766A8B">
        <w:rPr>
          <w:rFonts w:hint="eastAsia"/>
        </w:rPr>
        <w:t>4</w:t>
      </w:r>
      <w:r w:rsidR="00766A8B">
        <w:rPr>
          <w:rFonts w:hint="eastAsia"/>
        </w:rPr>
        <w:t>点为准）</w:t>
      </w:r>
      <w:r w:rsidR="00D070BB">
        <w:rPr>
          <w:rFonts w:hint="eastAsia"/>
        </w:rPr>
        <w:t>自动清理过期的</w:t>
      </w:r>
      <w:r w:rsidR="00D070BB">
        <w:rPr>
          <w:rFonts w:hint="eastAsia"/>
        </w:rPr>
        <w:t>tick</w:t>
      </w:r>
      <w:r w:rsidR="00053FB4">
        <w:rPr>
          <w:rFonts w:hint="eastAsia"/>
        </w:rPr>
        <w:t>。</w:t>
      </w:r>
    </w:p>
    <w:p w:rsidR="00236A89" w:rsidRDefault="00236A89" w:rsidP="00236A89">
      <w:pPr>
        <w:pStyle w:val="a6"/>
        <w:ind w:left="360" w:firstLineChars="0" w:firstLine="0"/>
      </w:pPr>
      <w:r>
        <w:t>Bar</w:t>
      </w:r>
      <w:r w:rsidR="00B30D54">
        <w:rPr>
          <w:rFonts w:hint="eastAsia"/>
        </w:rPr>
        <w:t>：</w:t>
      </w:r>
      <w:r w:rsidR="00766A8B">
        <w:rPr>
          <w:rFonts w:hint="eastAsia"/>
        </w:rPr>
        <w:t>初始数据库手工拷贝到</w:t>
      </w:r>
      <w:r w:rsidR="00766A8B">
        <w:rPr>
          <w:rFonts w:hint="eastAsia"/>
        </w:rPr>
        <w:t>bar</w:t>
      </w:r>
      <w:r w:rsidR="00766A8B">
        <w:rPr>
          <w:rFonts w:hint="eastAsia"/>
        </w:rPr>
        <w:t>目录；之后</w:t>
      </w:r>
      <w:r w:rsidR="00B30D54">
        <w:t>每天收盘后</w:t>
      </w:r>
      <w:r w:rsidR="00B30D54">
        <w:rPr>
          <w:rFonts w:hint="eastAsia"/>
        </w:rPr>
        <w:t>，</w:t>
      </w:r>
      <w:r w:rsidR="00053FB4">
        <w:rPr>
          <w:rFonts w:hint="eastAsia"/>
        </w:rPr>
        <w:t>根据</w:t>
      </w:r>
      <w:r w:rsidR="00053FB4">
        <w:rPr>
          <w:rFonts w:hint="eastAsia"/>
        </w:rPr>
        <w:t>tick</w:t>
      </w:r>
      <w:r w:rsidR="00B30D54">
        <w:t>自动计算当天的</w:t>
      </w:r>
      <w:r w:rsidR="00B30D54">
        <w:t>bar</w:t>
      </w:r>
      <w:r w:rsidR="00B30D54">
        <w:t>补上</w:t>
      </w:r>
      <w:r w:rsidR="00B30D54">
        <w:rPr>
          <w:rFonts w:hint="eastAsia"/>
        </w:rPr>
        <w:t>。</w:t>
      </w:r>
    </w:p>
    <w:p w:rsidR="002809D3" w:rsidRDefault="002809D3" w:rsidP="002809D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设计</w:t>
      </w:r>
    </w:p>
    <w:p w:rsidR="002809D3" w:rsidRDefault="002809D3" w:rsidP="002809D3">
      <w:pPr>
        <w:pStyle w:val="a6"/>
        <w:ind w:left="360" w:firstLineChars="0" w:firstLine="0"/>
      </w:pPr>
      <w:r>
        <w:lastRenderedPageBreak/>
        <w:t>get</w:t>
      </w:r>
      <w:r w:rsidR="00DF235F">
        <w:t>Pre</w:t>
      </w:r>
      <w:r>
        <w:t>Tick(to); //</w:t>
      </w:r>
      <w:r>
        <w:rPr>
          <w:rFonts w:hint="eastAsia"/>
        </w:rPr>
        <w:t>取</w:t>
      </w:r>
      <w:r>
        <w:rPr>
          <w:rFonts w:hint="eastAsia"/>
        </w:rPr>
        <w:t>to</w:t>
      </w:r>
      <w:r>
        <w:rPr>
          <w:rFonts w:hint="eastAsia"/>
        </w:rPr>
        <w:t>之前的</w:t>
      </w:r>
      <w:r w:rsidR="00DF235F">
        <w:rPr>
          <w:rFonts w:hint="eastAsia"/>
        </w:rPr>
        <w:t>那</w:t>
      </w:r>
      <w:r>
        <w:rPr>
          <w:rFonts w:hint="eastAsia"/>
        </w:rPr>
        <w:t>个</w:t>
      </w:r>
      <w:r>
        <w:rPr>
          <w:rFonts w:hint="eastAsia"/>
        </w:rPr>
        <w:t>tick</w:t>
      </w:r>
      <w:r w:rsidR="001034EB">
        <w:rPr>
          <w:rFonts w:hint="eastAsia"/>
        </w:rPr>
        <w:t>，只能取两天内的</w:t>
      </w:r>
      <w:r w:rsidR="00FC2864">
        <w:rPr>
          <w:rFonts w:hint="eastAsia"/>
        </w:rPr>
        <w:t>。</w:t>
      </w:r>
    </w:p>
    <w:p w:rsidR="002809D3" w:rsidRDefault="002809D3" w:rsidP="002809D3">
      <w:pPr>
        <w:pStyle w:val="a6"/>
        <w:ind w:left="360" w:firstLineChars="0" w:firstLine="0"/>
      </w:pPr>
      <w:r>
        <w:t>get</w:t>
      </w:r>
      <w:r w:rsidR="00DF235F">
        <w:t>Pre</w:t>
      </w:r>
      <w:r>
        <w:t>Bar(period,to);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取</w:t>
      </w:r>
      <w:r>
        <w:rPr>
          <w:rFonts w:hint="eastAsia"/>
        </w:rPr>
        <w:t>to</w:t>
      </w:r>
      <w:r>
        <w:rPr>
          <w:rFonts w:hint="eastAsia"/>
        </w:rPr>
        <w:t>之前的</w:t>
      </w:r>
      <w:r w:rsidR="00DF235F">
        <w:rPr>
          <w:rFonts w:hint="eastAsia"/>
        </w:rPr>
        <w:t>那</w:t>
      </w:r>
      <w:r>
        <w:rPr>
          <w:rFonts w:hint="eastAsia"/>
        </w:rPr>
        <w:t>个</w:t>
      </w:r>
      <w:r>
        <w:rPr>
          <w:rFonts w:hint="eastAsia"/>
        </w:rPr>
        <w:t>bar</w:t>
      </w:r>
      <w:r w:rsidR="009B0ECC">
        <w:rPr>
          <w:rFonts w:hint="eastAsia"/>
        </w:rPr>
        <w:t>，</w:t>
      </w:r>
      <w:r w:rsidR="009B0ECC">
        <w:rPr>
          <w:rFonts w:hint="eastAsia"/>
        </w:rPr>
        <w:t>period</w:t>
      </w:r>
      <w:r w:rsidR="009B0ECC">
        <w:rPr>
          <w:rFonts w:hint="eastAsia"/>
        </w:rPr>
        <w:t>为周期</w:t>
      </w:r>
      <w:r w:rsidR="005D7BAA">
        <w:rPr>
          <w:rFonts w:hint="eastAsia"/>
        </w:rPr>
        <w:t>；只能取</w:t>
      </w:r>
      <w:r w:rsidR="009969F0">
        <w:rPr>
          <w:rFonts w:hint="eastAsia"/>
        </w:rPr>
        <w:t>当天之前</w:t>
      </w:r>
      <w:r w:rsidR="006470F6">
        <w:rPr>
          <w:rFonts w:hint="eastAsia"/>
        </w:rPr>
        <w:t>的</w:t>
      </w:r>
      <w:r w:rsidR="006470F6">
        <w:rPr>
          <w:rFonts w:hint="eastAsia"/>
        </w:rPr>
        <w:t>bar</w:t>
      </w:r>
      <w:r w:rsidR="006470F6">
        <w:rPr>
          <w:rFonts w:hint="eastAsia"/>
        </w:rPr>
        <w:t>。</w:t>
      </w:r>
    </w:p>
    <w:p w:rsidR="00F53A66" w:rsidRDefault="00F53A66" w:rsidP="00F53A66"/>
    <w:p w:rsidR="00F53A66" w:rsidRDefault="00F53A66" w:rsidP="00F53A66">
      <w:pPr>
        <w:pStyle w:val="a6"/>
        <w:numPr>
          <w:ilvl w:val="0"/>
          <w:numId w:val="1"/>
        </w:numPr>
        <w:ind w:firstLineChars="0"/>
      </w:pPr>
      <w:r>
        <w:t>说明</w:t>
      </w:r>
    </w:p>
    <w:p w:rsidR="00F53A66" w:rsidRDefault="006470F6" w:rsidP="00F53A66">
      <w:pPr>
        <w:pStyle w:val="a6"/>
        <w:ind w:left="360" w:firstLineChars="0" w:firstLine="0"/>
      </w:pPr>
      <w:r>
        <w:t xml:space="preserve">A </w:t>
      </w:r>
      <w:r w:rsidR="00F53A66">
        <w:t>设计如此细粒度的</w:t>
      </w:r>
      <w:r w:rsidR="00F53A66">
        <w:t>api</w:t>
      </w:r>
      <w:r w:rsidR="00F53A66">
        <w:rPr>
          <w:rFonts w:hint="eastAsia"/>
        </w:rPr>
        <w:t>，</w:t>
      </w:r>
      <w:r w:rsidR="00F53A66">
        <w:t>是考虑简单性</w:t>
      </w:r>
      <w:r w:rsidR="00F53A66">
        <w:rPr>
          <w:rFonts w:hint="eastAsia"/>
        </w:rPr>
        <w:t>。</w:t>
      </w:r>
      <w:r w:rsidR="00F53A66">
        <w:t>策略补</w:t>
      </w:r>
      <w:r w:rsidR="00F53A66">
        <w:t>tick</w:t>
      </w:r>
      <w:r w:rsidR="00F53A66">
        <w:t>和</w:t>
      </w:r>
      <w:r w:rsidR="00F53A66">
        <w:t>bar</w:t>
      </w:r>
      <w:r w:rsidR="00F53A66">
        <w:t>时候</w:t>
      </w:r>
      <w:r w:rsidR="00F53A66">
        <w:rPr>
          <w:rFonts w:hint="eastAsia"/>
        </w:rPr>
        <w:t>，</w:t>
      </w:r>
      <w:r w:rsidR="00F53A66">
        <w:t>每个</w:t>
      </w:r>
      <w:r w:rsidR="00F53A66">
        <w:t>ontick</w:t>
      </w:r>
      <w:r w:rsidR="00F53A66">
        <w:t>里面</w:t>
      </w:r>
      <w:r w:rsidR="00F53A66">
        <w:rPr>
          <w:rFonts w:hint="eastAsia"/>
        </w:rPr>
        <w:t>，</w:t>
      </w:r>
      <w:r w:rsidR="00F53A66">
        <w:t>可以只补</w:t>
      </w:r>
      <w:r w:rsidR="00F53A66">
        <w:rPr>
          <w:rFonts w:hint="eastAsia"/>
        </w:rPr>
        <w:t>100</w:t>
      </w:r>
      <w:r w:rsidR="00F53A66">
        <w:rPr>
          <w:rFonts w:hint="eastAsia"/>
        </w:rPr>
        <w:t>个，这样，不要多少个</w:t>
      </w:r>
      <w:r w:rsidR="00F53A66">
        <w:rPr>
          <w:rFonts w:hint="eastAsia"/>
        </w:rPr>
        <w:t>tick</w:t>
      </w:r>
      <w:r w:rsidR="00F53A66">
        <w:rPr>
          <w:rFonts w:hint="eastAsia"/>
        </w:rPr>
        <w:t>，就可以补齐了，而不会造成后续</w:t>
      </w:r>
      <w:r w:rsidR="00F53A66">
        <w:rPr>
          <w:rFonts w:hint="eastAsia"/>
        </w:rPr>
        <w:t>tick</w:t>
      </w:r>
      <w:r w:rsidR="00F53A66">
        <w:rPr>
          <w:rFonts w:hint="eastAsia"/>
        </w:rPr>
        <w:t>的堵塞。</w:t>
      </w:r>
    </w:p>
    <w:p w:rsidR="006470F6" w:rsidRDefault="006470F6" w:rsidP="00F53A66">
      <w:pPr>
        <w:pStyle w:val="a6"/>
        <w:ind w:left="360" w:firstLineChars="0" w:firstLine="0"/>
      </w:pPr>
      <w:r>
        <w:t xml:space="preserve">B </w:t>
      </w:r>
      <w:r>
        <w:t>当天的</w:t>
      </w:r>
      <w:r>
        <w:t>bar</w:t>
      </w:r>
      <w:r>
        <w:rPr>
          <w:rFonts w:hint="eastAsia"/>
        </w:rPr>
        <w:t>，</w:t>
      </w:r>
      <w:r>
        <w:t>由策略自己根据</w:t>
      </w:r>
      <w:r>
        <w:t>tick</w:t>
      </w:r>
      <w:r>
        <w:t>算</w:t>
      </w:r>
      <w:r>
        <w:rPr>
          <w:rFonts w:hint="eastAsia"/>
        </w:rPr>
        <w:t>！</w:t>
      </w:r>
      <w:r w:rsidR="000B334B">
        <w:rPr>
          <w:rFonts w:hint="eastAsia"/>
        </w:rPr>
        <w:t>（需要讨论，或者当天的</w:t>
      </w:r>
      <w:r w:rsidR="000B334B">
        <w:rPr>
          <w:rFonts w:hint="eastAsia"/>
        </w:rPr>
        <w:t>bar</w:t>
      </w:r>
      <w:r w:rsidR="000B334B">
        <w:rPr>
          <w:rFonts w:hint="eastAsia"/>
        </w:rPr>
        <w:t>只能取</w:t>
      </w:r>
      <w:r w:rsidR="000B334B">
        <w:rPr>
          <w:rFonts w:hint="eastAsia"/>
        </w:rPr>
        <w:t>1</w:t>
      </w:r>
      <w:r w:rsidR="000B334B">
        <w:rPr>
          <w:rFonts w:hint="eastAsia"/>
        </w:rPr>
        <w:t>分钟的？）</w:t>
      </w:r>
    </w:p>
    <w:p w:rsidR="00266246" w:rsidRDefault="00266246" w:rsidP="00266246"/>
    <w:p w:rsidR="00266246" w:rsidRDefault="00266246" w:rsidP="0026624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分歧</w:t>
      </w:r>
    </w:p>
    <w:p w:rsidR="00266246" w:rsidRDefault="00266246" w:rsidP="00266246">
      <w:pPr>
        <w:pStyle w:val="a6"/>
        <w:ind w:left="360" w:firstLineChars="0" w:firstLine="0"/>
      </w:pPr>
      <w:r>
        <w:t>Gateway</w:t>
      </w:r>
      <w:r>
        <w:t>只负责推送</w:t>
      </w:r>
      <w:r>
        <w:t>tick</w:t>
      </w:r>
      <w:r>
        <w:t>和补</w:t>
      </w:r>
      <w:r>
        <w:t>tick</w:t>
      </w:r>
      <w:r>
        <w:rPr>
          <w:rFonts w:hint="eastAsia"/>
        </w:rPr>
        <w:t>，</w:t>
      </w:r>
      <w:r>
        <w:t>bar</w:t>
      </w:r>
      <w:r>
        <w:t>计算和保存</w:t>
      </w:r>
      <w:r>
        <w:rPr>
          <w:rFonts w:hint="eastAsia"/>
        </w:rPr>
        <w:t>+tick</w:t>
      </w:r>
      <w:r>
        <w:rPr>
          <w:rFonts w:hint="eastAsia"/>
        </w:rPr>
        <w:t>保存，都是策略的事情。</w:t>
      </w:r>
    </w:p>
    <w:p w:rsidR="00266246" w:rsidRDefault="00266246" w:rsidP="00266246">
      <w:pPr>
        <w:pStyle w:val="a6"/>
        <w:ind w:left="360" w:firstLineChars="0" w:firstLine="0"/>
        <w:rPr>
          <w:rFonts w:hint="eastAsia"/>
        </w:rPr>
      </w:pPr>
      <w:r>
        <w:t>Gateway</w:t>
      </w:r>
      <w:r>
        <w:t>应该做一个最小型的数据中心支持策略跑起来</w:t>
      </w:r>
      <w:r>
        <w:rPr>
          <w:rFonts w:hint="eastAsia"/>
        </w:rPr>
        <w:t>，</w:t>
      </w:r>
      <w:r>
        <w:t>应该负责推送</w:t>
      </w:r>
      <w:r>
        <w:t>tick</w:t>
      </w:r>
      <w:r>
        <w:rPr>
          <w:rFonts w:hint="eastAsia"/>
        </w:rPr>
        <w:t>+</w:t>
      </w:r>
      <w:r>
        <w:t>bar</w:t>
      </w:r>
      <w:r>
        <w:rPr>
          <w:rFonts w:hint="eastAsia"/>
        </w:rPr>
        <w:t>，</w:t>
      </w:r>
      <w:r>
        <w:t>和保存</w:t>
      </w:r>
      <w:r>
        <w:t>tick</w:t>
      </w:r>
      <w:r>
        <w:rPr>
          <w:rFonts w:hint="eastAsia"/>
        </w:rPr>
        <w:t>+</w:t>
      </w:r>
      <w:r>
        <w:t>bar</w:t>
      </w:r>
      <w:r>
        <w:rPr>
          <w:rFonts w:hint="eastAsia"/>
        </w:rPr>
        <w:t>，</w:t>
      </w:r>
      <w:r>
        <w:t>比如各</w:t>
      </w:r>
      <w:r>
        <w:rPr>
          <w:rFonts w:hint="eastAsia"/>
        </w:rPr>
        <w:t>1024</w:t>
      </w:r>
      <w:r>
        <w:rPr>
          <w:rFonts w:hint="eastAsia"/>
        </w:rPr>
        <w:t>根。</w:t>
      </w:r>
      <w:bookmarkStart w:id="0" w:name="_GoBack"/>
      <w:bookmarkEnd w:id="0"/>
    </w:p>
    <w:sectPr w:rsidR="00266246" w:rsidSect="0000201C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A1D" w:rsidRDefault="00664A1D" w:rsidP="00867BE0">
      <w:r>
        <w:separator/>
      </w:r>
    </w:p>
  </w:endnote>
  <w:endnote w:type="continuationSeparator" w:id="0">
    <w:p w:rsidR="00664A1D" w:rsidRDefault="00664A1D" w:rsidP="00867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A1D" w:rsidRDefault="00664A1D" w:rsidP="00867BE0">
      <w:r>
        <w:separator/>
      </w:r>
    </w:p>
  </w:footnote>
  <w:footnote w:type="continuationSeparator" w:id="0">
    <w:p w:rsidR="00664A1D" w:rsidRDefault="00664A1D" w:rsidP="00867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C5462D"/>
    <w:multiLevelType w:val="hybridMultilevel"/>
    <w:tmpl w:val="8176F614"/>
    <w:lvl w:ilvl="0" w:tplc="B0ECD0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647"/>
    <w:rsid w:val="0000201C"/>
    <w:rsid w:val="00053FB4"/>
    <w:rsid w:val="0005620E"/>
    <w:rsid w:val="00056B47"/>
    <w:rsid w:val="000B334B"/>
    <w:rsid w:val="000B371E"/>
    <w:rsid w:val="001034EB"/>
    <w:rsid w:val="0011519C"/>
    <w:rsid w:val="00154D01"/>
    <w:rsid w:val="00160DFC"/>
    <w:rsid w:val="001D2D51"/>
    <w:rsid w:val="00236A89"/>
    <w:rsid w:val="00266246"/>
    <w:rsid w:val="002809D3"/>
    <w:rsid w:val="002859AE"/>
    <w:rsid w:val="00334D21"/>
    <w:rsid w:val="00345E94"/>
    <w:rsid w:val="005578A5"/>
    <w:rsid w:val="005679C5"/>
    <w:rsid w:val="005D7BAA"/>
    <w:rsid w:val="006470F6"/>
    <w:rsid w:val="00652395"/>
    <w:rsid w:val="00657711"/>
    <w:rsid w:val="00664A1D"/>
    <w:rsid w:val="00766A8B"/>
    <w:rsid w:val="00801EE5"/>
    <w:rsid w:val="0084763F"/>
    <w:rsid w:val="00867BE0"/>
    <w:rsid w:val="00915049"/>
    <w:rsid w:val="00963FCA"/>
    <w:rsid w:val="00964444"/>
    <w:rsid w:val="00996134"/>
    <w:rsid w:val="009969F0"/>
    <w:rsid w:val="009B0ECC"/>
    <w:rsid w:val="009B4A51"/>
    <w:rsid w:val="00A4015A"/>
    <w:rsid w:val="00AF58A8"/>
    <w:rsid w:val="00B30D54"/>
    <w:rsid w:val="00BF52FA"/>
    <w:rsid w:val="00C506CE"/>
    <w:rsid w:val="00CC6D8F"/>
    <w:rsid w:val="00D070BB"/>
    <w:rsid w:val="00DA13DD"/>
    <w:rsid w:val="00DF235F"/>
    <w:rsid w:val="00DF311D"/>
    <w:rsid w:val="00E17515"/>
    <w:rsid w:val="00E20647"/>
    <w:rsid w:val="00E42042"/>
    <w:rsid w:val="00F26149"/>
    <w:rsid w:val="00F53A66"/>
    <w:rsid w:val="00F80439"/>
    <w:rsid w:val="00FC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2DBCBD-4970-4C6F-9B91-758CDB832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06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67B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7BE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7B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7BE0"/>
    <w:rPr>
      <w:sz w:val="18"/>
      <w:szCs w:val="18"/>
    </w:rPr>
  </w:style>
  <w:style w:type="paragraph" w:styleId="a6">
    <w:name w:val="List Paragraph"/>
    <w:basedOn w:val="a"/>
    <w:uiPriority w:val="34"/>
    <w:qFormat/>
    <w:rsid w:val="00DA13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C1975-C3E4-4C1E-872C-174456C03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FuYouQT</dc:creator>
  <cp:keywords/>
  <dc:description/>
  <cp:lastModifiedBy>FuYouQT</cp:lastModifiedBy>
  <cp:revision>46</cp:revision>
  <dcterms:created xsi:type="dcterms:W3CDTF">2016-04-25T09:49:00Z</dcterms:created>
  <dcterms:modified xsi:type="dcterms:W3CDTF">2016-04-26T15:25:00Z</dcterms:modified>
</cp:coreProperties>
</file>