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2EC1" w:rsidRDefault="00F90166">
      <w:pPr>
        <w:rPr>
          <w:rFonts w:hint="eastAsia"/>
        </w:rPr>
      </w:pPr>
      <w:r>
        <w:rPr>
          <w:rFonts w:hint="eastAsia"/>
        </w:rPr>
        <w:t>目标函数</w:t>
      </w:r>
      <w:r>
        <w:rPr>
          <w:rFonts w:hint="eastAsia"/>
        </w:rPr>
        <w:t xml:space="preserve"> </w:t>
      </w:r>
    </w:p>
    <w:p w:rsidR="00F90166" w:rsidRDefault="00F90166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min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y-XB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+γ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</m:e>
          </m:nary>
        </m:oMath>
      </m:oMathPara>
    </w:p>
    <w:p w:rsidR="00F90166" w:rsidRDefault="00F90166">
      <w:pPr>
        <w:rPr>
          <w:rFonts w:hint="eastAsia"/>
        </w:rPr>
      </w:pPr>
      <w:r>
        <w:rPr>
          <w:rFonts w:hint="eastAsia"/>
        </w:rPr>
        <w:t>解法</w:t>
      </w:r>
    </w:p>
    <w:p w:rsidR="0072203E" w:rsidRDefault="0072203E">
      <w:pPr>
        <w:rPr>
          <w:rFonts w:hint="eastAsia"/>
        </w:rPr>
      </w:pPr>
    </w:p>
    <w:p w:rsidR="0072203E" w:rsidRDefault="0072203E">
      <w:pPr>
        <w:rPr>
          <w:rFonts w:hint="eastAsia"/>
        </w:rPr>
      </w:pPr>
      <w:r>
        <w:rPr>
          <w:rFonts w:hint="eastAsia"/>
        </w:rPr>
        <w:t>首先转变成</w:t>
      </w:r>
      <w:r w:rsidR="00437165">
        <w:rPr>
          <w:rFonts w:hint="eastAsia"/>
        </w:rPr>
        <w:t>鞍点问题</w:t>
      </w:r>
    </w:p>
    <w:p w:rsidR="0072203E" w:rsidRDefault="0072203E" w:rsidP="0072203E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min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y-XB</m:t>
                  </m:r>
                </m:e>
              </m:d>
              <m:r>
                <w:rPr>
                  <w:rFonts w:ascii="Cambria Math" w:hAnsi="Cambria Math"/>
                </w:rPr>
                <m:t>+γ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L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nary>
                </m:e>
              </m:nary>
            </m:e>
          </m:func>
          <m:r>
            <w:rPr>
              <w:rFonts w:ascii="Cambria Math" w:hAnsi="Cambria Math"/>
            </w:rPr>
            <m:t xml:space="preserve">, s.t.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r>
            <w:rPr>
              <w:rFonts w:ascii="Cambria Math" w:hAnsi="Cambria Math"/>
            </w:rPr>
            <m:t>≤1</m:t>
          </m:r>
        </m:oMath>
      </m:oMathPara>
    </w:p>
    <w:p w:rsidR="0072203E" w:rsidRDefault="00437165">
      <w:pPr>
        <w:rPr>
          <w:rFonts w:hint="eastAsia"/>
        </w:rPr>
      </w:pPr>
      <w:r>
        <w:rPr>
          <w:rFonts w:hint="eastAsia"/>
        </w:rPr>
        <w:t>应用的</w:t>
      </w:r>
      <w:r w:rsidR="00D22B21">
        <w:rPr>
          <w:rFonts w:hint="eastAsia"/>
        </w:rPr>
        <w:t>[1]</w:t>
      </w:r>
      <w:r>
        <w:rPr>
          <w:rFonts w:hint="eastAsia"/>
        </w:rPr>
        <w:t>算法解此鞍点问题</w:t>
      </w:r>
    </w:p>
    <w:p w:rsidR="0072203E" w:rsidRDefault="00437165">
      <w:pPr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r>
              <w:rPr>
                <w:rFonts w:ascii="Cambria Math" w:hAnsi="Cambria Math"/>
              </w:rPr>
              <m:t>γ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</m:e>
                </m:nary>
              </m:e>
            </m:nary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2σ</m:t>
                </m:r>
              </m:den>
            </m:f>
          </m:e>
        </m:func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+σ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 w:hint="eastAsia"/>
                          </w:rPr>
                          <m:t>k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D96FDB">
        <w:t>………</w:t>
      </w:r>
      <w:proofErr w:type="gramStart"/>
      <w:r w:rsidR="00D96FDB">
        <w:t>…</w:t>
      </w:r>
      <w:r w:rsidR="00D96FDB">
        <w:rPr>
          <w:rFonts w:hint="eastAsia"/>
        </w:rPr>
        <w:t>(</w:t>
      </w:r>
      <w:proofErr w:type="gramEnd"/>
      <w:r w:rsidR="00D96FDB">
        <w:rPr>
          <w:rFonts w:hint="eastAsia"/>
        </w:rPr>
        <w:t>1)</w:t>
      </w:r>
    </w:p>
    <w:p w:rsidR="00437165" w:rsidRPr="00437165" w:rsidRDefault="00437165" w:rsidP="00437165">
      <w:pPr>
        <w:rPr>
          <w:rFonts w:hint="eastAsia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arg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2τ</m:t>
                </m:r>
              </m:den>
            </m:f>
          </m:e>
        </m:func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+τ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y-X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sup>
                        </m:sSup>
                      </m:e>
                    </m:d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s.t.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≤1</m:t>
        </m:r>
      </m:oMath>
      <w:r w:rsidR="00D96FDB">
        <w:t>………</w:t>
      </w:r>
      <w:proofErr w:type="gramStart"/>
      <w:r w:rsidR="00D96FDB">
        <w:t>…</w:t>
      </w:r>
      <w:r w:rsidR="00D96FDB">
        <w:rPr>
          <w:rFonts w:hint="eastAsia"/>
        </w:rPr>
        <w:t>(</w:t>
      </w:r>
      <w:proofErr w:type="gramEnd"/>
      <w:r w:rsidR="00D96FDB">
        <w:rPr>
          <w:rFonts w:hint="eastAsia"/>
        </w:rPr>
        <w:t>2)</w:t>
      </w:r>
    </w:p>
    <w:p w:rsidR="00437165" w:rsidRDefault="00437165" w:rsidP="00437165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acc>
            </m:e>
            <m:sup>
              <m:r>
                <w:rPr>
                  <w:rFonts w:ascii="Cambria Math" w:hAnsi="Cambria Math" w:hint="eastAsia"/>
                </w:rPr>
                <m:t>k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:rsidR="00F90166" w:rsidRDefault="00D96FDB">
      <w:pPr>
        <w:rPr>
          <w:rFonts w:hint="eastAsia"/>
        </w:rPr>
      </w:pPr>
      <w:r>
        <w:rPr>
          <w:rFonts w:hint="eastAsia"/>
        </w:rPr>
        <w:t>(1)(2)</w:t>
      </w:r>
      <w:r>
        <w:rPr>
          <w:rFonts w:hint="eastAsia"/>
        </w:rPr>
        <w:t>的具体解法</w:t>
      </w:r>
    </w:p>
    <w:p w:rsidR="00D96FDB" w:rsidRDefault="00D96FDB">
      <w:pPr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根据</w:t>
      </w:r>
      <w:r w:rsidR="00D22B21">
        <w:rPr>
          <w:rFonts w:hint="eastAsia"/>
        </w:rPr>
        <w:t>[2</w:t>
      </w:r>
      <w:bookmarkStart w:id="0" w:name="_GoBack"/>
      <w:bookmarkEnd w:id="0"/>
      <w:r w:rsidR="00D22B21">
        <w:rPr>
          <w:rFonts w:hint="eastAsia"/>
        </w:rPr>
        <w:t>]</w:t>
      </w:r>
      <w:r>
        <w:rPr>
          <w:rFonts w:hint="eastAsia"/>
        </w:rPr>
        <w:t>的解法知</w:t>
      </w:r>
    </w:p>
    <w:p w:rsidR="00D96FDB" w:rsidRDefault="00D96FDB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 w:hint="eastAsia"/>
                </w:rPr>
                <m:t>k</m:t>
              </m:r>
              <m:r>
                <w:rPr>
                  <w:rFonts w:ascii="Cambria Math" w:hAnsi="Cambria Math"/>
                </w:rPr>
                <m:t>+1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LM+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σ</m:t>
                      </m:r>
                    </m:den>
                  </m:f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σ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p>
                  <m:r>
                    <w:rPr>
                      <w:rFonts w:ascii="Cambria Math" w:hAnsi="Cambria Math" w:hint="eastAsia"/>
                    </w:rPr>
                    <m:t>k</m:t>
                  </m:r>
                </m:sup>
              </m:sSup>
            </m:e>
          </m:d>
        </m:oMath>
      </m:oMathPara>
    </w:p>
    <w:p w:rsidR="00F90166" w:rsidRDefault="0075782F">
      <w:pPr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的解为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+τ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k+1</m:t>
                    </m:r>
                  </m:sup>
                </m:sSup>
              </m:e>
            </m:d>
          </m:e>
        </m:d>
      </m:oMath>
      <w:r>
        <w:rPr>
          <w:rFonts w:hint="eastAsia"/>
        </w:rPr>
        <w:t>到</w:t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∞</m:t>
                </m:r>
              </m:sub>
            </m:sSub>
            <m:r>
              <w:rPr>
                <w:rFonts w:ascii="Cambria Math" w:hAnsi="Cambria Math"/>
              </w:rPr>
              <m:t>≤1</m:t>
            </m:r>
          </m:e>
        </m:d>
      </m:oMath>
      <w:r>
        <w:rPr>
          <w:rFonts w:hint="eastAsia"/>
        </w:rPr>
        <w:t>的投影</w:t>
      </w:r>
    </w:p>
    <w:p w:rsidR="0075782F" w:rsidRDefault="0075782F">
      <w:pPr>
        <w:rPr>
          <w:rFonts w:hint="eastAsia"/>
        </w:rPr>
      </w:pPr>
    </w:p>
    <w:p w:rsidR="0075782F" w:rsidRPr="0075782F" w:rsidRDefault="0075782F">
      <w:pPr>
        <w:rPr>
          <w:rFonts w:hint="eastAsia"/>
          <w:b/>
        </w:rPr>
      </w:pPr>
      <w:r w:rsidRPr="0075782F">
        <w:rPr>
          <w:rFonts w:hint="eastAsia"/>
          <w:b/>
        </w:rPr>
        <w:t>实验结果</w:t>
      </w:r>
    </w:p>
    <w:p w:rsidR="0075782F" w:rsidRDefault="0075782F">
      <w:pPr>
        <w:rPr>
          <w:rFonts w:hint="eastAsia"/>
        </w:rPr>
      </w:pPr>
    </w:p>
    <w:p w:rsidR="0075782F" w:rsidRDefault="0075782F">
      <w:pPr>
        <w:rPr>
          <w:rFonts w:hint="eastAsia"/>
        </w:rPr>
      </w:pPr>
      <w:r>
        <w:rPr>
          <w:rFonts w:hint="eastAsia"/>
        </w:rPr>
        <w:t>此目标函数相对于</w:t>
      </w:r>
      <w:r>
        <w:rPr>
          <w:rFonts w:hint="eastAsia"/>
        </w:rPr>
        <w:t>L2</w:t>
      </w:r>
      <w:r>
        <w:rPr>
          <w:rFonts w:hint="eastAsia"/>
        </w:rPr>
        <w:t>拟合的模型，即的模型更适合于图像受稀疏的椒盐噪声影响。</w:t>
      </w:r>
    </w:p>
    <w:p w:rsidR="0075782F" w:rsidRDefault="0075782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ORL</w:t>
      </w:r>
      <w:r>
        <w:rPr>
          <w:rFonts w:hint="eastAsia"/>
        </w:rPr>
        <w:t>上的</w:t>
      </w:r>
      <w:r w:rsidR="006002FA">
        <w:rPr>
          <w:rFonts w:hint="eastAsia"/>
        </w:rPr>
        <w:t>实验</w:t>
      </w:r>
    </w:p>
    <w:p w:rsidR="006002FA" w:rsidRDefault="006002FA">
      <w:pPr>
        <w:rPr>
          <w:rFonts w:hint="eastAsia"/>
        </w:rPr>
      </w:pPr>
      <w:r>
        <w:rPr>
          <w:rFonts w:hint="eastAsia"/>
        </w:rPr>
        <w:t>测试图像受</w:t>
      </w:r>
      <w:r>
        <w:rPr>
          <w:rFonts w:hint="eastAsia"/>
        </w:rPr>
        <w:t>30%</w:t>
      </w:r>
      <w:r>
        <w:rPr>
          <w:rFonts w:hint="eastAsia"/>
        </w:rPr>
        <w:t>的椒盐噪声影响</w:t>
      </w:r>
    </w:p>
    <w:p w:rsidR="00B947A2" w:rsidRDefault="00B947A2">
      <w:pPr>
        <w:rPr>
          <w:rFonts w:hint="eastAsia"/>
        </w:rPr>
      </w:pPr>
      <w:r>
        <w:rPr>
          <w:rFonts w:hint="eastAsia"/>
        </w:rPr>
        <w:t>实验结果如下图</w:t>
      </w:r>
      <w:r>
        <w:rPr>
          <w:rFonts w:hint="eastAsia"/>
        </w:rPr>
        <w:t xml:space="preserve"> </w:t>
      </w:r>
      <w:r w:rsidRPr="00B947A2">
        <w:rPr>
          <w:rFonts w:hint="eastAsia"/>
          <w:b/>
        </w:rPr>
        <w:t>L</w:t>
      </w:r>
      <w:r w:rsidRPr="00B947A2">
        <w:rPr>
          <w:rFonts w:hint="eastAsia"/>
          <w:b/>
        </w:rPr>
        <w:t>1</w:t>
      </w:r>
      <w:r w:rsidRPr="00B947A2">
        <w:rPr>
          <w:rFonts w:hint="eastAsia"/>
          <w:b/>
        </w:rPr>
        <w:t>拟合的模型</w:t>
      </w:r>
      <w:r w:rsidRPr="00B947A2">
        <w:rPr>
          <w:rFonts w:hint="eastAsia"/>
          <w:b/>
        </w:rPr>
        <w:t>优于</w:t>
      </w:r>
      <w:r w:rsidRPr="00B947A2">
        <w:rPr>
          <w:rFonts w:hint="eastAsia"/>
          <w:b/>
        </w:rPr>
        <w:t>L</w:t>
      </w:r>
      <w:r w:rsidRPr="00B947A2">
        <w:rPr>
          <w:rFonts w:hint="eastAsia"/>
          <w:b/>
        </w:rPr>
        <w:t>2</w:t>
      </w:r>
      <w:r w:rsidRPr="00B947A2">
        <w:rPr>
          <w:rFonts w:hint="eastAsia"/>
          <w:b/>
        </w:rPr>
        <w:t>拟合的模型</w:t>
      </w:r>
    </w:p>
    <w:p w:rsidR="006002FA" w:rsidRDefault="00D22B21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9560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82F" w:rsidRDefault="0075782F">
      <w:pPr>
        <w:rPr>
          <w:rFonts w:hint="eastAsia"/>
        </w:rPr>
      </w:pPr>
    </w:p>
    <w:p w:rsidR="0075782F" w:rsidRDefault="0075782F">
      <w:pPr>
        <w:rPr>
          <w:rFonts w:hint="eastAsia"/>
        </w:rPr>
      </w:pPr>
    </w:p>
    <w:p w:rsidR="0075782F" w:rsidRDefault="0075782F">
      <w:pPr>
        <w:rPr>
          <w:rFonts w:hint="eastAsia"/>
        </w:rPr>
      </w:pPr>
      <w:r>
        <w:rPr>
          <w:rFonts w:hint="eastAsia"/>
        </w:rPr>
        <w:t xml:space="preserve">[1] </w:t>
      </w:r>
      <w:r w:rsidR="00D22B21">
        <w:rPr>
          <w:rFonts w:hint="eastAsia"/>
        </w:rPr>
        <w:t xml:space="preserve">A first order primal dual algorithm for a class of convex optimization problem </w:t>
      </w:r>
      <w:r w:rsidR="00D22B21">
        <w:t>with a</w:t>
      </w:r>
      <w:r w:rsidR="00D22B21">
        <w:rPr>
          <w:rFonts w:hint="eastAsia"/>
        </w:rPr>
        <w:t>pplication in image science.</w:t>
      </w:r>
    </w:p>
    <w:p w:rsidR="0075782F" w:rsidRDefault="0075782F">
      <w:r>
        <w:rPr>
          <w:rFonts w:hint="eastAsia"/>
        </w:rPr>
        <w:t>[2]</w:t>
      </w:r>
      <w:r w:rsidRPr="0075782F">
        <w:t xml:space="preserve"> A New Discriminative Sparse Representation Method for Robust Face Recognition via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 </w:t>
      </w:r>
      <w:r w:rsidRPr="0075782F">
        <w:t>Regularization</w:t>
      </w:r>
    </w:p>
    <w:sectPr w:rsidR="007578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166"/>
    <w:rsid w:val="000259AF"/>
    <w:rsid w:val="000A760A"/>
    <w:rsid w:val="0018538A"/>
    <w:rsid w:val="0020240E"/>
    <w:rsid w:val="00213E60"/>
    <w:rsid w:val="0023582E"/>
    <w:rsid w:val="00437165"/>
    <w:rsid w:val="00497982"/>
    <w:rsid w:val="004C0D9D"/>
    <w:rsid w:val="006002FA"/>
    <w:rsid w:val="0072203E"/>
    <w:rsid w:val="0075782F"/>
    <w:rsid w:val="007B410F"/>
    <w:rsid w:val="008A1689"/>
    <w:rsid w:val="008A35E4"/>
    <w:rsid w:val="00921B9E"/>
    <w:rsid w:val="00B4447F"/>
    <w:rsid w:val="00B947A2"/>
    <w:rsid w:val="00C904CF"/>
    <w:rsid w:val="00CE3B88"/>
    <w:rsid w:val="00D22B21"/>
    <w:rsid w:val="00D551C2"/>
    <w:rsid w:val="00D96FDB"/>
    <w:rsid w:val="00EC1E92"/>
    <w:rsid w:val="00F90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016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F901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0166"/>
    <w:rPr>
      <w:sz w:val="18"/>
      <w:szCs w:val="18"/>
    </w:rPr>
  </w:style>
  <w:style w:type="paragraph" w:styleId="a5">
    <w:name w:val="List Paragraph"/>
    <w:basedOn w:val="a"/>
    <w:uiPriority w:val="34"/>
    <w:qFormat/>
    <w:rsid w:val="00D96FD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0166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F9016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0166"/>
    <w:rPr>
      <w:sz w:val="18"/>
      <w:szCs w:val="18"/>
    </w:rPr>
  </w:style>
  <w:style w:type="paragraph" w:styleId="a5">
    <w:name w:val="List Paragraph"/>
    <w:basedOn w:val="a"/>
    <w:uiPriority w:val="34"/>
    <w:qFormat/>
    <w:rsid w:val="00D96F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</dc:creator>
  <cp:lastModifiedBy>Davy</cp:lastModifiedBy>
  <cp:revision>7</cp:revision>
  <dcterms:created xsi:type="dcterms:W3CDTF">2016-04-21T09:07:00Z</dcterms:created>
  <dcterms:modified xsi:type="dcterms:W3CDTF">2016-04-21T09:52:00Z</dcterms:modified>
</cp:coreProperties>
</file>