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84CAD" w14:textId="77777777" w:rsidR="00BE755D" w:rsidRDefault="00BE755D" w:rsidP="00CD687D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14:paraId="3E02344E" w14:textId="77777777" w:rsidR="00BE755D" w:rsidRDefault="00BE755D" w:rsidP="00CD687D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color w:val="000000" w:themeColor="text1"/>
          <w:sz w:val="28"/>
          <w:szCs w:val="28"/>
          <w:lang w:val="en-US"/>
        </w:rPr>
      </w:pPr>
    </w:p>
    <w:p w14:paraId="759D7BA9" w14:textId="77777777" w:rsidR="00BE755D" w:rsidRDefault="00BE755D" w:rsidP="00CD687D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color w:val="000000" w:themeColor="text1"/>
          <w:sz w:val="28"/>
          <w:szCs w:val="28"/>
          <w:lang w:val="en-US"/>
        </w:rPr>
      </w:pPr>
    </w:p>
    <w:p w14:paraId="359DEEBE" w14:textId="77777777" w:rsidR="00BE755D" w:rsidRDefault="00BE755D" w:rsidP="00CD687D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color w:val="000000" w:themeColor="text1"/>
          <w:sz w:val="28"/>
          <w:szCs w:val="28"/>
          <w:lang w:val="en-US"/>
        </w:rPr>
      </w:pPr>
    </w:p>
    <w:p w14:paraId="06DCBBAE" w14:textId="77777777" w:rsidR="00BE755D" w:rsidRDefault="00BE755D" w:rsidP="00CD687D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color w:val="000000" w:themeColor="text1"/>
          <w:sz w:val="28"/>
          <w:szCs w:val="28"/>
          <w:lang w:val="en-US"/>
        </w:rPr>
      </w:pPr>
    </w:p>
    <w:p w14:paraId="5D18AEB8" w14:textId="77777777" w:rsidR="00BE755D" w:rsidRDefault="00BE755D" w:rsidP="00CD687D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color w:val="000000" w:themeColor="text1"/>
          <w:sz w:val="28"/>
          <w:szCs w:val="28"/>
          <w:lang w:val="en-US"/>
        </w:rPr>
      </w:pPr>
    </w:p>
    <w:p w14:paraId="16F39EA4" w14:textId="77777777" w:rsidR="00F84D43" w:rsidRDefault="00F84D43" w:rsidP="00CD687D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</w:pPr>
      <w:r>
        <w:rPr>
          <w:rFonts w:ascii="Calibri" w:hAnsi="Calibri" w:cs="Times New Roman"/>
          <w:color w:val="000000" w:themeColor="text1"/>
          <w:sz w:val="28"/>
          <w:szCs w:val="28"/>
          <w:lang w:val="en-US"/>
        </w:rPr>
        <w:t>This paper was peer-reviewed an</w:t>
      </w:r>
      <w:r w:rsidR="00CD687D">
        <w:rPr>
          <w:rFonts w:ascii="Calibri" w:hAnsi="Calibri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Calibri" w:hAnsi="Calibri" w:cs="Times New Roman"/>
          <w:color w:val="000000" w:themeColor="text1"/>
          <w:sz w:val="28"/>
          <w:szCs w:val="28"/>
          <w:lang w:val="en-US"/>
        </w:rPr>
        <w:t xml:space="preserve"> accepted at </w:t>
      </w:r>
      <w:r w:rsidRPr="00470BC3">
        <w:rPr>
          <w:rFonts w:ascii="Calibri" w:hAnsi="Calibri" w:cs="Times New Roman"/>
          <w:color w:val="000000" w:themeColor="text1"/>
          <w:sz w:val="28"/>
          <w:szCs w:val="28"/>
          <w:lang w:val="en-US"/>
        </w:rPr>
        <w:t xml:space="preserve">the </w:t>
      </w:r>
      <w:r w:rsidRPr="00F84D43">
        <w:rPr>
          <w:rFonts w:ascii="Calibri" w:hAnsi="Calibri" w:cs="Arial"/>
          <w:bCs/>
          <w:i/>
          <w:color w:val="000000" w:themeColor="text1"/>
          <w:sz w:val="28"/>
          <w:szCs w:val="28"/>
          <w:lang w:val="en-US"/>
        </w:rPr>
        <w:t xml:space="preserve">10th International Workshop on </w:t>
      </w:r>
      <w:proofErr w:type="spellStart"/>
      <w:r>
        <w:rPr>
          <w:rFonts w:ascii="Calibri" w:hAnsi="Calibri" w:cs="Arial"/>
          <w:bCs/>
          <w:i/>
          <w:color w:val="000000" w:themeColor="text1"/>
          <w:sz w:val="28"/>
          <w:szCs w:val="28"/>
          <w:lang w:val="en-US"/>
        </w:rPr>
        <w:t>Models@run.time</w:t>
      </w:r>
      <w:proofErr w:type="spellEnd"/>
      <w:r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 xml:space="preserve">, which </w:t>
      </w:r>
      <w:r w:rsidR="00470BC3"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 xml:space="preserve">was </w:t>
      </w:r>
      <w:r w:rsidR="00470BC3" w:rsidRPr="00F84D43"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 xml:space="preserve">co-located with the </w:t>
      </w:r>
      <w:r w:rsidR="00470BC3" w:rsidRPr="00470BC3">
        <w:rPr>
          <w:rFonts w:ascii="Calibri" w:hAnsi="Calibri" w:cs="Arial"/>
          <w:bCs/>
          <w:i/>
          <w:color w:val="000000" w:themeColor="text1"/>
          <w:sz w:val="28"/>
          <w:szCs w:val="28"/>
          <w:lang w:val="en-US"/>
        </w:rPr>
        <w:t>18th International Conference on Model Driven Engineering Languages and Systems (</w:t>
      </w:r>
      <w:proofErr w:type="spellStart"/>
      <w:r w:rsidR="00470BC3" w:rsidRPr="00470BC3">
        <w:rPr>
          <w:rFonts w:ascii="Calibri" w:hAnsi="Calibri" w:cs="Arial"/>
          <w:bCs/>
          <w:i/>
          <w:color w:val="000000" w:themeColor="text1"/>
          <w:sz w:val="28"/>
          <w:szCs w:val="28"/>
          <w:lang w:val="en-US"/>
        </w:rPr>
        <w:t>MoDELS</w:t>
      </w:r>
      <w:proofErr w:type="spellEnd"/>
      <w:r w:rsidR="00470BC3" w:rsidRPr="00470BC3">
        <w:rPr>
          <w:rFonts w:ascii="Calibri" w:hAnsi="Calibri" w:cs="Arial"/>
          <w:bCs/>
          <w:i/>
          <w:color w:val="000000" w:themeColor="text1"/>
          <w:sz w:val="28"/>
          <w:szCs w:val="28"/>
          <w:lang w:val="en-US"/>
        </w:rPr>
        <w:t xml:space="preserve"> 2015)</w:t>
      </w:r>
      <w:r w:rsidR="00470BC3"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 xml:space="preserve">, </w:t>
      </w:r>
      <w:r w:rsidR="00470BC3" w:rsidRPr="00F84D43"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>Ottawa, Canada, September 29</w:t>
      </w:r>
      <w:r w:rsidR="00CD687D" w:rsidRPr="00CD687D">
        <w:rPr>
          <w:rFonts w:ascii="Calibri" w:hAnsi="Calibri" w:cs="Arial"/>
          <w:bCs/>
          <w:color w:val="000000" w:themeColor="text1"/>
          <w:sz w:val="28"/>
          <w:szCs w:val="28"/>
          <w:vertAlign w:val="superscript"/>
          <w:lang w:val="en-US"/>
        </w:rPr>
        <w:t>th</w:t>
      </w:r>
      <w:r w:rsidR="00470BC3" w:rsidRPr="00F84D43"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>, 2015</w:t>
      </w:r>
      <w:r w:rsidR="00470BC3"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>.</w:t>
      </w:r>
    </w:p>
    <w:p w14:paraId="1B19AC3B" w14:textId="77777777" w:rsidR="00470BC3" w:rsidRDefault="00470BC3" w:rsidP="00CD687D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</w:pPr>
    </w:p>
    <w:p w14:paraId="42F1252E" w14:textId="77777777" w:rsidR="00BE755D" w:rsidRDefault="00BE755D" w:rsidP="00CD687D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</w:pPr>
    </w:p>
    <w:p w14:paraId="382C3612" w14:textId="77777777" w:rsidR="00470BC3" w:rsidRDefault="00470BC3" w:rsidP="00CD687D">
      <w:pPr>
        <w:widowControl w:val="0"/>
        <w:autoSpaceDE w:val="0"/>
        <w:autoSpaceDN w:val="0"/>
        <w:adjustRightInd w:val="0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 xml:space="preserve">It is published in the open-access journal </w:t>
      </w:r>
      <w:r w:rsidRPr="00CD687D">
        <w:rPr>
          <w:rFonts w:ascii="Calibri" w:hAnsi="Calibri"/>
          <w:i/>
          <w:color w:val="000000" w:themeColor="text1"/>
          <w:sz w:val="28"/>
          <w:szCs w:val="28"/>
        </w:rPr>
        <w:t>CEUR Workshop Proceedings</w:t>
      </w:r>
      <w:r w:rsidRPr="00F84D43">
        <w:rPr>
          <w:rFonts w:ascii="Calibri" w:hAnsi="Calibri"/>
          <w:color w:val="000000" w:themeColor="text1"/>
          <w:sz w:val="28"/>
          <w:szCs w:val="28"/>
        </w:rPr>
        <w:t xml:space="preserve"> (</w:t>
      </w:r>
      <w:hyperlink r:id="rId7" w:history="1">
        <w:r w:rsidRPr="00F84D43">
          <w:rPr>
            <w:rStyle w:val="Hyperlink"/>
            <w:rFonts w:ascii="Calibri" w:hAnsi="Calibri"/>
            <w:color w:val="000000" w:themeColor="text1"/>
            <w:sz w:val="28"/>
            <w:szCs w:val="28"/>
            <w:u w:val="none"/>
          </w:rPr>
          <w:t>http://ceur-ws.org</w:t>
        </w:r>
      </w:hyperlink>
      <w:r w:rsidRPr="00F84D43">
        <w:rPr>
          <w:rFonts w:ascii="Calibri" w:hAnsi="Calibri"/>
          <w:color w:val="000000" w:themeColor="text1"/>
          <w:sz w:val="28"/>
          <w:szCs w:val="28"/>
        </w:rPr>
        <w:t>)</w:t>
      </w:r>
      <w:r>
        <w:rPr>
          <w:rFonts w:ascii="Calibri" w:hAnsi="Calibri"/>
          <w:color w:val="000000" w:themeColor="text1"/>
          <w:sz w:val="28"/>
          <w:szCs w:val="28"/>
        </w:rPr>
        <w:t xml:space="preserve"> as part of the following</w:t>
      </w:r>
      <w:r w:rsidR="00CD687D">
        <w:rPr>
          <w:rFonts w:ascii="Calibri" w:hAnsi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/>
          <w:color w:val="000000" w:themeColor="text1"/>
          <w:sz w:val="28"/>
          <w:szCs w:val="28"/>
        </w:rPr>
        <w:t>proceedings:</w:t>
      </w:r>
    </w:p>
    <w:p w14:paraId="13231AA5" w14:textId="77777777" w:rsidR="00BE755D" w:rsidRDefault="00BE755D" w:rsidP="00F84D43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  <w:sz w:val="28"/>
          <w:szCs w:val="28"/>
          <w:lang w:val="en-US"/>
        </w:rPr>
      </w:pPr>
    </w:p>
    <w:p w14:paraId="44C1F812" w14:textId="77777777" w:rsidR="00CD687D" w:rsidRDefault="009D7BDE" w:rsidP="00CD687D">
      <w:pPr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</w:pPr>
      <w:r>
        <w:rPr>
          <w:rFonts w:ascii="Calibri" w:hAnsi="Calibri" w:cs="Arial"/>
          <w:color w:val="000000" w:themeColor="text1"/>
          <w:sz w:val="28"/>
          <w:szCs w:val="28"/>
          <w:lang w:val="en-US"/>
        </w:rPr>
        <w:t xml:space="preserve">   </w:t>
      </w:r>
      <w:r w:rsidR="00CD687D">
        <w:rPr>
          <w:rFonts w:ascii="Calibri" w:hAnsi="Calibri" w:cs="Arial"/>
          <w:color w:val="000000" w:themeColor="text1"/>
          <w:sz w:val="28"/>
          <w:szCs w:val="28"/>
          <w:lang w:val="en-US"/>
        </w:rPr>
        <w:t xml:space="preserve">Sebastian </w:t>
      </w:r>
      <w:proofErr w:type="spellStart"/>
      <w:r w:rsidR="00CD687D">
        <w:rPr>
          <w:rFonts w:ascii="Calibri" w:hAnsi="Calibri" w:cs="Arial"/>
          <w:color w:val="000000" w:themeColor="text1"/>
          <w:sz w:val="28"/>
          <w:szCs w:val="28"/>
          <w:lang w:val="en-US"/>
        </w:rPr>
        <w:t>Götz</w:t>
      </w:r>
      <w:proofErr w:type="spellEnd"/>
      <w:r w:rsidR="00CD687D">
        <w:rPr>
          <w:rStyle w:val="FootnoteReference"/>
          <w:rFonts w:ascii="Calibri" w:hAnsi="Calibri" w:cs="Arial"/>
          <w:color w:val="000000" w:themeColor="text1"/>
          <w:sz w:val="28"/>
          <w:szCs w:val="28"/>
          <w:lang w:val="en-US"/>
        </w:rPr>
        <w:footnoteReference w:id="1"/>
      </w:r>
      <w:r w:rsidR="00CD687D"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 xml:space="preserve">, Nelly </w:t>
      </w:r>
      <w:proofErr w:type="spellStart"/>
      <w:r w:rsidR="00CD687D"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>Bencomo</w:t>
      </w:r>
      <w:proofErr w:type="spellEnd"/>
      <w:r w:rsidR="00CD687D">
        <w:rPr>
          <w:rStyle w:val="FootnoteReference"/>
          <w:rFonts w:ascii="Calibri" w:hAnsi="Calibri" w:cs="Arial"/>
          <w:bCs/>
          <w:color w:val="000000" w:themeColor="text1"/>
          <w:sz w:val="28"/>
          <w:szCs w:val="28"/>
          <w:lang w:val="en-US"/>
        </w:rPr>
        <w:footnoteReference w:id="2"/>
      </w:r>
      <w:r w:rsidR="00CD687D"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>,</w:t>
      </w:r>
      <w:r w:rsidR="00CD687D">
        <w:rPr>
          <w:rFonts w:ascii="Calibri" w:hAnsi="Calibri" w:cs="Arial"/>
          <w:color w:val="000000" w:themeColor="text1"/>
          <w:sz w:val="28"/>
          <w:szCs w:val="28"/>
          <w:lang w:val="en-US"/>
        </w:rPr>
        <w:t xml:space="preserve"> </w:t>
      </w:r>
      <w:r w:rsidR="00CD687D"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>Gordon Blair</w:t>
      </w:r>
      <w:r w:rsidR="00CD687D">
        <w:rPr>
          <w:rStyle w:val="FootnoteReference"/>
          <w:rFonts w:ascii="Calibri" w:hAnsi="Calibri" w:cs="Arial"/>
          <w:bCs/>
          <w:color w:val="000000" w:themeColor="text1"/>
          <w:sz w:val="28"/>
          <w:szCs w:val="28"/>
          <w:lang w:val="en-US"/>
        </w:rPr>
        <w:footnoteReference w:id="3"/>
      </w:r>
      <w:r w:rsidR="00CD687D"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 xml:space="preserve"> and</w:t>
      </w:r>
      <w:r w:rsidR="00CD687D">
        <w:rPr>
          <w:rFonts w:ascii="Calibri" w:hAnsi="Calibri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D687D"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>Hui</w:t>
      </w:r>
      <w:proofErr w:type="spellEnd"/>
      <w:r w:rsidR="00CD687D"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 xml:space="preserve"> Song</w:t>
      </w:r>
      <w:r w:rsidR="00CD687D">
        <w:rPr>
          <w:rStyle w:val="FootnoteReference"/>
          <w:rFonts w:ascii="Calibri" w:hAnsi="Calibri" w:cs="Arial"/>
          <w:bCs/>
          <w:color w:val="000000" w:themeColor="text1"/>
          <w:sz w:val="28"/>
          <w:szCs w:val="28"/>
          <w:lang w:val="en-US"/>
        </w:rPr>
        <w:footnoteReference w:id="4"/>
      </w:r>
      <w:r w:rsidR="00CD687D"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 xml:space="preserve"> (editors</w:t>
      </w:r>
      <w:r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>)</w:t>
      </w:r>
    </w:p>
    <w:p w14:paraId="605692FE" w14:textId="77777777" w:rsidR="009D7BDE" w:rsidRDefault="009D7BDE" w:rsidP="00CD687D">
      <w:pPr>
        <w:rPr>
          <w:rFonts w:ascii="Calibri" w:hAnsi="Calibri" w:cs="Arial"/>
          <w:bCs/>
          <w:i/>
          <w:color w:val="000000" w:themeColor="text1"/>
          <w:sz w:val="28"/>
          <w:szCs w:val="28"/>
          <w:lang w:val="en-US"/>
        </w:rPr>
      </w:pPr>
      <w:r>
        <w:rPr>
          <w:rFonts w:ascii="Calibri" w:hAnsi="Calibri" w:cs="Arial"/>
          <w:bCs/>
          <w:i/>
          <w:color w:val="000000" w:themeColor="text1"/>
          <w:sz w:val="28"/>
          <w:szCs w:val="28"/>
          <w:lang w:val="en-US"/>
        </w:rPr>
        <w:t xml:space="preserve">   </w:t>
      </w:r>
      <w:r w:rsidR="00CD687D" w:rsidRPr="00CD687D">
        <w:rPr>
          <w:rFonts w:ascii="Calibri" w:hAnsi="Calibri" w:cs="Arial"/>
          <w:bCs/>
          <w:i/>
          <w:color w:val="000000" w:themeColor="text1"/>
          <w:sz w:val="28"/>
          <w:szCs w:val="28"/>
          <w:lang w:val="en-US"/>
        </w:rPr>
        <w:t xml:space="preserve">MRT 2015: Proceedings of the 10th International Workshop on </w:t>
      </w:r>
      <w:r>
        <w:rPr>
          <w:rFonts w:ascii="Calibri" w:hAnsi="Calibri" w:cs="Arial"/>
          <w:bCs/>
          <w:i/>
          <w:color w:val="000000" w:themeColor="text1"/>
          <w:sz w:val="28"/>
          <w:szCs w:val="28"/>
          <w:lang w:val="en-US"/>
        </w:rPr>
        <w:t xml:space="preserve">  </w:t>
      </w:r>
    </w:p>
    <w:p w14:paraId="74520CE9" w14:textId="77777777" w:rsidR="00CD687D" w:rsidRDefault="009D7BDE" w:rsidP="00CD687D">
      <w:pPr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</w:pPr>
      <w:r>
        <w:rPr>
          <w:rFonts w:ascii="Calibri" w:hAnsi="Calibri" w:cs="Arial"/>
          <w:bCs/>
          <w:i/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="00CD687D" w:rsidRPr="00CD687D">
        <w:rPr>
          <w:rFonts w:ascii="Calibri" w:hAnsi="Calibri" w:cs="Arial"/>
          <w:bCs/>
          <w:i/>
          <w:color w:val="000000" w:themeColor="text1"/>
          <w:sz w:val="28"/>
          <w:szCs w:val="28"/>
          <w:lang w:val="en-US"/>
        </w:rPr>
        <w:t>Models@run.time</w:t>
      </w:r>
      <w:proofErr w:type="spellEnd"/>
      <w:r w:rsidR="00CD687D"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>. Ottawa, Canada, September 29</w:t>
      </w:r>
      <w:r w:rsidR="00CD687D" w:rsidRPr="00470BC3">
        <w:rPr>
          <w:rFonts w:ascii="Calibri" w:hAnsi="Calibri" w:cs="Arial"/>
          <w:bCs/>
          <w:color w:val="000000" w:themeColor="text1"/>
          <w:sz w:val="28"/>
          <w:szCs w:val="28"/>
          <w:vertAlign w:val="superscript"/>
          <w:lang w:val="en-US"/>
        </w:rPr>
        <w:t>th</w:t>
      </w:r>
      <w:r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>, 2015</w:t>
      </w:r>
    </w:p>
    <w:p w14:paraId="0AC64367" w14:textId="77777777" w:rsidR="00CD687D" w:rsidRDefault="009D7BDE" w:rsidP="00CD687D">
      <w:pPr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</w:pPr>
      <w:r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 xml:space="preserve">   </w:t>
      </w:r>
      <w:r w:rsidR="00CD687D"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>CEUR-WS.o</w:t>
      </w:r>
      <w:r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>rg, volume 1474, ISSN 1613-0073</w:t>
      </w:r>
    </w:p>
    <w:p w14:paraId="73148A86" w14:textId="77777777" w:rsidR="00F84D43" w:rsidRPr="00CD687D" w:rsidRDefault="009D7BDE" w:rsidP="00CD687D">
      <w:pPr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</w:pPr>
      <w:r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="00CD687D"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>online</w:t>
      </w:r>
      <w:proofErr w:type="gramEnd"/>
      <w:r w:rsidR="00CD687D"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 xml:space="preserve"> </w:t>
      </w:r>
      <w:r w:rsidR="00CD687D" w:rsidRPr="00CD687D"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>http://ceur-ws.org/Vol-1474/</w:t>
      </w:r>
      <w:r w:rsidR="00CD687D"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 xml:space="preserve">, </w:t>
      </w:r>
      <w:r w:rsidR="00CD687D" w:rsidRPr="00F84D43">
        <w:rPr>
          <w:rFonts w:ascii="Calibri" w:hAnsi="Calibri" w:cs="Arial"/>
          <w:bCs/>
          <w:color w:val="000000" w:themeColor="text1"/>
          <w:sz w:val="28"/>
          <w:szCs w:val="28"/>
          <w:lang w:val="en-US"/>
        </w:rPr>
        <w:t>urn:nbn:de:0074-1474-1</w:t>
      </w:r>
    </w:p>
    <w:sectPr w:rsidR="00F84D43" w:rsidRPr="00CD687D" w:rsidSect="00A369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F6922" w14:textId="77777777" w:rsidR="00CD687D" w:rsidRDefault="00CD687D" w:rsidP="00F84D43">
      <w:r>
        <w:separator/>
      </w:r>
    </w:p>
  </w:endnote>
  <w:endnote w:type="continuationSeparator" w:id="0">
    <w:p w14:paraId="59F4A47D" w14:textId="77777777" w:rsidR="00CD687D" w:rsidRDefault="00CD687D" w:rsidP="00F84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33B26" w14:textId="77777777" w:rsidR="00CD687D" w:rsidRDefault="00CD687D" w:rsidP="00F84D43">
      <w:r>
        <w:separator/>
      </w:r>
    </w:p>
  </w:footnote>
  <w:footnote w:type="continuationSeparator" w:id="0">
    <w:p w14:paraId="24BB122A" w14:textId="77777777" w:rsidR="00CD687D" w:rsidRDefault="00CD687D" w:rsidP="00F84D43">
      <w:r>
        <w:continuationSeparator/>
      </w:r>
    </w:p>
  </w:footnote>
  <w:footnote w:id="1">
    <w:p w14:paraId="5C4C850C" w14:textId="77777777" w:rsidR="00CD687D" w:rsidRPr="00F84D43" w:rsidRDefault="00CD687D" w:rsidP="00CD687D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de-DE"/>
        </w:rPr>
        <w:t>Technische Universität Dresden, Germany</w:t>
      </w:r>
    </w:p>
  </w:footnote>
  <w:footnote w:id="2">
    <w:p w14:paraId="7E990AAD" w14:textId="77777777" w:rsidR="00CD687D" w:rsidRPr="00F84D43" w:rsidRDefault="00CD687D" w:rsidP="00CD687D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de-DE"/>
        </w:rPr>
        <w:t xml:space="preserve">Aston University, United </w:t>
      </w:r>
      <w:proofErr w:type="spellStart"/>
      <w:r>
        <w:rPr>
          <w:lang w:val="de-DE"/>
        </w:rPr>
        <w:t>Kingdom</w:t>
      </w:r>
      <w:proofErr w:type="spellEnd"/>
    </w:p>
  </w:footnote>
  <w:footnote w:id="3">
    <w:p w14:paraId="503B8F93" w14:textId="77777777" w:rsidR="00CD687D" w:rsidRPr="00F84D43" w:rsidRDefault="00CD687D" w:rsidP="00CD687D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de-DE"/>
        </w:rPr>
        <w:t xml:space="preserve">Lancaster University, United </w:t>
      </w:r>
      <w:proofErr w:type="spellStart"/>
      <w:r>
        <w:rPr>
          <w:lang w:val="de-DE"/>
        </w:rPr>
        <w:t>Kingdom</w:t>
      </w:r>
      <w:proofErr w:type="spellEnd"/>
    </w:p>
  </w:footnote>
  <w:footnote w:id="4">
    <w:p w14:paraId="17FFD6A4" w14:textId="77777777" w:rsidR="00CD687D" w:rsidRPr="00F84D43" w:rsidRDefault="00CD687D" w:rsidP="00CD687D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de-DE"/>
        </w:rPr>
        <w:t xml:space="preserve">SINTEF, </w:t>
      </w:r>
      <w:proofErr w:type="spellStart"/>
      <w:r>
        <w:rPr>
          <w:lang w:val="de-DE"/>
        </w:rPr>
        <w:t>Norway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43"/>
    <w:rsid w:val="00470BC3"/>
    <w:rsid w:val="00863F6E"/>
    <w:rsid w:val="009D7BDE"/>
    <w:rsid w:val="00A36942"/>
    <w:rsid w:val="00BE755D"/>
    <w:rsid w:val="00CD687D"/>
    <w:rsid w:val="00F8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A0D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D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D4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84D43"/>
  </w:style>
  <w:style w:type="character" w:customStyle="1" w:styleId="FootnoteTextChar">
    <w:name w:val="Footnote Text Char"/>
    <w:basedOn w:val="DefaultParagraphFont"/>
    <w:link w:val="FootnoteText"/>
    <w:uiPriority w:val="99"/>
    <w:rsid w:val="00F84D43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F84D4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D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D4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84D43"/>
  </w:style>
  <w:style w:type="character" w:customStyle="1" w:styleId="FootnoteTextChar">
    <w:name w:val="Footnote Text Char"/>
    <w:basedOn w:val="DefaultParagraphFont"/>
    <w:link w:val="FootnoteText"/>
    <w:uiPriority w:val="99"/>
    <w:rsid w:val="00F84D43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F84D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ceur-ws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 Bürger</dc:creator>
  <cp:keywords/>
  <dc:description/>
  <cp:lastModifiedBy>Christoff Bürger</cp:lastModifiedBy>
  <cp:revision>3</cp:revision>
  <cp:lastPrinted>2016-03-08T14:20:00Z</cp:lastPrinted>
  <dcterms:created xsi:type="dcterms:W3CDTF">2016-03-08T14:20:00Z</dcterms:created>
  <dcterms:modified xsi:type="dcterms:W3CDTF">2016-03-08T14:20:00Z</dcterms:modified>
</cp:coreProperties>
</file>