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DFA53" w14:textId="77777777" w:rsidR="0094162F" w:rsidRDefault="00813420">
      <w:pPr>
        <w:pStyle w:val="1"/>
      </w:pPr>
      <w:bookmarkStart w:id="0" w:name="zotero-基本使用"/>
      <w:r>
        <w:t xml:space="preserve">zotero </w:t>
      </w:r>
      <w:r>
        <w:t>基本使用</w:t>
      </w:r>
    </w:p>
    <w:p w14:paraId="5968FCF8" w14:textId="77777777" w:rsidR="0094162F" w:rsidRDefault="00813420">
      <w:pPr>
        <w:pStyle w:val="2"/>
      </w:pPr>
      <w:bookmarkStart w:id="1" w:name="云同步"/>
      <w:r>
        <w:t>云同步</w:t>
      </w:r>
    </w:p>
    <w:p w14:paraId="2BBDA67D" w14:textId="77777777" w:rsidR="0094162F" w:rsidRDefault="00813420">
      <w:pPr>
        <w:pStyle w:val="2"/>
      </w:pPr>
      <w:bookmarkStart w:id="2" w:name="新文献添加"/>
      <w:bookmarkEnd w:id="1"/>
      <w:r>
        <w:t>新文献添加</w:t>
      </w:r>
    </w:p>
    <w:p w14:paraId="25A8CE92" w14:textId="77777777" w:rsidR="0094162F" w:rsidRDefault="00813420">
      <w:pPr>
        <w:pStyle w:val="3"/>
      </w:pPr>
      <w:bookmarkStart w:id="3" w:name="X6930e37e0bc96fe338e4763b272d3f15f370921"/>
      <w:r>
        <w:t>打开网页然后自动抓取</w:t>
      </w:r>
      <w:r>
        <w:t>[@WenXianGuanLiRuanJianZoteroDeChangYongChaJianZoteroa]</w:t>
      </w:r>
    </w:p>
    <w:p w14:paraId="5809839D" w14:textId="77777777" w:rsidR="0094162F" w:rsidRDefault="00813420">
      <w:hyperlink r:id="rId7">
        <w:r>
          <w:rPr>
            <w:rStyle w:val="ab"/>
          </w:rPr>
          <w:t>文献管理软件</w:t>
        </w:r>
        <w:r>
          <w:rPr>
            <w:rStyle w:val="ab"/>
          </w:rPr>
          <w:t>//Zotero</w:t>
        </w:r>
        <w:r>
          <w:rPr>
            <w:rStyle w:val="ab"/>
          </w:rPr>
          <w:t>的常用插件</w:t>
        </w:r>
        <w:r>
          <w:rPr>
            <w:rStyle w:val="ab"/>
          </w:rPr>
          <w:t>——Zotero translators//</w:t>
        </w:r>
        <w:r>
          <w:rPr>
            <w:rStyle w:val="ab"/>
          </w:rPr>
          <w:t>知网下载</w:t>
        </w:r>
        <w:r>
          <w:rPr>
            <w:rStyle w:val="ab"/>
          </w:rPr>
          <w:t>//</w:t>
        </w:r>
        <w:r>
          <w:rPr>
            <w:rStyle w:val="ab"/>
          </w:rPr>
          <w:t>知乎翻译器</w:t>
        </w:r>
        <w:r>
          <w:rPr>
            <w:rStyle w:val="ab"/>
          </w:rPr>
          <w:t>+Jasminum</w:t>
        </w:r>
        <w:r>
          <w:rPr>
            <w:rStyle w:val="ab"/>
          </w:rPr>
          <w:t>（茉莉花）（四）</w:t>
        </w:r>
        <w:r>
          <w:rPr>
            <w:rStyle w:val="ab"/>
            <w:i/>
            <w:iCs/>
          </w:rPr>
          <w:t>跳动的喵尾巴的博客</w:t>
        </w:r>
        <w:r>
          <w:rPr>
            <w:rStyle w:val="ab"/>
            <w:i/>
            <w:iCs/>
          </w:rPr>
          <w:t>-CSDN</w:t>
        </w:r>
        <w:r>
          <w:rPr>
            <w:rStyle w:val="ab"/>
            <w:i/>
            <w:iCs/>
          </w:rPr>
          <w:t>博客</w:t>
        </w:r>
        <w:r>
          <w:rPr>
            <w:rStyle w:val="ab"/>
          </w:rPr>
          <w:t>zotero</w:t>
        </w:r>
        <w:r>
          <w:rPr>
            <w:rStyle w:val="ab"/>
          </w:rPr>
          <w:t>翻译插件</w:t>
        </w:r>
      </w:hyperlink>
    </w:p>
    <w:p w14:paraId="000B104E" w14:textId="77777777" w:rsidR="0094162F" w:rsidRDefault="00813420">
      <w:pPr>
        <w:numPr>
          <w:ilvl w:val="0"/>
          <w:numId w:val="6"/>
        </w:numPr>
      </w:pPr>
      <w:r>
        <w:t>先百度学术搜索</w:t>
      </w:r>
    </w:p>
    <w:p w14:paraId="437D33E3" w14:textId="77777777" w:rsidR="0094162F" w:rsidRDefault="00813420">
      <w:pPr>
        <w:numPr>
          <w:ilvl w:val="0"/>
          <w:numId w:val="6"/>
        </w:numPr>
      </w:pPr>
      <w:r>
        <w:t>然后</w:t>
      </w:r>
      <w:r>
        <w:t>connector</w:t>
      </w:r>
      <w:r>
        <w:t>加入到</w:t>
      </w:r>
      <w:r>
        <w:t>zotero[</w:t>
      </w:r>
      <w:r>
        <w:t>@WenXianGuanLiRuanJianZoteroDeChangYongChaJianZoteroa]</w:t>
      </w:r>
    </w:p>
    <w:p w14:paraId="353C641B" w14:textId="77777777" w:rsidR="0094162F" w:rsidRDefault="00813420">
      <w:pPr>
        <w:numPr>
          <w:ilvl w:val="0"/>
          <w:numId w:val="6"/>
        </w:numPr>
      </w:pPr>
      <w:r>
        <w:t>使用</w:t>
      </w:r>
      <w:r>
        <w:t xml:space="preserve">find available pdf </w:t>
      </w:r>
      <w:r>
        <w:t>获得</w:t>
      </w:r>
      <w:r>
        <w:t>pdf</w:t>
      </w:r>
      <w:r>
        <w:t>（需要</w:t>
      </w:r>
      <w:r>
        <w:t>doi</w:t>
      </w:r>
      <w:r>
        <w:t>信息）</w:t>
      </w:r>
    </w:p>
    <w:p w14:paraId="68D942B6" w14:textId="77777777" w:rsidR="0094162F" w:rsidRDefault="00813420">
      <w:pPr>
        <w:pStyle w:val="3"/>
      </w:pPr>
      <w:bookmarkStart w:id="4" w:name="打开常用网页检索"/>
      <w:bookmarkEnd w:id="3"/>
      <w:r>
        <w:t>打开常用网页检索</w:t>
      </w:r>
    </w:p>
    <w:p w14:paraId="71E13753" w14:textId="77777777" w:rsidR="0094162F" w:rsidRDefault="00813420">
      <w:r>
        <w:rPr>
          <w:noProof/>
        </w:rPr>
        <w:drawing>
          <wp:inline distT="0" distB="0" distL="0" distR="0" wp14:anchorId="77612426" wp14:editId="64B4B333">
            <wp:extent cx="1816100" cy="6731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EnglishStandardPath\Practice_File\P_Artificial_Intelligence\P_Project\SUSTech-CS303_311-Artificial-Intelligence-Project\doc\zotero%E5%9F%BA%E7%A1%80%E4%BD%BF%E7%94%A8.assets\image-20220711002838821.png"/>
                    <pic:cNvPicPr>
                      <a:picLocks noChangeAspect="1" noChangeArrowheads="1"/>
                    </pic:cNvPicPr>
                  </pic:nvPicPr>
                  <pic:blipFill>
                    <a:blip r:embed="rId8"/>
                    <a:stretch>
                      <a:fillRect/>
                    </a:stretch>
                  </pic:blipFill>
                  <pic:spPr bwMode="auto">
                    <a:xfrm>
                      <a:off x="0" y="0"/>
                      <a:ext cx="1816100" cy="673100"/>
                    </a:xfrm>
                    <a:prstGeom prst="rect">
                      <a:avLst/>
                    </a:prstGeom>
                    <a:noFill/>
                    <a:ln w="9525">
                      <a:noFill/>
                      <a:headEnd/>
                      <a:tailEnd/>
                    </a:ln>
                  </pic:spPr>
                </pic:pic>
              </a:graphicData>
            </a:graphic>
          </wp:inline>
        </w:drawing>
      </w:r>
    </w:p>
    <w:p w14:paraId="68146AFA" w14:textId="77777777" w:rsidR="0094162F" w:rsidRDefault="0094162F"/>
    <w:p w14:paraId="7258F486" w14:textId="77777777" w:rsidR="0094162F" w:rsidRDefault="00813420">
      <w:pPr>
        <w:pStyle w:val="3"/>
      </w:pPr>
      <w:bookmarkStart w:id="5" w:name="pdf自动分析"/>
      <w:bookmarkEnd w:id="4"/>
      <w:r>
        <w:t>pdf</w:t>
      </w:r>
      <w:r>
        <w:t>自动分析</w:t>
      </w:r>
    </w:p>
    <w:p w14:paraId="59A9B49C" w14:textId="77777777" w:rsidR="0094162F" w:rsidRDefault="00813420">
      <w:pPr>
        <w:numPr>
          <w:ilvl w:val="0"/>
          <w:numId w:val="7"/>
        </w:numPr>
      </w:pPr>
      <w:r>
        <w:t>知网、</w:t>
      </w:r>
      <w:r>
        <w:t>ieee</w:t>
      </w:r>
      <w:r>
        <w:t>下载</w:t>
      </w:r>
      <w:r>
        <w:t>pdf</w:t>
      </w:r>
      <w:r>
        <w:t>文献</w:t>
      </w:r>
    </w:p>
    <w:p w14:paraId="5E82AF4B" w14:textId="77777777" w:rsidR="0094162F" w:rsidRDefault="00813420">
      <w:pPr>
        <w:numPr>
          <w:ilvl w:val="0"/>
          <w:numId w:val="7"/>
        </w:numPr>
      </w:pPr>
      <w:r>
        <w:t>拖动到</w:t>
      </w:r>
      <w:r>
        <w:t>zotero</w:t>
      </w:r>
    </w:p>
    <w:p w14:paraId="568BBC4B" w14:textId="77777777" w:rsidR="0094162F" w:rsidRDefault="00813420">
      <w:r>
        <w:t>问题</w:t>
      </w:r>
      <w:r>
        <w:t>:</w:t>
      </w:r>
    </w:p>
    <w:p w14:paraId="49C3603D" w14:textId="77777777" w:rsidR="0094162F" w:rsidRDefault="00813420">
      <w:pPr>
        <w:numPr>
          <w:ilvl w:val="0"/>
          <w:numId w:val="8"/>
        </w:numPr>
      </w:pPr>
      <w:r>
        <w:t>知网支持不太好</w:t>
      </w:r>
    </w:p>
    <w:p w14:paraId="674FD994" w14:textId="77777777" w:rsidR="0094162F" w:rsidRDefault="00813420">
      <w:pPr>
        <w:pStyle w:val="3"/>
      </w:pPr>
      <w:bookmarkStart w:id="6" w:name="bib文件导入"/>
      <w:bookmarkEnd w:id="5"/>
      <w:r>
        <w:t>bib</w:t>
      </w:r>
      <w:r>
        <w:t>文件导入</w:t>
      </w:r>
    </w:p>
    <w:p w14:paraId="7D5ADF4C" w14:textId="77777777" w:rsidR="0094162F" w:rsidRDefault="00813420">
      <w:pPr>
        <w:numPr>
          <w:ilvl w:val="0"/>
          <w:numId w:val="9"/>
        </w:numPr>
      </w:pPr>
      <w:r>
        <w:t>先用百度学术搜索</w:t>
      </w:r>
    </w:p>
    <w:p w14:paraId="22357354" w14:textId="77777777" w:rsidR="0094162F" w:rsidRDefault="00813420">
      <w:pPr>
        <w:numPr>
          <w:ilvl w:val="0"/>
          <w:numId w:val="9"/>
        </w:numPr>
      </w:pPr>
      <w:r>
        <w:t>然后批量下载</w:t>
      </w:r>
      <w:r>
        <w:t>bib</w:t>
      </w:r>
      <w:r>
        <w:t>文件</w:t>
      </w:r>
    </w:p>
    <w:p w14:paraId="779615C9" w14:textId="77777777" w:rsidR="0094162F" w:rsidRDefault="00813420">
      <w:pPr>
        <w:numPr>
          <w:ilvl w:val="0"/>
          <w:numId w:val="9"/>
        </w:numPr>
      </w:pPr>
      <w:r>
        <w:t>zotero</w:t>
      </w:r>
      <w:r>
        <w:t>选择</w:t>
      </w:r>
      <w:r>
        <w:t xml:space="preserve"> </w:t>
      </w:r>
      <w:r>
        <w:t>文件</w:t>
      </w:r>
      <w:r>
        <w:t>-&gt;</w:t>
      </w:r>
      <w:r>
        <w:t>导入</w:t>
      </w:r>
    </w:p>
    <w:p w14:paraId="53CEA9AB" w14:textId="77777777" w:rsidR="0094162F" w:rsidRDefault="00813420">
      <w:pPr>
        <w:pStyle w:val="3"/>
      </w:pPr>
      <w:bookmarkStart w:id="7" w:name="endnote-格式接管"/>
      <w:bookmarkEnd w:id="6"/>
      <w:r>
        <w:lastRenderedPageBreak/>
        <w:t xml:space="preserve">endnote </w:t>
      </w:r>
      <w:r>
        <w:t>格式接管</w:t>
      </w:r>
    </w:p>
    <w:p w14:paraId="3A4FE375" w14:textId="77777777" w:rsidR="0094162F" w:rsidRDefault="00813420">
      <w:r>
        <w:rPr>
          <w:noProof/>
        </w:rPr>
        <w:drawing>
          <wp:inline distT="0" distB="0" distL="0" distR="0" wp14:anchorId="034B8CDD" wp14:editId="0467ABE4">
            <wp:extent cx="5753100" cy="258948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D:\EnglishStandardPath\Practice_File\P_Artificial_Intelligence\P_Project\SUSTech-CS303_311-Artificial-Intelligence-Project\doc\zotero%E5%9F%BA%E7%A1%80%E4%BD%BF%E7%94%A8.assets\image-20220711001056018.png"/>
                    <pic:cNvPicPr>
                      <a:picLocks noChangeAspect="1" noChangeArrowheads="1"/>
                    </pic:cNvPicPr>
                  </pic:nvPicPr>
                  <pic:blipFill>
                    <a:blip r:embed="rId9"/>
                    <a:stretch>
                      <a:fillRect/>
                    </a:stretch>
                  </pic:blipFill>
                  <pic:spPr bwMode="auto">
                    <a:xfrm>
                      <a:off x="0" y="0"/>
                      <a:ext cx="5753100" cy="2589480"/>
                    </a:xfrm>
                    <a:prstGeom prst="rect">
                      <a:avLst/>
                    </a:prstGeom>
                    <a:noFill/>
                    <a:ln w="9525">
                      <a:noFill/>
                      <a:headEnd/>
                      <a:tailEnd/>
                    </a:ln>
                  </pic:spPr>
                </pic:pic>
              </a:graphicData>
            </a:graphic>
          </wp:inline>
        </w:drawing>
      </w:r>
    </w:p>
    <w:p w14:paraId="25D5CD48" w14:textId="77777777" w:rsidR="0094162F" w:rsidRDefault="0094162F"/>
    <w:p w14:paraId="16310B77" w14:textId="13F1666A" w:rsidR="0094162F" w:rsidRDefault="00813420">
      <w:pPr>
        <w:pStyle w:val="a9"/>
      </w:pPr>
      <w:r>
        <w:t>点击这个，可以让zotero接管endnote格式，自动导入。</w:t>
      </w:r>
      <w:r>
        <w:fldChar w:fldCharType="begin"/>
      </w:r>
      <w:r>
        <w:instrText xml:space="preserve"> ADDIN ZOTERO_ITEM CSL_CITATION {"citationID":"IzycsEvY","properties":{"formattedCitation":"\\super [1]\\nosupersub{}","plainCitation":"[1]","noteIndex":0},"citationItems":[{"id":33,"uris":["http://zotero.org/users/9344944/items/FYBE6C8C"],"itemData":{"id":33,"type":"article-journal","abstract":"</w:instrText>
      </w:r>
      <w:r>
        <w:rPr>
          <w:rFonts w:ascii="宋体" w:eastAsia="宋体" w:hAnsi="宋体" w:cs="宋体" w:hint="eastAsia"/>
        </w:rPr>
        <w:instrText>计算机博弈是人工智能的重要分支之一</w:instrText>
      </w:r>
      <w:r>
        <w:instrText>,</w:instrText>
      </w:r>
      <w:r>
        <w:rPr>
          <w:rFonts w:ascii="宋体" w:eastAsia="宋体" w:hAnsi="宋体" w:cs="宋体" w:hint="eastAsia"/>
        </w:rPr>
        <w:instrText>文章对人工智能算法黑白棋中的应用进行了研究。首先介绍了计算机博弈中的经典黑白棋算法</w:instrText>
      </w:r>
      <w:r>
        <w:instrText>,</w:instrText>
      </w:r>
      <w:r>
        <w:rPr>
          <w:rFonts w:ascii="宋体" w:eastAsia="宋体" w:hAnsi="宋体" w:cs="宋体" w:hint="eastAsia"/>
        </w:rPr>
        <w:instrText>然后介绍深度强化学习中两种典型的时间差分算法的定义和实现过程</w:instrText>
      </w:r>
      <w:r>
        <w:instrText>,</w:instrText>
      </w:r>
      <w:r>
        <w:rPr>
          <w:rFonts w:ascii="宋体" w:eastAsia="宋体" w:hAnsi="宋体" w:cs="宋体" w:hint="eastAsia"/>
        </w:rPr>
        <w:instrText>以及两者的区别和联系。最后评测蒙特卡洛树搜索算法、</w:instrText>
      </w:r>
      <w:r>
        <w:instrText>Q</w:instrText>
      </w:r>
      <w:r>
        <w:rPr>
          <w:rFonts w:ascii="宋体" w:eastAsia="宋体" w:hAnsi="宋体" w:cs="宋体" w:hint="eastAsia"/>
        </w:rPr>
        <w:instrText>学习算法和</w:instrText>
      </w:r>
      <w:r>
        <w:instrText>SARSA</w:instrText>
      </w:r>
      <w:r>
        <w:rPr>
          <w:rFonts w:ascii="宋体" w:eastAsia="宋体" w:hAnsi="宋体" w:cs="宋体" w:hint="eastAsia"/>
        </w:rPr>
        <w:instrText>算法三种算法在黑白棋实际应用的表现</w:instrText>
      </w:r>
      <w:r>
        <w:instrText>,</w:instrText>
      </w:r>
      <w:r>
        <w:rPr>
          <w:rFonts w:ascii="宋体" w:eastAsia="宋体" w:hAnsi="宋体" w:cs="宋体" w:hint="eastAsia"/>
        </w:rPr>
        <w:instrText>以及后续改进的方向。</w:instrText>
      </w:r>
      <w:r>
        <w:instrText>","container-title":"</w:instrText>
      </w:r>
      <w:r>
        <w:rPr>
          <w:rFonts w:ascii="宋体" w:eastAsia="宋体" w:hAnsi="宋体" w:cs="宋体" w:hint="eastAsia"/>
        </w:rPr>
        <w:instrText>现代信息科技</w:instrText>
      </w:r>
      <w:r>
        <w:instrText>","DOI":"10.19850/j.cnki.2096-4706.2021.17.018","ISSN":"2096-4706","issue":"17","language":"zh_CN","page":"73-77+81","source":"CNKI","title":"</w:instrText>
      </w:r>
      <w:r>
        <w:rPr>
          <w:rFonts w:ascii="宋体" w:eastAsia="宋体" w:hAnsi="宋体" w:cs="宋体" w:hint="eastAsia"/>
        </w:rPr>
        <w:instrText>计算机博弈算法在黑白棋中的应用</w:instrText>
      </w:r>
      <w:r>
        <w:instrText>","volume":"5","author":[{"literal":"</w:instrText>
      </w:r>
      <w:r>
        <w:rPr>
          <w:rFonts w:ascii="宋体" w:eastAsia="宋体" w:hAnsi="宋体" w:cs="宋体" w:hint="eastAsia"/>
        </w:rPr>
        <w:instrText>彭之军</w:instrText>
      </w:r>
      <w:r>
        <w:instrText xml:space="preserve">"}],"issued":{"date-parts":[["2021"]]},"citation-key":"pengzhijunJiSuanJiBoYiSuanFaZaiHeiBaiQiZhongDeYingYong2021"}}],"schema":"https://github.com/citation-style-language/schema/raw/master/csl-citation.json"} </w:instrText>
      </w:r>
      <w:r>
        <w:fldChar w:fldCharType="separate"/>
      </w:r>
      <w:r w:rsidRPr="00813420">
        <w:rPr>
          <w:vertAlign w:val="superscript"/>
        </w:rPr>
        <w:t>[1]</w:t>
      </w:r>
      <w:r>
        <w:fldChar w:fldCharType="end"/>
      </w:r>
    </w:p>
    <w:p w14:paraId="72919291" w14:textId="77777777" w:rsidR="0094162F" w:rsidRDefault="00813420">
      <w:pPr>
        <w:pStyle w:val="2"/>
      </w:pPr>
      <w:bookmarkStart w:id="8" w:name="文献导入到markown"/>
      <w:bookmarkEnd w:id="7"/>
      <w:bookmarkEnd w:id="2"/>
      <w:r>
        <w:t>文献导入到</w:t>
      </w:r>
      <w:r>
        <w:t>markown</w:t>
      </w:r>
    </w:p>
    <w:p w14:paraId="55B0C9AC" w14:textId="77777777" w:rsidR="0094162F" w:rsidRDefault="00813420">
      <w:pPr>
        <w:pStyle w:val="3"/>
      </w:pPr>
      <w:bookmarkStart w:id="9" w:name="搜索已有文献确定要引用哪一篇"/>
      <w:r>
        <w:t>搜索</w:t>
      </w:r>
      <w:r>
        <w:t>已有文献，确定要</w:t>
      </w:r>
      <w:proofErr w:type="gramStart"/>
      <w:r>
        <w:t>引用哪</w:t>
      </w:r>
      <w:proofErr w:type="gramEnd"/>
      <w:r>
        <w:t>一篇</w:t>
      </w:r>
    </w:p>
    <w:p w14:paraId="7A35B534" w14:textId="77777777" w:rsidR="0094162F" w:rsidRDefault="00813420">
      <w:r>
        <w:t>检索即可</w:t>
      </w:r>
    </w:p>
    <w:p w14:paraId="79759767" w14:textId="77777777" w:rsidR="0094162F" w:rsidRDefault="00813420">
      <w:r>
        <w:rPr>
          <w:noProof/>
        </w:rPr>
        <w:drawing>
          <wp:inline distT="0" distB="0" distL="0" distR="0" wp14:anchorId="183A06C0" wp14:editId="0521B1B6">
            <wp:extent cx="5753100" cy="782819"/>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D:\EnglishStandardPath\Practice_File\P_Artificial_Intelligence\P_Project\SUSTech-CS303_311-Artificial-Intelligence-Project\doc\zotero%E5%9F%BA%E7%A1%80%E4%BD%BF%E7%94%A8.assets\image-20220710233521012.png"/>
                    <pic:cNvPicPr>
                      <a:picLocks noChangeAspect="1" noChangeArrowheads="1"/>
                    </pic:cNvPicPr>
                  </pic:nvPicPr>
                  <pic:blipFill>
                    <a:blip r:embed="rId10"/>
                    <a:stretch>
                      <a:fillRect/>
                    </a:stretch>
                  </pic:blipFill>
                  <pic:spPr bwMode="auto">
                    <a:xfrm>
                      <a:off x="0" y="0"/>
                      <a:ext cx="5753100" cy="782819"/>
                    </a:xfrm>
                    <a:prstGeom prst="rect">
                      <a:avLst/>
                    </a:prstGeom>
                    <a:noFill/>
                    <a:ln w="9525">
                      <a:noFill/>
                      <a:headEnd/>
                      <a:tailEnd/>
                    </a:ln>
                  </pic:spPr>
                </pic:pic>
              </a:graphicData>
            </a:graphic>
          </wp:inline>
        </w:drawing>
      </w:r>
    </w:p>
    <w:p w14:paraId="2F3E5303" w14:textId="77777777" w:rsidR="0094162F" w:rsidRDefault="0094162F"/>
    <w:p w14:paraId="05037907" w14:textId="77777777" w:rsidR="0094162F" w:rsidRDefault="00813420">
      <w:pPr>
        <w:pStyle w:val="3"/>
      </w:pPr>
      <w:bookmarkStart w:id="10" w:name="引入markdown"/>
      <w:bookmarkEnd w:id="9"/>
      <w:r>
        <w:t>引入</w:t>
      </w:r>
      <w:r>
        <w:t>markdown</w:t>
      </w:r>
    </w:p>
    <w:p w14:paraId="7146BA56" w14:textId="77777777" w:rsidR="0094162F" w:rsidRDefault="00813420">
      <w:r>
        <w:t>可以拖拽到</w:t>
      </w:r>
      <w:r>
        <w:t>markdown[@ZoteroLianHeMarkdown]</w:t>
      </w:r>
      <w:r>
        <w:t>，</w:t>
      </w:r>
      <w:r>
        <w:t xml:space="preserve"> </w:t>
      </w:r>
      <w:r>
        <w:t>但是有点卡。</w:t>
      </w:r>
    </w:p>
    <w:p w14:paraId="4167694E" w14:textId="77777777" w:rsidR="0094162F" w:rsidRDefault="0094162F">
      <w:pPr>
        <w:pStyle w:val="a9"/>
      </w:pPr>
    </w:p>
    <w:p w14:paraId="373FBD1D" w14:textId="727239D6" w:rsidR="0094162F" w:rsidRDefault="00813420">
      <w:pPr>
        <w:pStyle w:val="2"/>
      </w:pPr>
      <w:bookmarkStart w:id="11" w:name="参考文献"/>
      <w:bookmarkEnd w:id="10"/>
      <w:bookmarkEnd w:id="8"/>
      <w:r>
        <w:t>参考文献</w:t>
      </w:r>
      <w:r>
        <w:fldChar w:fldCharType="begin"/>
      </w:r>
      <w:r>
        <w:instrText xml:space="preserve"> ADDIN ZOTERO_TEMP </w:instrText>
      </w:r>
      <w:r>
        <w:fldChar w:fldCharType="separate"/>
      </w:r>
      <w:r>
        <w:t>{Citation}</w:t>
      </w:r>
      <w:r>
        <w:fldChar w:fldCharType="end"/>
      </w:r>
    </w:p>
    <w:p w14:paraId="2346CAF8" w14:textId="77777777" w:rsidR="0094162F" w:rsidRDefault="00813420">
      <w:r>
        <w:t>[@maNewImprovedAlgrithom2019]</w:t>
      </w:r>
    </w:p>
    <w:p w14:paraId="6DE53FDE" w14:textId="77777777" w:rsidR="0094162F" w:rsidRPr="00813420" w:rsidRDefault="00813420">
      <w:pPr>
        <w:pStyle w:val="a9"/>
        <w:rPr>
          <w:lang w:val="en-US"/>
        </w:rPr>
      </w:pPr>
      <w:r w:rsidRPr="00813420">
        <w:rPr>
          <w:lang w:val="en-US"/>
        </w:rPr>
        <w:t>[1]</w:t>
      </w:r>
    </w:p>
    <w:p w14:paraId="0ED01532" w14:textId="77777777" w:rsidR="0094162F" w:rsidRPr="00813420" w:rsidRDefault="00813420">
      <w:pPr>
        <w:pStyle w:val="a9"/>
        <w:rPr>
          <w:lang w:val="en-US"/>
        </w:rPr>
      </w:pPr>
      <w:r w:rsidRPr="00813420">
        <w:rPr>
          <w:lang w:val="en-US"/>
        </w:rPr>
        <w:t>J. Ma, B. C. Zhan</w:t>
      </w:r>
      <w:r>
        <w:t>和</w:t>
      </w:r>
      <w:r w:rsidRPr="00813420">
        <w:rPr>
          <w:lang w:val="en-US"/>
        </w:rPr>
        <w:t xml:space="preserve">F. Li, </w:t>
      </w:r>
      <w:r>
        <w:t>《</w:t>
      </w:r>
      <w:r w:rsidRPr="00813420">
        <w:rPr>
          <w:lang w:val="en-US"/>
        </w:rPr>
        <w:t xml:space="preserve">A New Improved </w:t>
      </w:r>
      <w:proofErr w:type="spellStart"/>
      <w:r w:rsidRPr="00813420">
        <w:rPr>
          <w:lang w:val="en-US"/>
        </w:rPr>
        <w:t>Algrithom</w:t>
      </w:r>
      <w:proofErr w:type="spellEnd"/>
      <w:r w:rsidRPr="00813420">
        <w:rPr>
          <w:lang w:val="en-US"/>
        </w:rPr>
        <w:t xml:space="preserve"> of Two-Dimensional Closest Point Pair</w:t>
      </w:r>
      <w:r>
        <w:t>》</w:t>
      </w:r>
      <w:r w:rsidRPr="00813420">
        <w:rPr>
          <w:lang w:val="en-US"/>
        </w:rPr>
        <w:t xml:space="preserve">, </w:t>
      </w:r>
      <w:r>
        <w:t>收入</w:t>
      </w:r>
      <w:r w:rsidRPr="00813420">
        <w:rPr>
          <w:lang w:val="en-US"/>
        </w:rPr>
        <w:t xml:space="preserve"> </w:t>
      </w:r>
      <w:r w:rsidRPr="00813420">
        <w:rPr>
          <w:i/>
          <w:iCs/>
          <w:lang w:val="en-US"/>
        </w:rPr>
        <w:t xml:space="preserve">2019 IEEE 5th International Conference on Computer and Communications </w:t>
      </w:r>
      <w:r w:rsidRPr="00813420">
        <w:rPr>
          <w:i/>
          <w:iCs/>
          <w:lang w:val="en-US"/>
        </w:rPr>
        <w:lastRenderedPageBreak/>
        <w:t>(ICCC)</w:t>
      </w:r>
      <w:r w:rsidRPr="00813420">
        <w:rPr>
          <w:lang w:val="en-US"/>
        </w:rPr>
        <w:t xml:space="preserve">, 2019, </w:t>
      </w:r>
      <w:r>
        <w:t>页</w:t>
      </w:r>
      <w:r w:rsidRPr="00813420">
        <w:rPr>
          <w:lang w:val="en-US"/>
        </w:rPr>
        <w:t xml:space="preserve"> 29–33. </w:t>
      </w:r>
      <w:proofErr w:type="spellStart"/>
      <w:r w:rsidRPr="00813420">
        <w:rPr>
          <w:lang w:val="en-US"/>
        </w:rPr>
        <w:t>doi</w:t>
      </w:r>
      <w:proofErr w:type="spellEnd"/>
      <w:r w:rsidRPr="00813420">
        <w:rPr>
          <w:lang w:val="en-US"/>
        </w:rPr>
        <w:t xml:space="preserve">: </w:t>
      </w:r>
      <w:hyperlink r:id="rId11">
        <w:r w:rsidRPr="00813420">
          <w:rPr>
            <w:rStyle w:val="ab"/>
            <w:lang w:val="en-US"/>
          </w:rPr>
          <w:t>10.1109/ICCC47050.2019.9064062</w:t>
        </w:r>
      </w:hyperlink>
      <w:r w:rsidRPr="00813420">
        <w:rPr>
          <w:lang w:val="en-US"/>
        </w:rPr>
        <w:t>.</w:t>
      </w:r>
    </w:p>
    <w:p w14:paraId="5FC9E838" w14:textId="77777777" w:rsidR="0094162F" w:rsidRDefault="00813420">
      <w:pPr>
        <w:pStyle w:val="a9"/>
      </w:pPr>
      <w:r>
        <w:t>[1]</w:t>
      </w:r>
    </w:p>
    <w:p w14:paraId="5FDE8A01" w14:textId="77777777" w:rsidR="0094162F" w:rsidRDefault="00813420">
      <w:pPr>
        <w:pStyle w:val="a9"/>
      </w:pPr>
      <w:r>
        <w:t xml:space="preserve">彭之军, 《计算机博弈算法在黑白棋中的应用》, 现代信息科技, 卷 5, 期 17, 页 73-77+81, 2021, doi: </w:t>
      </w:r>
      <w:hyperlink r:id="rId12">
        <w:r>
          <w:rPr>
            <w:rStyle w:val="ab"/>
          </w:rPr>
          <w:t>10.19850/j.cnki.2096-4706.2021.17.018</w:t>
        </w:r>
      </w:hyperlink>
      <w:r>
        <w:t>.</w:t>
      </w:r>
    </w:p>
    <w:bookmarkEnd w:id="11"/>
    <w:bookmarkEnd w:id="0"/>
    <w:sectPr w:rsidR="0094162F" w:rsidSect="00C36165">
      <w:headerReference w:type="default" r:id="rId13"/>
      <w:pgSz w:w="11906" w:h="16838"/>
      <w:pgMar w:top="1418" w:right="1418" w:bottom="1418" w:left="1418"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57C1B" w14:textId="77777777" w:rsidR="00000000" w:rsidRDefault="00813420">
      <w:r>
        <w:separator/>
      </w:r>
    </w:p>
  </w:endnote>
  <w:endnote w:type="continuationSeparator" w:id="0">
    <w:p w14:paraId="75316A7C" w14:textId="77777777" w:rsidR="00000000" w:rsidRDefault="00813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B3FA9" w14:textId="77777777" w:rsidR="0094162F" w:rsidRDefault="00813420">
      <w:r>
        <w:separator/>
      </w:r>
    </w:p>
  </w:footnote>
  <w:footnote w:type="continuationSeparator" w:id="0">
    <w:p w14:paraId="5263EF5E" w14:textId="77777777" w:rsidR="0094162F" w:rsidRDefault="008134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3C1CC" w14:textId="77777777" w:rsidR="00E33E4C" w:rsidRPr="009042B6" w:rsidRDefault="00813420" w:rsidP="00F312C6">
    <w:pPr>
      <w:pStyle w:val="a3"/>
      <w:jc w:val="left"/>
    </w:pPr>
    <w:r>
      <w:rPr>
        <w:rFonts w:hint="eastAsia"/>
      </w:rPr>
      <w:t>T</w:t>
    </w:r>
    <w:r>
      <w:t xml:space="preserve">eam # </w:t>
    </w:r>
    <w:proofErr w:type="spellStart"/>
    <w:r>
      <w:t>xxxxxxx</w:t>
    </w:r>
    <w:proofErr w:type="spellEnd"/>
    <w:r>
      <w:t xml:space="preserve">                                                              Page </w:t>
    </w:r>
    <w:r w:rsidRPr="00C36165">
      <w:fldChar w:fldCharType="begin"/>
    </w:r>
    <w:r w:rsidRPr="00C36165">
      <w:instrText>PAGE   \* MERGEFORMAT</w:instrText>
    </w:r>
    <w:r w:rsidRPr="00C36165">
      <w:fldChar w:fldCharType="separate"/>
    </w:r>
    <w:r w:rsidRPr="00C36165">
      <w:rPr>
        <w:lang w:val="zh-CN"/>
      </w:rPr>
      <w:t>1</w:t>
    </w:r>
    <w:r w:rsidRPr="00C36165">
      <w:fldChar w:fldCharType="end"/>
    </w:r>
    <w:r>
      <w:t xml:space="preserve"> of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2246512"/>
    <w:lvl w:ilvl="0" w:tplc="2D2EC8F2">
      <w:start w:val="1"/>
      <w:numFmt w:val="japaneseCounting"/>
      <w:lvlText w:val="%1、"/>
      <w:lvlJc w:val="left"/>
      <w:pPr>
        <w:tabs>
          <w:tab w:val="left" w:pos="720"/>
        </w:tabs>
        <w:ind w:left="720" w:hanging="720"/>
      </w:pPr>
      <w:rPr>
        <w:rFonts w:hint="eastAsia"/>
      </w:rPr>
    </w:lvl>
    <w:lvl w:ilvl="1" w:tplc="04090019" w:tentative="1">
      <w:start w:val="1"/>
      <w:numFmt w:val="lowerLetter"/>
      <w:lvlText w:val="%2)"/>
      <w:lvlJc w:val="left"/>
      <w:pPr>
        <w:tabs>
          <w:tab w:val="left" w:pos="840"/>
        </w:tabs>
        <w:ind w:left="840" w:hanging="420"/>
      </w:pPr>
    </w:lvl>
    <w:lvl w:ilvl="2" w:tplc="0409001B" w:tentative="1">
      <w:start w:val="1"/>
      <w:numFmt w:val="lowerRoman"/>
      <w:lvlText w:val="%3."/>
      <w:lvlJc w:val="right"/>
      <w:pPr>
        <w:tabs>
          <w:tab w:val="left" w:pos="1260"/>
        </w:tabs>
        <w:ind w:left="1260" w:hanging="420"/>
      </w:pPr>
    </w:lvl>
    <w:lvl w:ilvl="3" w:tplc="0409000F" w:tentative="1">
      <w:start w:val="1"/>
      <w:numFmt w:val="decimal"/>
      <w:lvlText w:val="%4."/>
      <w:lvlJc w:val="left"/>
      <w:pPr>
        <w:tabs>
          <w:tab w:val="left" w:pos="1680"/>
        </w:tabs>
        <w:ind w:left="1680" w:hanging="420"/>
      </w:pPr>
    </w:lvl>
    <w:lvl w:ilvl="4" w:tplc="04090019" w:tentative="1">
      <w:start w:val="1"/>
      <w:numFmt w:val="lowerLetter"/>
      <w:lvlText w:val="%5)"/>
      <w:lvlJc w:val="left"/>
      <w:pPr>
        <w:tabs>
          <w:tab w:val="left" w:pos="2100"/>
        </w:tabs>
        <w:ind w:left="2100" w:hanging="420"/>
      </w:pPr>
    </w:lvl>
    <w:lvl w:ilvl="5" w:tplc="0409001B" w:tentative="1">
      <w:start w:val="1"/>
      <w:numFmt w:val="lowerRoman"/>
      <w:lvlText w:val="%6."/>
      <w:lvlJc w:val="right"/>
      <w:pPr>
        <w:tabs>
          <w:tab w:val="left" w:pos="2520"/>
        </w:tabs>
        <w:ind w:left="2520" w:hanging="420"/>
      </w:pPr>
    </w:lvl>
    <w:lvl w:ilvl="6" w:tplc="0409000F" w:tentative="1">
      <w:start w:val="1"/>
      <w:numFmt w:val="decimal"/>
      <w:lvlText w:val="%7."/>
      <w:lvlJc w:val="left"/>
      <w:pPr>
        <w:tabs>
          <w:tab w:val="left" w:pos="2940"/>
        </w:tabs>
        <w:ind w:left="2940" w:hanging="420"/>
      </w:pPr>
    </w:lvl>
    <w:lvl w:ilvl="7" w:tplc="04090019" w:tentative="1">
      <w:start w:val="1"/>
      <w:numFmt w:val="lowerLetter"/>
      <w:lvlText w:val="%8)"/>
      <w:lvlJc w:val="left"/>
      <w:pPr>
        <w:tabs>
          <w:tab w:val="left" w:pos="3360"/>
        </w:tabs>
        <w:ind w:left="3360" w:hanging="420"/>
      </w:pPr>
    </w:lvl>
    <w:lvl w:ilvl="8" w:tplc="0409001B" w:tentative="1">
      <w:start w:val="1"/>
      <w:numFmt w:val="lowerRoman"/>
      <w:lvlText w:val="%9."/>
      <w:lvlJc w:val="right"/>
      <w:pPr>
        <w:tabs>
          <w:tab w:val="left" w:pos="3780"/>
        </w:tabs>
        <w:ind w:left="3780" w:hanging="420"/>
      </w:pPr>
    </w:lvl>
  </w:abstractNum>
  <w:abstractNum w:abstractNumId="1" w15:restartNumberingAfterBreak="0">
    <w:nsid w:val="0000A990"/>
    <w:multiLevelType w:val="multilevel"/>
    <w:tmpl w:val="E2C421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347CF15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A99411"/>
    <w:multiLevelType w:val="multilevel"/>
    <w:tmpl w:val="AE88456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9743443"/>
    <w:multiLevelType w:val="hybridMultilevel"/>
    <w:tmpl w:val="5E60FAE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9E37186"/>
    <w:multiLevelType w:val="hybridMultilevel"/>
    <w:tmpl w:val="583A434C"/>
    <w:lvl w:ilvl="0" w:tplc="623AC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4C720F"/>
    <w:multiLevelType w:val="hybridMultilevel"/>
    <w:tmpl w:val="6914A342"/>
    <w:lvl w:ilvl="0" w:tplc="77428F92">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num w:numId="1" w16cid:durableId="1326779376">
    <w:abstractNumId w:val="0"/>
  </w:num>
  <w:num w:numId="2" w16cid:durableId="132060263">
    <w:abstractNumId w:val="6"/>
  </w:num>
  <w:num w:numId="3" w16cid:durableId="1663239764">
    <w:abstractNumId w:val="5"/>
  </w:num>
  <w:num w:numId="4" w16cid:durableId="2116749060">
    <w:abstractNumId w:val="4"/>
  </w:num>
  <w:num w:numId="5" w16cid:durableId="472791798">
    <w:abstractNumId w:val="1"/>
  </w:num>
  <w:num w:numId="6" w16cid:durableId="19035603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488426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1074833">
    <w:abstractNumId w:val="2"/>
  </w:num>
  <w:num w:numId="9" w16cid:durableId="77531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62F"/>
    <w:rsid w:val="00813420"/>
    <w:rsid w:val="00941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11BDE"/>
  <w15:docId w15:val="{AE48D5FF-5227-4AD3-955C-1494A8552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cs="Times New Roman"/>
      <w:szCs w:val="24"/>
    </w:rPr>
  </w:style>
  <w:style w:type="paragraph" w:styleId="1">
    <w:name w:val="heading 1"/>
    <w:basedOn w:val="a"/>
    <w:next w:val="a"/>
    <w:link w:val="10"/>
    <w:uiPriority w:val="9"/>
    <w:qFormat/>
    <w:rsid w:val="00E33E4C"/>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E33E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33E4C"/>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6">
    <w:name w:val="页脚 字符"/>
    <w:basedOn w:val="a0"/>
    <w:link w:val="a5"/>
    <w:uiPriority w:val="99"/>
    <w:rPr>
      <w:sz w:val="18"/>
      <w:szCs w:val="18"/>
    </w:rPr>
  </w:style>
  <w:style w:type="paragraph" w:styleId="a7">
    <w:name w:val="Balloon Text"/>
    <w:basedOn w:val="a"/>
    <w:link w:val="a8"/>
    <w:uiPriority w:val="99"/>
    <w:rPr>
      <w:sz w:val="18"/>
      <w:szCs w:val="18"/>
    </w:rPr>
  </w:style>
  <w:style w:type="character" w:customStyle="1" w:styleId="a8">
    <w:name w:val="批注框文本 字符"/>
    <w:basedOn w:val="a0"/>
    <w:link w:val="a7"/>
    <w:uiPriority w:val="99"/>
    <w:rPr>
      <w:rFonts w:ascii="Times New Roman" w:eastAsia="宋体" w:hAnsi="Times New Roman" w:cs="Times New Roman"/>
      <w:sz w:val="18"/>
      <w:szCs w:val="18"/>
    </w:rPr>
  </w:style>
  <w:style w:type="character" w:customStyle="1" w:styleId="10">
    <w:name w:val="标题 1 字符"/>
    <w:basedOn w:val="a0"/>
    <w:link w:val="1"/>
    <w:uiPriority w:val="9"/>
    <w:rsid w:val="00E33E4C"/>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rsid w:val="00E33E4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E33E4C"/>
    <w:rPr>
      <w:rFonts w:asciiTheme="minorHAnsi" w:eastAsiaTheme="minorEastAsia" w:hAnsiTheme="minorHAnsi" w:cstheme="minorBidi"/>
      <w:b/>
      <w:bCs/>
      <w:sz w:val="32"/>
      <w:szCs w:val="32"/>
    </w:rPr>
  </w:style>
  <w:style w:type="table" w:customStyle="1" w:styleId="TableNormal">
    <w:name w:val="Table Normal"/>
    <w:uiPriority w:val="2"/>
    <w:semiHidden/>
    <w:unhideWhenUsed/>
    <w:qFormat/>
    <w:rsid w:val="00E33E4C"/>
    <w:pPr>
      <w:widowControl w:val="0"/>
      <w:autoSpaceDE w:val="0"/>
      <w:autoSpaceDN w:val="0"/>
    </w:pPr>
    <w:rPr>
      <w:rFonts w:asciiTheme="minorHAnsi" w:eastAsiaTheme="minorEastAsia" w:hAnsiTheme="minorHAnsi" w:cstheme="minorBidi"/>
      <w:kern w:val="0"/>
      <w:sz w:val="22"/>
      <w:lang w:eastAsia="en-US"/>
    </w:rPr>
    <w:tblPr>
      <w:tblInd w:w="0" w:type="dxa"/>
      <w:tblCellMar>
        <w:top w:w="0" w:type="dxa"/>
        <w:left w:w="0" w:type="dxa"/>
        <w:bottom w:w="0" w:type="dxa"/>
        <w:right w:w="0" w:type="dxa"/>
      </w:tblCellMar>
    </w:tblPr>
  </w:style>
  <w:style w:type="paragraph" w:styleId="a9">
    <w:name w:val="Body Text"/>
    <w:basedOn w:val="a"/>
    <w:link w:val="aa"/>
    <w:uiPriority w:val="1"/>
    <w:qFormat/>
    <w:rsid w:val="00E33E4C"/>
    <w:pPr>
      <w:autoSpaceDE w:val="0"/>
      <w:autoSpaceDN w:val="0"/>
      <w:jc w:val="left"/>
    </w:pPr>
    <w:rPr>
      <w:rFonts w:eastAsia="Times New Roman"/>
      <w:kern w:val="0"/>
      <w:sz w:val="24"/>
      <w:lang w:val="zh-CN" w:bidi="zh-CN"/>
    </w:rPr>
  </w:style>
  <w:style w:type="character" w:customStyle="1" w:styleId="aa">
    <w:name w:val="正文文本 字符"/>
    <w:basedOn w:val="a0"/>
    <w:link w:val="a9"/>
    <w:uiPriority w:val="1"/>
    <w:rsid w:val="00E33E4C"/>
    <w:rPr>
      <w:rFonts w:ascii="Times New Roman" w:eastAsia="Times New Roman" w:hAnsi="Times New Roman" w:cs="Times New Roman"/>
      <w:kern w:val="0"/>
      <w:sz w:val="24"/>
      <w:szCs w:val="24"/>
      <w:lang w:val="zh-CN" w:bidi="zh-CN"/>
    </w:rPr>
  </w:style>
  <w:style w:type="paragraph" w:customStyle="1" w:styleId="TableParagraph">
    <w:name w:val="Table Paragraph"/>
    <w:basedOn w:val="a"/>
    <w:uiPriority w:val="1"/>
    <w:qFormat/>
    <w:rsid w:val="00E33E4C"/>
    <w:pPr>
      <w:autoSpaceDE w:val="0"/>
      <w:autoSpaceDN w:val="0"/>
      <w:jc w:val="center"/>
    </w:pPr>
    <w:rPr>
      <w:rFonts w:eastAsia="Times New Roman"/>
      <w:kern w:val="0"/>
      <w:sz w:val="22"/>
      <w:szCs w:val="22"/>
      <w:lang w:val="zh-CN" w:bidi="zh-CN"/>
    </w:rPr>
  </w:style>
  <w:style w:type="paragraph" w:styleId="TOC">
    <w:name w:val="TOC Heading"/>
    <w:basedOn w:val="1"/>
    <w:next w:val="a"/>
    <w:uiPriority w:val="39"/>
    <w:unhideWhenUsed/>
    <w:qFormat/>
    <w:rsid w:val="00E33E4C"/>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E33E4C"/>
    <w:pPr>
      <w:tabs>
        <w:tab w:val="right" w:leader="dot" w:pos="9060"/>
      </w:tabs>
    </w:pPr>
    <w:rPr>
      <w:rFonts w:eastAsiaTheme="minorEastAsia"/>
      <w:b/>
      <w:bCs/>
      <w:noProof/>
      <w:kern w:val="0"/>
      <w:szCs w:val="22"/>
    </w:rPr>
  </w:style>
  <w:style w:type="paragraph" w:styleId="TOC2">
    <w:name w:val="toc 2"/>
    <w:basedOn w:val="a"/>
    <w:next w:val="a"/>
    <w:autoRedefine/>
    <w:uiPriority w:val="39"/>
    <w:unhideWhenUsed/>
    <w:rsid w:val="00E33E4C"/>
    <w:pPr>
      <w:ind w:leftChars="200" w:left="420"/>
    </w:pPr>
    <w:rPr>
      <w:rFonts w:asciiTheme="minorHAnsi" w:eastAsiaTheme="minorEastAsia" w:hAnsiTheme="minorHAnsi" w:cstheme="minorBidi"/>
      <w:szCs w:val="22"/>
    </w:rPr>
  </w:style>
  <w:style w:type="paragraph" w:styleId="TOC3">
    <w:name w:val="toc 3"/>
    <w:basedOn w:val="a"/>
    <w:next w:val="a"/>
    <w:autoRedefine/>
    <w:uiPriority w:val="39"/>
    <w:unhideWhenUsed/>
    <w:rsid w:val="00E33E4C"/>
    <w:pPr>
      <w:ind w:leftChars="400" w:left="840"/>
    </w:pPr>
    <w:rPr>
      <w:rFonts w:asciiTheme="minorHAnsi" w:eastAsiaTheme="minorEastAsia" w:hAnsiTheme="minorHAnsi" w:cstheme="minorBidi"/>
      <w:szCs w:val="22"/>
    </w:rPr>
  </w:style>
  <w:style w:type="character" w:styleId="ab">
    <w:name w:val="Hyperlink"/>
    <w:basedOn w:val="a0"/>
    <w:uiPriority w:val="99"/>
    <w:unhideWhenUsed/>
    <w:rsid w:val="00E33E4C"/>
    <w:rPr>
      <w:color w:val="0000FF" w:themeColor="hyperlink"/>
      <w:u w:val="single"/>
    </w:rPr>
  </w:style>
  <w:style w:type="table" w:styleId="ac">
    <w:name w:val="Table Grid"/>
    <w:basedOn w:val="a1"/>
    <w:uiPriority w:val="39"/>
    <w:rsid w:val="00E33E4C"/>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E33E4C"/>
    <w:pPr>
      <w:ind w:firstLineChars="200" w:firstLine="420"/>
    </w:pPr>
    <w:rPr>
      <w:rFonts w:asciiTheme="minorHAnsi" w:eastAsiaTheme="minorEastAsia" w:hAnsiTheme="minorHAnsi" w:cstheme="minorBidi"/>
      <w:szCs w:val="22"/>
    </w:r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log.csdn.net/qq_43210428/article/details/120377475" TargetMode="External"/><Relationship Id="rId12" Type="http://schemas.openxmlformats.org/officeDocument/2006/relationships/hyperlink" Target="https://doi.org/10.19850/j.cnki.2096-4706.2021.17.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ICCC47050.2019.906406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307</Words>
  <Characters>1751</Characters>
  <Application>Microsoft Office Word</Application>
  <DocSecurity>0</DocSecurity>
  <Lines>14</Lines>
  <Paragraphs>4</Paragraphs>
  <ScaleCrop>false</ScaleCrop>
  <Company>HP</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叶 璨铭</cp:lastModifiedBy>
  <cp:revision>2</cp:revision>
  <dcterms:created xsi:type="dcterms:W3CDTF">2022-07-11T09:03:00Z</dcterms:created>
  <dcterms:modified xsi:type="dcterms:W3CDTF">2022-07-11T09:05:00Z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C:\Users\YeCanming\Nutstore\1\00-坚果云文件管理\zotero\我的文库.bib</vt:lpwstr>
  </property>
  <property fmtid="{D5CDD505-2E9C-101B-9397-08002B2CF9AE}" pid="3" name="ZOTERO_PREF_1">
    <vt:lpwstr>&lt;data data-version="3" zotero-version="6.0.9"&gt;&lt;session id="txlYK4Uu"/&gt;&lt;style id="http://www.zotero.org/styles/china-national-standard-gb-t-7714-2015-numeric" hasBibliography="1" bibliographyStyleHasBeenSet="0"/&gt;&lt;prefs&gt;&lt;pref name="fieldType" value="Field"/</vt:lpwstr>
  </property>
  <property fmtid="{D5CDD505-2E9C-101B-9397-08002B2CF9AE}" pid="4" name="ZOTERO_PREF_2">
    <vt:lpwstr>&gt;&lt;pref name="automaticJournalAbbreviations" value="true"/&gt;&lt;/prefs&gt;&lt;/data&gt;</vt:lpwstr>
  </property>
</Properties>
</file>