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1789" w14:textId="77777777" w:rsidR="001F7B35" w:rsidRDefault="001F7B35" w:rsidP="001F7B35">
      <w:r>
        <w:rPr>
          <w:rFonts w:hint="eastAsia"/>
        </w:rPr>
        <w:t>処理分岐について</w:t>
      </w:r>
      <w:r>
        <w:t xml:space="preserve"> 5/22</w:t>
      </w:r>
    </w:p>
    <w:p w14:paraId="17B6B86A" w14:textId="77777777" w:rsidR="001F7B35" w:rsidRDefault="001F7B35" w:rsidP="001F7B35">
      <w:r>
        <w:rPr>
          <w:rFonts w:hint="eastAsia"/>
        </w:rPr>
        <w:t>インテント分類＋スコアリング＋しきい値制御</w:t>
      </w:r>
    </w:p>
    <w:p w14:paraId="57CD8596" w14:textId="77777777" w:rsidR="001F7B35" w:rsidRDefault="001F7B35" w:rsidP="001F7B35">
      <w:r>
        <w:t xml:space="preserve"> </w:t>
      </w:r>
    </w:p>
    <w:p w14:paraId="028AA57C" w14:textId="77777777" w:rsidR="001F7B35" w:rsidRDefault="001F7B35" w:rsidP="001F7B35">
      <w:r>
        <w:t>1. 音声認識で文字起こし（例: 「欠席の連絡をしたいのですが」）</w:t>
      </w:r>
    </w:p>
    <w:p w14:paraId="1BFB3F4B" w14:textId="77777777" w:rsidR="001F7B35" w:rsidRDefault="001F7B35" w:rsidP="001F7B35"/>
    <w:p w14:paraId="10B7F166" w14:textId="77777777" w:rsidR="001F7B35" w:rsidRDefault="001F7B35" w:rsidP="001F7B35">
      <w:r>
        <w:rPr>
          <w:rFonts w:hint="eastAsia"/>
        </w:rPr>
        <w:t>↓</w:t>
      </w:r>
    </w:p>
    <w:p w14:paraId="7BB495AA" w14:textId="77777777" w:rsidR="001F7B35" w:rsidRDefault="001F7B35" w:rsidP="001F7B35"/>
    <w:p w14:paraId="59DEA320" w14:textId="77777777" w:rsidR="001F7B35" w:rsidRDefault="001F7B35" w:rsidP="001F7B35">
      <w:r>
        <w:t>2. インテント分類（例: 「欠席連絡」「遅刻」「学校案内」「部活動の問い合わせ」など）</w:t>
      </w:r>
    </w:p>
    <w:p w14:paraId="4D24F2F1" w14:textId="77777777" w:rsidR="001F7B35" w:rsidRDefault="001F7B35" w:rsidP="001F7B35"/>
    <w:p w14:paraId="1D88EC1B" w14:textId="77777777" w:rsidR="001F7B35" w:rsidRDefault="001F7B35" w:rsidP="001F7B35">
      <w:r>
        <w:rPr>
          <w:rFonts w:hint="eastAsia"/>
        </w:rPr>
        <w:t>↓</w:t>
      </w:r>
    </w:p>
    <w:p w14:paraId="28D69882" w14:textId="77777777" w:rsidR="001F7B35" w:rsidRDefault="001F7B35" w:rsidP="001F7B35"/>
    <w:p w14:paraId="4BA57EC1" w14:textId="77777777" w:rsidR="001F7B35" w:rsidRDefault="001F7B35" w:rsidP="001F7B35">
      <w:r>
        <w:t>3. スコアで信頼度チェック</w:t>
      </w:r>
    </w:p>
    <w:p w14:paraId="26FC8F8D" w14:textId="77777777" w:rsidR="001F7B35" w:rsidRDefault="001F7B35" w:rsidP="001F7B35"/>
    <w:p w14:paraId="421BDB1B" w14:textId="77777777" w:rsidR="001F7B35" w:rsidRDefault="001F7B35" w:rsidP="001F7B35">
      <w:r>
        <w:t xml:space="preserve">   → スコア高い：ルールベース or 定型合成音声を流す</w:t>
      </w:r>
    </w:p>
    <w:p w14:paraId="41B16E34" w14:textId="77777777" w:rsidR="001F7B35" w:rsidRDefault="001F7B35" w:rsidP="001F7B35"/>
    <w:p w14:paraId="4EDDA119" w14:textId="77777777" w:rsidR="001F7B35" w:rsidRDefault="001F7B35" w:rsidP="001F7B35">
      <w:r>
        <w:t xml:space="preserve">   → スコア低い：生成AIに渡す（→ 合成音声で読み上げ）</w:t>
      </w:r>
    </w:p>
    <w:p w14:paraId="277A1E9D" w14:textId="77777777" w:rsidR="001F7B35" w:rsidRDefault="001F7B35" w:rsidP="001F7B35"/>
    <w:p w14:paraId="12F54168" w14:textId="77777777" w:rsidR="001F7B35" w:rsidRDefault="001F7B35" w:rsidP="001F7B35">
      <w:r>
        <w:rPr>
          <w:rFonts w:hint="eastAsia"/>
        </w:rPr>
        <w:t>↓</w:t>
      </w:r>
    </w:p>
    <w:p w14:paraId="65DAFA7C" w14:textId="77777777" w:rsidR="001F7B35" w:rsidRDefault="001F7B35" w:rsidP="001F7B35"/>
    <w:p w14:paraId="1CC860BC" w14:textId="77777777" w:rsidR="001F7B35" w:rsidRDefault="001F7B35" w:rsidP="001F7B35">
      <w:r>
        <w:t>4. 緊急ワードあり：「先生に直接通知 or 転送」</w:t>
      </w:r>
    </w:p>
    <w:p w14:paraId="4E33BF2C" w14:textId="77777777" w:rsidR="001F7B35" w:rsidRDefault="001F7B35" w:rsidP="001F7B35">
      <w:r>
        <w:t xml:space="preserve"> </w:t>
      </w:r>
    </w:p>
    <w:p w14:paraId="3239E1A3" w14:textId="77777777" w:rsidR="001F7B35" w:rsidRDefault="001F7B35" w:rsidP="001F7B35">
      <w:r>
        <w:t xml:space="preserve"> </w:t>
      </w:r>
    </w:p>
    <w:p w14:paraId="7191FE35" w14:textId="77777777" w:rsidR="001F7B35" w:rsidRDefault="001F7B35" w:rsidP="001F7B35">
      <w:r>
        <w:rPr>
          <w:rFonts w:hint="eastAsia"/>
        </w:rPr>
        <w:t xml:space="preserve">　ユーザー：「明日学校って何時からでしたっけ？」</w:t>
      </w:r>
    </w:p>
    <w:p w14:paraId="08D228D9" w14:textId="77777777" w:rsidR="001F7B35" w:rsidRDefault="001F7B35" w:rsidP="001F7B35">
      <w:r>
        <w:rPr>
          <w:rFonts w:hint="eastAsia"/>
        </w:rPr>
        <w:t>音声認識でテキスト化</w:t>
      </w:r>
    </w:p>
    <w:p w14:paraId="0175CE66" w14:textId="77777777" w:rsidR="001F7B35" w:rsidRDefault="001F7B35" w:rsidP="001F7B35">
      <w:r>
        <w:rPr>
          <w:rFonts w:hint="eastAsia"/>
        </w:rPr>
        <w:t>インテント分類を実行</w:t>
      </w:r>
    </w:p>
    <w:p w14:paraId="1F7BD00F" w14:textId="77777777" w:rsidR="001F7B35" w:rsidRDefault="001F7B35" w:rsidP="001F7B35">
      <w:r>
        <w:rPr>
          <w:rFonts w:hint="eastAsia"/>
        </w:rPr>
        <w:t xml:space="preserve">推定：インテント　</w:t>
      </w:r>
      <w:r>
        <w:t>= 登校時間の問い合わせ</w:t>
      </w:r>
    </w:p>
    <w:p w14:paraId="6BE9A158" w14:textId="77777777" w:rsidR="001F7B35" w:rsidRDefault="001F7B35" w:rsidP="001F7B35">
      <w:r>
        <w:rPr>
          <w:rFonts w:hint="eastAsia"/>
        </w:rPr>
        <w:t>信頼スコア</w:t>
      </w:r>
      <w:r>
        <w:t xml:space="preserve"> = 0.91（←インテント分類モデルが出す値）</w:t>
      </w:r>
    </w:p>
    <w:p w14:paraId="7CDFA6C3" w14:textId="77777777" w:rsidR="001F7B35" w:rsidRDefault="001F7B35" w:rsidP="001F7B35">
      <w:r>
        <w:rPr>
          <w:rFonts w:hint="eastAsia"/>
        </w:rPr>
        <w:t>しきい値</w:t>
      </w:r>
      <w:r>
        <w:t xml:space="preserve"> = 0.8 に設定していた場合</w:t>
      </w:r>
    </w:p>
    <w:p w14:paraId="2B0D7DC1" w14:textId="77777777" w:rsidR="001F7B35" w:rsidRDefault="001F7B35" w:rsidP="001F7B35">
      <w: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08"/>
        <w:gridCol w:w="4247"/>
      </w:tblGrid>
      <w:tr w:rsidR="001F7B35" w14:paraId="764B0305" w14:textId="77777777" w:rsidTr="001F7B35">
        <w:tc>
          <w:tcPr>
            <w:tcW w:w="4008" w:type="dxa"/>
          </w:tcPr>
          <w:p w14:paraId="04585ED8" w14:textId="3A7D2707" w:rsidR="001F7B35" w:rsidRDefault="001F7B35" w:rsidP="001F7B35">
            <w:pPr>
              <w:tabs>
                <w:tab w:val="left" w:pos="1395"/>
              </w:tabs>
              <w:jc w:val="center"/>
            </w:pPr>
            <w:r>
              <w:rPr>
                <w:rFonts w:hint="eastAsia"/>
              </w:rPr>
              <w:t>条件</w:t>
            </w:r>
          </w:p>
        </w:tc>
        <w:tc>
          <w:tcPr>
            <w:tcW w:w="4247" w:type="dxa"/>
          </w:tcPr>
          <w:p w14:paraId="4D3B4821" w14:textId="5C9D10CE" w:rsidR="001F7B35" w:rsidRDefault="001F7B35" w:rsidP="001F7B35">
            <w:pPr>
              <w:jc w:val="center"/>
            </w:pPr>
            <w:r>
              <w:t>処理</w:t>
            </w:r>
          </w:p>
        </w:tc>
      </w:tr>
      <w:tr w:rsidR="001F7B35" w14:paraId="3101B731" w14:textId="77777777" w:rsidTr="001F7B35">
        <w:tc>
          <w:tcPr>
            <w:tcW w:w="4008" w:type="dxa"/>
          </w:tcPr>
          <w:p w14:paraId="36BFD97E" w14:textId="21F1BF48" w:rsidR="001F7B35" w:rsidRDefault="001F7B35" w:rsidP="001F7B35">
            <w:r>
              <w:rPr>
                <w:rFonts w:hint="eastAsia"/>
              </w:rPr>
              <w:t>スコア</w:t>
            </w:r>
            <w:r>
              <w:t xml:space="preserve"> ≥ しきい値（例：0.91 ≥ 0.8）</w:t>
            </w:r>
          </w:p>
        </w:tc>
        <w:tc>
          <w:tcPr>
            <w:tcW w:w="4247" w:type="dxa"/>
          </w:tcPr>
          <w:p w14:paraId="79078838" w14:textId="46A6C07A" w:rsidR="001F7B35" w:rsidRDefault="001F7B35" w:rsidP="001F7B35">
            <w:r>
              <w:t>→ ルールベースで応答（定型応答）</w:t>
            </w:r>
          </w:p>
        </w:tc>
      </w:tr>
      <w:tr w:rsidR="001F7B35" w14:paraId="0AFF2455" w14:textId="77777777" w:rsidTr="001F7B35">
        <w:tc>
          <w:tcPr>
            <w:tcW w:w="4008" w:type="dxa"/>
          </w:tcPr>
          <w:p w14:paraId="29DDAD8A" w14:textId="31EDAB01" w:rsidR="001F7B35" w:rsidRDefault="001F7B35" w:rsidP="001F7B35">
            <w:r>
              <w:rPr>
                <w:rFonts w:hint="eastAsia"/>
              </w:rPr>
              <w:t>スコア</w:t>
            </w:r>
            <w:r>
              <w:t xml:space="preserve"> &lt; しきい値（例：0.65 &lt; 0.8）</w:t>
            </w:r>
          </w:p>
        </w:tc>
        <w:tc>
          <w:tcPr>
            <w:tcW w:w="4247" w:type="dxa"/>
          </w:tcPr>
          <w:p w14:paraId="38575FB3" w14:textId="5DD6C6B6" w:rsidR="001F7B35" w:rsidRDefault="001F7B35" w:rsidP="001F7B35">
            <w:r>
              <w:t>→ 曖昧なので生成AIに渡す（GPTに文生成を依頼）</w:t>
            </w:r>
          </w:p>
        </w:tc>
      </w:tr>
    </w:tbl>
    <w:p w14:paraId="66520790" w14:textId="7464E5F4" w:rsidR="001F7B35" w:rsidRDefault="001F7B35" w:rsidP="001F7B35">
      <w:pPr>
        <w:rPr>
          <w:rFonts w:hint="eastAsia"/>
        </w:rPr>
      </w:pPr>
    </w:p>
    <w:p w14:paraId="73F8FA1F" w14:textId="77777777" w:rsidR="001F7B35" w:rsidRDefault="001F7B35" w:rsidP="001F7B35">
      <w:r>
        <w:t xml:space="preserve"> </w:t>
      </w:r>
    </w:p>
    <w:p w14:paraId="68C84060" w14:textId="77777777" w:rsidR="001F7B35" w:rsidRDefault="001F7B35" w:rsidP="001F7B35"/>
    <w:p w14:paraId="31A07D29" w14:textId="77777777" w:rsidR="001F7B35" w:rsidRDefault="001F7B35" w:rsidP="001F7B35">
      <w:r>
        <w:rPr>
          <w:rFonts w:hint="eastAsia"/>
        </w:rPr>
        <w:lastRenderedPageBreak/>
        <w:t>既存製品例</w:t>
      </w:r>
    </w:p>
    <w:p w14:paraId="74EE5825" w14:textId="77777777" w:rsidR="001F7B35" w:rsidRDefault="001F7B35" w:rsidP="001F7B35">
      <w: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F7B35" w14:paraId="7AAE5C2D" w14:textId="77777777" w:rsidTr="001F7B35">
        <w:tc>
          <w:tcPr>
            <w:tcW w:w="2831" w:type="dxa"/>
          </w:tcPr>
          <w:p w14:paraId="7AA95C2A" w14:textId="2AE19B22" w:rsidR="001F7B35" w:rsidRDefault="001F7B35" w:rsidP="001F7B35">
            <w:r>
              <w:rPr>
                <w:rFonts w:hint="eastAsia"/>
              </w:rPr>
              <w:t>製品・サービス名</w:t>
            </w:r>
          </w:p>
        </w:tc>
        <w:tc>
          <w:tcPr>
            <w:tcW w:w="2831" w:type="dxa"/>
          </w:tcPr>
          <w:p w14:paraId="4E41C133" w14:textId="1EEE190C" w:rsidR="001F7B35" w:rsidRDefault="001F7B35" w:rsidP="001F7B35">
            <w:r>
              <w:t>分岐方法の種類</w:t>
            </w:r>
          </w:p>
        </w:tc>
        <w:tc>
          <w:tcPr>
            <w:tcW w:w="2832" w:type="dxa"/>
          </w:tcPr>
          <w:p w14:paraId="4B9DAACD" w14:textId="7C07AFC1" w:rsidR="001F7B35" w:rsidRDefault="001F7B35" w:rsidP="001F7B35">
            <w:r>
              <w:t>補足</w:t>
            </w:r>
          </w:p>
        </w:tc>
      </w:tr>
      <w:tr w:rsidR="001F7B35" w14:paraId="44D213A5" w14:textId="77777777" w:rsidTr="001F7B35">
        <w:tc>
          <w:tcPr>
            <w:tcW w:w="2831" w:type="dxa"/>
          </w:tcPr>
          <w:p w14:paraId="0E132529" w14:textId="6DA2450B" w:rsidR="001F7B35" w:rsidRDefault="001F7B35" w:rsidP="001F7B35">
            <w:r>
              <w:t xml:space="preserve">Google </w:t>
            </w:r>
            <w:proofErr w:type="spellStart"/>
            <w:r>
              <w:t>Dialogflow</w:t>
            </w:r>
            <w:proofErr w:type="spellEnd"/>
            <w:r>
              <w:t xml:space="preserve"> CX</w:t>
            </w:r>
          </w:p>
        </w:tc>
        <w:tc>
          <w:tcPr>
            <w:tcW w:w="2831" w:type="dxa"/>
          </w:tcPr>
          <w:p w14:paraId="0F853E49" w14:textId="58D6087C" w:rsidR="001F7B35" w:rsidRDefault="001F7B35" w:rsidP="001F7B35">
            <w:r>
              <w:t>インテント分類＋状態遷移グラフ</w:t>
            </w:r>
          </w:p>
        </w:tc>
        <w:tc>
          <w:tcPr>
            <w:tcW w:w="2832" w:type="dxa"/>
          </w:tcPr>
          <w:p w14:paraId="05B32654" w14:textId="65F7AF32" w:rsidR="001F7B35" w:rsidRDefault="001F7B35" w:rsidP="001F7B35">
            <w:r>
              <w:t>GUIで設定可能。サブフローも対応。</w:t>
            </w:r>
          </w:p>
        </w:tc>
      </w:tr>
      <w:tr w:rsidR="001F7B35" w14:paraId="25D04BAA" w14:textId="77777777" w:rsidTr="001F7B35">
        <w:tc>
          <w:tcPr>
            <w:tcW w:w="2831" w:type="dxa"/>
          </w:tcPr>
          <w:p w14:paraId="4A488472" w14:textId="0047A0B1" w:rsidR="001F7B35" w:rsidRDefault="001F7B35" w:rsidP="001F7B35">
            <w:r>
              <w:t>Amazon Lex</w:t>
            </w:r>
          </w:p>
        </w:tc>
        <w:tc>
          <w:tcPr>
            <w:tcW w:w="2831" w:type="dxa"/>
          </w:tcPr>
          <w:p w14:paraId="5B0DEBA5" w14:textId="1D28C8A6" w:rsidR="001F7B35" w:rsidRDefault="001F7B35" w:rsidP="001F7B35">
            <w:r>
              <w:t>インテント分類＋スロット充填</w:t>
            </w:r>
          </w:p>
        </w:tc>
        <w:tc>
          <w:tcPr>
            <w:tcW w:w="2832" w:type="dxa"/>
          </w:tcPr>
          <w:p w14:paraId="4015F7CD" w14:textId="433515B8" w:rsidR="001F7B35" w:rsidRPr="001F7B35" w:rsidRDefault="001F7B35" w:rsidP="001F7B35">
            <w:pPr>
              <w:rPr>
                <w:rFonts w:hint="eastAsia"/>
              </w:rPr>
            </w:pPr>
            <w:r>
              <w:t>質問内容の一部を抽出して分岐。</w:t>
            </w:r>
          </w:p>
        </w:tc>
      </w:tr>
      <w:tr w:rsidR="001F7B35" w14:paraId="0EAC1AE5" w14:textId="77777777" w:rsidTr="001F7B35">
        <w:tc>
          <w:tcPr>
            <w:tcW w:w="2831" w:type="dxa"/>
          </w:tcPr>
          <w:p w14:paraId="42F38A94" w14:textId="5B3F1548" w:rsidR="001F7B35" w:rsidRDefault="001F7B35" w:rsidP="001F7B35">
            <w:r>
              <w:t>LINE AiCall</w:t>
            </w:r>
          </w:p>
        </w:tc>
        <w:tc>
          <w:tcPr>
            <w:tcW w:w="2831" w:type="dxa"/>
          </w:tcPr>
          <w:p w14:paraId="14183718" w14:textId="033C0C99" w:rsidR="001F7B35" w:rsidRDefault="001F7B35" w:rsidP="001F7B35">
            <w:r>
              <w:t>ルールベース（キーワード＋フロー分岐）</w:t>
            </w:r>
          </w:p>
        </w:tc>
        <w:tc>
          <w:tcPr>
            <w:tcW w:w="2832" w:type="dxa"/>
          </w:tcPr>
          <w:p w14:paraId="000659B5" w14:textId="7B0C4204" w:rsidR="001F7B35" w:rsidRDefault="001F7B35" w:rsidP="001F7B35">
            <w:r>
              <w:t>テンプレートベース。業務特化。</w:t>
            </w:r>
          </w:p>
        </w:tc>
      </w:tr>
      <w:tr w:rsidR="001F7B35" w14:paraId="71C10E9B" w14:textId="77777777" w:rsidTr="001F7B35">
        <w:tc>
          <w:tcPr>
            <w:tcW w:w="2831" w:type="dxa"/>
          </w:tcPr>
          <w:p w14:paraId="7B908820" w14:textId="460024AC" w:rsidR="001F7B35" w:rsidRDefault="001F7B35" w:rsidP="001F7B35">
            <w:r>
              <w:t>NTT RECAIUS /スマートIVR</w:t>
            </w:r>
          </w:p>
        </w:tc>
        <w:tc>
          <w:tcPr>
            <w:tcW w:w="2831" w:type="dxa"/>
          </w:tcPr>
          <w:p w14:paraId="72C31F50" w14:textId="760FDF4F" w:rsidR="001F7B35" w:rsidRDefault="001F7B35" w:rsidP="001F7B35">
            <w:r>
              <w:t>インテント分類（確率＋しきい値）</w:t>
            </w:r>
          </w:p>
        </w:tc>
        <w:tc>
          <w:tcPr>
            <w:tcW w:w="2832" w:type="dxa"/>
          </w:tcPr>
          <w:p w14:paraId="42953939" w14:textId="2C5CD7E1" w:rsidR="001F7B35" w:rsidRDefault="001F7B35" w:rsidP="001F7B35">
            <w:r>
              <w:t>高精度な日本語対応。曖昧さで分岐可。</w:t>
            </w:r>
          </w:p>
        </w:tc>
      </w:tr>
      <w:tr w:rsidR="001F7B35" w14:paraId="0006AA20" w14:textId="77777777" w:rsidTr="001F7B35">
        <w:tc>
          <w:tcPr>
            <w:tcW w:w="2831" w:type="dxa"/>
          </w:tcPr>
          <w:p w14:paraId="165A346A" w14:textId="385BD072" w:rsidR="001F7B35" w:rsidRDefault="001F7B35" w:rsidP="001F7B35">
            <w:r>
              <w:t>KDDI Cloud IVR</w:t>
            </w:r>
          </w:p>
        </w:tc>
        <w:tc>
          <w:tcPr>
            <w:tcW w:w="2831" w:type="dxa"/>
          </w:tcPr>
          <w:p w14:paraId="1D9993C3" w14:textId="4BCC208F" w:rsidR="001F7B35" w:rsidRDefault="001F7B35" w:rsidP="001F7B35">
            <w:r>
              <w:t>キーパッド入力／ルールベース</w:t>
            </w:r>
          </w:p>
        </w:tc>
        <w:tc>
          <w:tcPr>
            <w:tcW w:w="2832" w:type="dxa"/>
          </w:tcPr>
          <w:p w14:paraId="27C65DBB" w14:textId="437D1E94" w:rsidR="001F7B35" w:rsidRDefault="001F7B35" w:rsidP="001F7B35">
            <w:r>
              <w:t>プッシュ操作で分岐する古典的IVR形式。</w:t>
            </w:r>
          </w:p>
        </w:tc>
      </w:tr>
      <w:tr w:rsidR="001F7B35" w14:paraId="58C60F73" w14:textId="77777777" w:rsidTr="001F7B35">
        <w:tc>
          <w:tcPr>
            <w:tcW w:w="2831" w:type="dxa"/>
          </w:tcPr>
          <w:p w14:paraId="1AB94347" w14:textId="36ACE6D6" w:rsidR="001F7B35" w:rsidRDefault="001F7B35" w:rsidP="001F7B35">
            <w:r>
              <w:t>Twilio Studio + GPT連携</w:t>
            </w:r>
          </w:p>
        </w:tc>
        <w:tc>
          <w:tcPr>
            <w:tcW w:w="2831" w:type="dxa"/>
          </w:tcPr>
          <w:p w14:paraId="5056B05E" w14:textId="0D764D6C" w:rsidR="001F7B35" w:rsidRDefault="001F7B35" w:rsidP="001F7B35">
            <w:r>
              <w:t>条件分岐（キーワード・Webhook制御）</w:t>
            </w:r>
          </w:p>
        </w:tc>
        <w:tc>
          <w:tcPr>
            <w:tcW w:w="2832" w:type="dxa"/>
          </w:tcPr>
          <w:p w14:paraId="28B8E8C1" w14:textId="7A916732" w:rsidR="001F7B35" w:rsidRDefault="001F7B35" w:rsidP="001F7B35">
            <w:r>
              <w:t>ノーコードで制御可能＋外部AI連携が容易。</w:t>
            </w:r>
          </w:p>
        </w:tc>
      </w:tr>
      <w:tr w:rsidR="001F7B35" w14:paraId="66B3B247" w14:textId="77777777" w:rsidTr="001F7B35">
        <w:tc>
          <w:tcPr>
            <w:tcW w:w="2831" w:type="dxa"/>
          </w:tcPr>
          <w:p w14:paraId="414B98BA" w14:textId="582FF1E9" w:rsidR="001F7B35" w:rsidRDefault="001F7B35" w:rsidP="001F7B35">
            <w:r>
              <w:t>Rasa（OSS）</w:t>
            </w:r>
          </w:p>
        </w:tc>
        <w:tc>
          <w:tcPr>
            <w:tcW w:w="2831" w:type="dxa"/>
          </w:tcPr>
          <w:p w14:paraId="0C2EEB45" w14:textId="5B144A98" w:rsidR="001F7B35" w:rsidRDefault="001F7B35" w:rsidP="001F7B35">
            <w:r>
              <w:t>インテント分類＋ストーリーフロー</w:t>
            </w:r>
          </w:p>
        </w:tc>
        <w:tc>
          <w:tcPr>
            <w:tcW w:w="2832" w:type="dxa"/>
          </w:tcPr>
          <w:p w14:paraId="7F04656B" w14:textId="41F0E03C" w:rsidR="001F7B35" w:rsidRDefault="001F7B35" w:rsidP="001F7B35">
            <w:r>
              <w:t>Pythonで柔軟な条件処理が可能。</w:t>
            </w:r>
          </w:p>
        </w:tc>
      </w:tr>
      <w:tr w:rsidR="001F7B35" w14:paraId="2EC1AF0A" w14:textId="77777777" w:rsidTr="001F7B35">
        <w:tc>
          <w:tcPr>
            <w:tcW w:w="2831" w:type="dxa"/>
          </w:tcPr>
          <w:p w14:paraId="16CB4A1A" w14:textId="056731D1" w:rsidR="001F7B35" w:rsidRDefault="001F7B35" w:rsidP="001F7B35">
            <w:r>
              <w:t>Microsoft Bot Framework</w:t>
            </w:r>
          </w:p>
        </w:tc>
        <w:tc>
          <w:tcPr>
            <w:tcW w:w="2831" w:type="dxa"/>
          </w:tcPr>
          <w:p w14:paraId="0FE68809" w14:textId="4E08F12F" w:rsidR="001F7B35" w:rsidRDefault="001F7B35" w:rsidP="001F7B35">
            <w:r>
              <w:t>インテント分類＋ダイアログ設計</w:t>
            </w:r>
          </w:p>
        </w:tc>
        <w:tc>
          <w:tcPr>
            <w:tcW w:w="2832" w:type="dxa"/>
          </w:tcPr>
          <w:p w14:paraId="19FD8AC7" w14:textId="1F9A19D5" w:rsidR="001F7B35" w:rsidRDefault="001F7B35" w:rsidP="001F7B35">
            <w:r>
              <w:t>状態ごとに分岐制御。生成AI連携も可能。</w:t>
            </w:r>
          </w:p>
        </w:tc>
      </w:tr>
      <w:tr w:rsidR="001F7B35" w14:paraId="0D002453" w14:textId="77777777" w:rsidTr="001F7B35">
        <w:tc>
          <w:tcPr>
            <w:tcW w:w="2831" w:type="dxa"/>
          </w:tcPr>
          <w:p w14:paraId="5764D5B1" w14:textId="450397A1" w:rsidR="001F7B35" w:rsidRDefault="001F7B35" w:rsidP="001F7B35">
            <w:proofErr w:type="spellStart"/>
            <w:r>
              <w:t>Voiceflow</w:t>
            </w:r>
            <w:proofErr w:type="spellEnd"/>
          </w:p>
        </w:tc>
        <w:tc>
          <w:tcPr>
            <w:tcW w:w="2831" w:type="dxa"/>
          </w:tcPr>
          <w:p w14:paraId="5266D6F1" w14:textId="1EE62663" w:rsidR="001F7B35" w:rsidRDefault="001F7B35" w:rsidP="001F7B35">
            <w:r>
              <w:t>インテント分類＋ノード分岐</w:t>
            </w:r>
          </w:p>
        </w:tc>
        <w:tc>
          <w:tcPr>
            <w:tcW w:w="2832" w:type="dxa"/>
          </w:tcPr>
          <w:p w14:paraId="4E50CE1E" w14:textId="72ABF6E8" w:rsidR="001F7B35" w:rsidRDefault="001F7B35" w:rsidP="001F7B35">
            <w:r>
              <w:t>GUIでブロックを組むようにフロー構成。</w:t>
            </w:r>
          </w:p>
        </w:tc>
      </w:tr>
    </w:tbl>
    <w:p w14:paraId="475AF819" w14:textId="6886A679" w:rsidR="002F200F" w:rsidRPr="001F7B35" w:rsidRDefault="002F200F">
      <w:pPr>
        <w:rPr>
          <w:rFonts w:hint="eastAsia"/>
        </w:rPr>
      </w:pPr>
    </w:p>
    <w:sectPr w:rsidR="002F200F" w:rsidRPr="001F7B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F3D7" w14:textId="77777777" w:rsidR="00363838" w:rsidRDefault="00363838" w:rsidP="001F7B35">
      <w:r>
        <w:separator/>
      </w:r>
    </w:p>
  </w:endnote>
  <w:endnote w:type="continuationSeparator" w:id="0">
    <w:p w14:paraId="2675A0AC" w14:textId="77777777" w:rsidR="00363838" w:rsidRDefault="00363838" w:rsidP="001F7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C1B8" w14:textId="77777777" w:rsidR="00363838" w:rsidRDefault="00363838" w:rsidP="001F7B35">
      <w:r>
        <w:separator/>
      </w:r>
    </w:p>
  </w:footnote>
  <w:footnote w:type="continuationSeparator" w:id="0">
    <w:p w14:paraId="2E02BFE6" w14:textId="77777777" w:rsidR="00363838" w:rsidRDefault="00363838" w:rsidP="001F7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34"/>
    <w:rsid w:val="001F7B35"/>
    <w:rsid w:val="002F200F"/>
    <w:rsid w:val="00363838"/>
    <w:rsid w:val="00857D9D"/>
    <w:rsid w:val="00B8077A"/>
    <w:rsid w:val="00D56E1B"/>
    <w:rsid w:val="00EC2034"/>
    <w:rsid w:val="00F4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4769EC"/>
  <w15:chartTrackingRefBased/>
  <w15:docId w15:val="{59DF9D43-7FF5-46DE-9D0A-7FB42CBB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20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0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0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0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0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0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0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0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C20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C20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C203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C2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C2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C2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C2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C2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C20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C20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C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0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C20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0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C20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03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C203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C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C203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C203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F7B3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F7B35"/>
  </w:style>
  <w:style w:type="paragraph" w:styleId="ac">
    <w:name w:val="footer"/>
    <w:basedOn w:val="a"/>
    <w:link w:val="ad"/>
    <w:uiPriority w:val="99"/>
    <w:unhideWhenUsed/>
    <w:rsid w:val="001F7B3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F7B35"/>
  </w:style>
  <w:style w:type="table" w:styleId="ae">
    <w:name w:val="Table Grid"/>
    <w:basedOn w:val="a1"/>
    <w:uiPriority w:val="39"/>
    <w:rsid w:val="001F7B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2CDA1218</dc:creator>
  <cp:keywords/>
  <dc:description/>
  <cp:lastModifiedBy>2CDA1218</cp:lastModifiedBy>
  <cp:revision>2</cp:revision>
  <dcterms:created xsi:type="dcterms:W3CDTF">2025-05-22T05:30:00Z</dcterms:created>
  <dcterms:modified xsi:type="dcterms:W3CDTF">2025-05-22T05:37:00Z</dcterms:modified>
</cp:coreProperties>
</file>