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E52A1" w14:textId="77777777" w:rsidR="00D263F9" w:rsidRPr="00EB4CFB" w:rsidRDefault="00D263F9" w:rsidP="00EB4CFB">
      <w:pPr>
        <w:jc w:val="center"/>
        <w:rPr>
          <w:rFonts w:ascii="Times New Roman" w:hAnsi="Times New Roman" w:cs="Times New Roman"/>
          <w:b/>
          <w:bCs/>
          <w:sz w:val="32"/>
          <w:szCs w:val="32"/>
        </w:rPr>
      </w:pPr>
      <w:bookmarkStart w:id="0" w:name="_Hlk197513445"/>
      <w:r w:rsidRPr="00EB4CFB">
        <w:rPr>
          <w:rFonts w:ascii="Times New Roman" w:hAnsi="Times New Roman" w:cs="Times New Roman"/>
          <w:b/>
          <w:bCs/>
          <w:sz w:val="32"/>
          <w:szCs w:val="32"/>
        </w:rPr>
        <w:t>Monocular Depth Estimation via Stable Diffusion and Visual Semantic Encoding</w:t>
      </w:r>
    </w:p>
    <w:p w14:paraId="1C77CC4A" w14:textId="63C052BC" w:rsidR="005959B8" w:rsidRPr="00566428" w:rsidRDefault="00EB4CFB" w:rsidP="00EB4CFB">
      <w:pPr>
        <w:jc w:val="center"/>
        <w:rPr>
          <w:rFonts w:ascii="Times New Roman" w:hAnsi="Times New Roman" w:cs="Times New Roman"/>
          <w:b/>
          <w:bCs/>
        </w:rPr>
      </w:pPr>
      <w:proofErr w:type="spellStart"/>
      <w:r>
        <w:rPr>
          <w:rFonts w:ascii="Times New Roman" w:hAnsi="Times New Roman" w:cs="Times New Roman" w:hint="eastAsia"/>
          <w:b/>
          <w:bCs/>
        </w:rPr>
        <w:t>Chiyu</w:t>
      </w:r>
      <w:proofErr w:type="spellEnd"/>
      <w:r>
        <w:rPr>
          <w:rFonts w:ascii="Times New Roman" w:hAnsi="Times New Roman" w:cs="Times New Roman" w:hint="eastAsia"/>
          <w:b/>
          <w:bCs/>
        </w:rPr>
        <w:t xml:space="preserve"> Zhou    Zijian Wan</w:t>
      </w:r>
    </w:p>
    <w:p w14:paraId="1D94DC15" w14:textId="00DD1143" w:rsidR="00D263F9" w:rsidRPr="00972AA8" w:rsidRDefault="00D263F9" w:rsidP="00972AA8">
      <w:pPr>
        <w:jc w:val="both"/>
        <w:rPr>
          <w:rFonts w:ascii="Times New Roman" w:hAnsi="Times New Roman" w:cs="Times New Roman"/>
          <w:b/>
          <w:bCs/>
        </w:rPr>
      </w:pPr>
      <w:r w:rsidRPr="00972AA8">
        <w:rPr>
          <w:rFonts w:ascii="Times New Roman" w:hAnsi="Times New Roman" w:cs="Times New Roman"/>
          <w:b/>
          <w:bCs/>
        </w:rPr>
        <w:t xml:space="preserve">Abstract </w:t>
      </w:r>
    </w:p>
    <w:p w14:paraId="226C8DF7" w14:textId="0D246F7D" w:rsidR="00D263F9" w:rsidRPr="00566428" w:rsidRDefault="00D263F9" w:rsidP="008C7E03">
      <w:pPr>
        <w:jc w:val="both"/>
        <w:rPr>
          <w:rFonts w:ascii="Times New Roman" w:hAnsi="Times New Roman" w:cs="Times New Roman"/>
          <w:b/>
          <w:bCs/>
        </w:rPr>
      </w:pPr>
      <w:r w:rsidRPr="00566428">
        <w:rPr>
          <w:rFonts w:ascii="Times New Roman" w:hAnsi="Times New Roman" w:cs="Times New Roman"/>
          <w:b/>
          <w:bCs/>
        </w:rPr>
        <w:t xml:space="preserve">We reproduce a novel monocular depth estimation framework based on Stable Diffusion and vision-only semantic encoding. </w:t>
      </w:r>
      <w:r w:rsidR="00DC27AA" w:rsidRPr="00566428">
        <w:rPr>
          <w:rFonts w:ascii="Times New Roman" w:hAnsi="Times New Roman" w:cs="Times New Roman"/>
          <w:b/>
          <w:bCs/>
        </w:rPr>
        <w:t>T</w:t>
      </w:r>
      <w:r w:rsidRPr="00566428">
        <w:rPr>
          <w:rFonts w:ascii="Times New Roman" w:hAnsi="Times New Roman" w:cs="Times New Roman"/>
          <w:b/>
          <w:bCs/>
        </w:rPr>
        <w:t>he model significantly improves depth accuracy in complex outdoor environments</w:t>
      </w:r>
      <w:r w:rsidR="00D37802" w:rsidRPr="00566428">
        <w:rPr>
          <w:rFonts w:ascii="Times New Roman" w:hAnsi="Times New Roman" w:cs="Times New Roman"/>
          <w:b/>
          <w:bCs/>
        </w:rPr>
        <w:t xml:space="preserve"> by replacing text-guided prompts with image-driven embeddings from </w:t>
      </w:r>
      <w:proofErr w:type="spellStart"/>
      <w:r w:rsidR="00D37802" w:rsidRPr="00566428">
        <w:rPr>
          <w:rFonts w:ascii="Times New Roman" w:hAnsi="Times New Roman" w:cs="Times New Roman"/>
          <w:b/>
          <w:bCs/>
        </w:rPr>
        <w:t>SeeCoder</w:t>
      </w:r>
      <w:proofErr w:type="spellEnd"/>
      <w:r w:rsidR="00D37802" w:rsidRPr="00566428">
        <w:rPr>
          <w:rFonts w:ascii="Times New Roman" w:hAnsi="Times New Roman" w:cs="Times New Roman"/>
          <w:b/>
          <w:bCs/>
        </w:rPr>
        <w:t xml:space="preserve"> and incorporating spatial attention and dilated convolutions</w:t>
      </w:r>
      <w:r w:rsidRPr="00566428">
        <w:rPr>
          <w:rFonts w:ascii="Times New Roman" w:hAnsi="Times New Roman" w:cs="Times New Roman"/>
          <w:b/>
          <w:bCs/>
        </w:rPr>
        <w:t xml:space="preserve">. </w:t>
      </w:r>
    </w:p>
    <w:p w14:paraId="3F059DFD" w14:textId="46B300E8" w:rsidR="00D263F9" w:rsidRPr="00566428" w:rsidRDefault="00D263F9" w:rsidP="008C7E03">
      <w:pPr>
        <w:jc w:val="both"/>
        <w:rPr>
          <w:rFonts w:ascii="Times New Roman" w:hAnsi="Times New Roman" w:cs="Times New Roman"/>
          <w:b/>
          <w:bCs/>
        </w:rPr>
      </w:pPr>
    </w:p>
    <w:p w14:paraId="6B76D2FD" w14:textId="76935DA6" w:rsidR="00D263F9" w:rsidRPr="00EB4CFB" w:rsidRDefault="00D263F9" w:rsidP="00972AA8">
      <w:pPr>
        <w:pStyle w:val="a9"/>
        <w:numPr>
          <w:ilvl w:val="0"/>
          <w:numId w:val="27"/>
        </w:numPr>
        <w:jc w:val="both"/>
        <w:rPr>
          <w:rFonts w:ascii="Times New Roman" w:hAnsi="Times New Roman" w:cs="Times New Roman"/>
          <w:b/>
          <w:bCs/>
          <w:sz w:val="28"/>
          <w:szCs w:val="28"/>
        </w:rPr>
      </w:pPr>
      <w:r w:rsidRPr="00EB4CFB">
        <w:rPr>
          <w:rFonts w:ascii="Times New Roman" w:hAnsi="Times New Roman" w:cs="Times New Roman"/>
          <w:b/>
          <w:bCs/>
          <w:sz w:val="28"/>
          <w:szCs w:val="28"/>
        </w:rPr>
        <w:t xml:space="preserve">Introduction </w:t>
      </w:r>
    </w:p>
    <w:p w14:paraId="4889140B" w14:textId="4D90FB24" w:rsidR="00D263F9" w:rsidRPr="00566428" w:rsidRDefault="00D263F9" w:rsidP="008C7E03">
      <w:pPr>
        <w:jc w:val="both"/>
        <w:rPr>
          <w:rFonts w:ascii="Times New Roman" w:hAnsi="Times New Roman" w:cs="Times New Roman"/>
          <w:b/>
          <w:bCs/>
        </w:rPr>
      </w:pPr>
      <w:r w:rsidRPr="00566428">
        <w:rPr>
          <w:rFonts w:ascii="Times New Roman" w:hAnsi="Times New Roman" w:cs="Times New Roman"/>
          <w:b/>
          <w:bCs/>
        </w:rPr>
        <w:t>Monocular depth estimation is the process of predicting the per-pixel depth of a scene from a single RGB image. As a core task in 3D scene understanding, it has broad applications in robotics, autonomous vehicles, augmented reality (AR), virtual reality (VR), and 3D reconstruction. Unlike stereo or LiDAR-based methods, monocular estimation relies solely on monocular images, thus offering cost efficiency and deployment flexibility. However,</w:t>
      </w:r>
      <w:r w:rsidR="008C7E03" w:rsidRPr="00566428">
        <w:rPr>
          <w:rFonts w:ascii="Times New Roman" w:hAnsi="Times New Roman" w:cs="Times New Roman"/>
          <w:b/>
          <w:bCs/>
        </w:rPr>
        <w:t xml:space="preserve"> </w:t>
      </w:r>
      <w:r w:rsidRPr="00566428">
        <w:rPr>
          <w:rFonts w:ascii="Times New Roman" w:hAnsi="Times New Roman" w:cs="Times New Roman"/>
          <w:b/>
          <w:bCs/>
        </w:rPr>
        <w:t>recovering 3D information from 2D projections</w:t>
      </w:r>
      <w:r w:rsidR="008C7E03" w:rsidRPr="00566428">
        <w:rPr>
          <w:rFonts w:ascii="Times New Roman" w:hAnsi="Times New Roman" w:cs="Times New Roman"/>
          <w:b/>
          <w:bCs/>
        </w:rPr>
        <w:t xml:space="preserve"> </w:t>
      </w:r>
      <w:r w:rsidRPr="00566428">
        <w:rPr>
          <w:rFonts w:ascii="Times New Roman" w:hAnsi="Times New Roman" w:cs="Times New Roman"/>
          <w:b/>
          <w:bCs/>
        </w:rPr>
        <w:t>makes it inherently challenging.</w:t>
      </w:r>
    </w:p>
    <w:p w14:paraId="29F4B750" w14:textId="6F0AF53A" w:rsidR="00D263F9" w:rsidRPr="00566428" w:rsidRDefault="00D263F9" w:rsidP="008C7E03">
      <w:pPr>
        <w:jc w:val="both"/>
        <w:rPr>
          <w:rFonts w:ascii="Times New Roman" w:hAnsi="Times New Roman" w:cs="Times New Roman"/>
          <w:b/>
          <w:bCs/>
        </w:rPr>
      </w:pPr>
      <w:r w:rsidRPr="00566428">
        <w:rPr>
          <w:rFonts w:ascii="Times New Roman" w:hAnsi="Times New Roman" w:cs="Times New Roman"/>
          <w:b/>
          <w:bCs/>
        </w:rPr>
        <w:t>Recent advances in deep learning have significantly improved monocular depth estimation. Earlier approaches used convolutional neural networks (CNNs</w:t>
      </w:r>
      <w:proofErr w:type="gramStart"/>
      <w:r w:rsidRPr="00566428">
        <w:rPr>
          <w:rFonts w:ascii="Times New Roman" w:hAnsi="Times New Roman" w:cs="Times New Roman"/>
          <w:b/>
          <w:bCs/>
        </w:rPr>
        <w:t>)</w:t>
      </w:r>
      <w:r w:rsidR="00FB0E40">
        <w:rPr>
          <w:rFonts w:ascii="Times New Roman" w:hAnsi="Times New Roman" w:cs="Times New Roman" w:hint="eastAsia"/>
          <w:b/>
          <w:bCs/>
        </w:rPr>
        <w:t>[</w:t>
      </w:r>
      <w:proofErr w:type="gramEnd"/>
      <w:r w:rsidR="00FB0E40">
        <w:rPr>
          <w:rFonts w:ascii="Times New Roman" w:hAnsi="Times New Roman" w:cs="Times New Roman" w:hint="eastAsia"/>
          <w:b/>
          <w:bCs/>
        </w:rPr>
        <w:t>2]</w:t>
      </w:r>
      <w:r w:rsidRPr="00566428">
        <w:rPr>
          <w:rFonts w:ascii="Times New Roman" w:hAnsi="Times New Roman" w:cs="Times New Roman"/>
          <w:b/>
          <w:bCs/>
        </w:rPr>
        <w:t xml:space="preserve"> to directly regress depth values. These were followed by self-supervised and unsupervised methods using stereo or temporal</w:t>
      </w:r>
      <w:r w:rsidR="008C7E03" w:rsidRPr="00566428">
        <w:rPr>
          <w:rFonts w:ascii="Times New Roman" w:hAnsi="Times New Roman" w:cs="Times New Roman"/>
          <w:b/>
          <w:bCs/>
        </w:rPr>
        <w:t xml:space="preserve"> inputs</w:t>
      </w:r>
      <w:r w:rsidRPr="00566428">
        <w:rPr>
          <w:rFonts w:ascii="Times New Roman" w:hAnsi="Times New Roman" w:cs="Times New Roman"/>
          <w:b/>
          <w:bCs/>
        </w:rPr>
        <w:t>. Despite these improvements, conventional CNNs often struggle to model long-range dependencies and global semantics.</w:t>
      </w:r>
      <w:r w:rsidR="008C7E03" w:rsidRPr="00566428">
        <w:rPr>
          <w:rFonts w:ascii="Times New Roman" w:hAnsi="Times New Roman" w:cs="Times New Roman"/>
          <w:b/>
          <w:bCs/>
        </w:rPr>
        <w:t xml:space="preserve"> </w:t>
      </w:r>
      <w:r w:rsidRPr="00566428">
        <w:rPr>
          <w:rFonts w:ascii="Times New Roman" w:hAnsi="Times New Roman" w:cs="Times New Roman"/>
          <w:b/>
          <w:bCs/>
        </w:rPr>
        <w:t>To address this, attention-based architectures such as Vision Transformers (</w:t>
      </w:r>
      <w:proofErr w:type="spellStart"/>
      <w:r w:rsidRPr="00566428">
        <w:rPr>
          <w:rFonts w:ascii="Times New Roman" w:hAnsi="Times New Roman" w:cs="Times New Roman"/>
          <w:b/>
          <w:bCs/>
        </w:rPr>
        <w:t>ViTs</w:t>
      </w:r>
      <w:proofErr w:type="spellEnd"/>
      <w:proofErr w:type="gramStart"/>
      <w:r w:rsidRPr="00566428">
        <w:rPr>
          <w:rFonts w:ascii="Times New Roman" w:hAnsi="Times New Roman" w:cs="Times New Roman"/>
          <w:b/>
          <w:bCs/>
        </w:rPr>
        <w:t>)</w:t>
      </w:r>
      <w:r w:rsidR="004425A0">
        <w:rPr>
          <w:rFonts w:ascii="Times New Roman" w:hAnsi="Times New Roman" w:cs="Times New Roman" w:hint="eastAsia"/>
          <w:b/>
          <w:bCs/>
        </w:rPr>
        <w:t>[</w:t>
      </w:r>
      <w:proofErr w:type="gramEnd"/>
      <w:r w:rsidR="004425A0">
        <w:rPr>
          <w:rFonts w:ascii="Times New Roman" w:hAnsi="Times New Roman" w:cs="Times New Roman" w:hint="eastAsia"/>
          <w:b/>
          <w:bCs/>
        </w:rPr>
        <w:t xml:space="preserve">3] </w:t>
      </w:r>
      <w:r w:rsidRPr="00566428">
        <w:rPr>
          <w:rFonts w:ascii="Times New Roman" w:hAnsi="Times New Roman" w:cs="Times New Roman"/>
          <w:b/>
          <w:bCs/>
        </w:rPr>
        <w:t>and Swin Transformers have been introduced. Additionally, semantic-guided methods leverage auxiliary semantic segmentation or textual prompts to improve depth predictions. However, most of these techniques still suffer in complex, unconstrained outdoor scenarios due to a lack of generalizable priors.</w:t>
      </w:r>
    </w:p>
    <w:p w14:paraId="2C293B46" w14:textId="77777777" w:rsidR="00D263F9" w:rsidRPr="00566428" w:rsidRDefault="00D263F9" w:rsidP="008C7E03">
      <w:pPr>
        <w:jc w:val="both"/>
        <w:rPr>
          <w:rFonts w:ascii="Times New Roman" w:hAnsi="Times New Roman" w:cs="Times New Roman"/>
          <w:b/>
          <w:bCs/>
        </w:rPr>
      </w:pPr>
      <w:r w:rsidRPr="00566428">
        <w:rPr>
          <w:rFonts w:ascii="Times New Roman" w:hAnsi="Times New Roman" w:cs="Times New Roman"/>
          <w:b/>
          <w:bCs/>
        </w:rPr>
        <w:t>Diffusion models, particularly Latent Diffusion Models (LDMs) like Stable Diffusion, offer a new approach by modeling a denoising process in a compressed latent space. These models have achieved remarkable success in image generation and conditional generation tasks. When applied to depth estimation, they allow the model to learn distributions over depth maps guided by high-level visual or semantic cues.</w:t>
      </w:r>
    </w:p>
    <w:p w14:paraId="44D3C3A5" w14:textId="4692BC70" w:rsidR="00D263F9" w:rsidRPr="00566428" w:rsidRDefault="00D263F9" w:rsidP="008C7E03">
      <w:pPr>
        <w:jc w:val="both"/>
        <w:rPr>
          <w:rFonts w:ascii="Times New Roman" w:hAnsi="Times New Roman" w:cs="Times New Roman"/>
          <w:b/>
          <w:bCs/>
        </w:rPr>
      </w:pPr>
      <w:r w:rsidRPr="00566428">
        <w:rPr>
          <w:rFonts w:ascii="Times New Roman" w:hAnsi="Times New Roman" w:cs="Times New Roman"/>
          <w:b/>
          <w:bCs/>
        </w:rPr>
        <w:lastRenderedPageBreak/>
        <w:t xml:space="preserve">The paper we reproduced proposes to replace textual semantic embeddings (as used in CLIP) with visual-only embeddings extracted by </w:t>
      </w:r>
      <w:proofErr w:type="spellStart"/>
      <w:r w:rsidRPr="00566428">
        <w:rPr>
          <w:rFonts w:ascii="Times New Roman" w:hAnsi="Times New Roman" w:cs="Times New Roman"/>
          <w:b/>
          <w:bCs/>
        </w:rPr>
        <w:t>SeeCoder</w:t>
      </w:r>
      <w:proofErr w:type="spellEnd"/>
      <w:r w:rsidRPr="00566428">
        <w:rPr>
          <w:rFonts w:ascii="Times New Roman" w:hAnsi="Times New Roman" w:cs="Times New Roman"/>
          <w:b/>
          <w:bCs/>
        </w:rPr>
        <w:t xml:space="preserve">. </w:t>
      </w:r>
      <w:proofErr w:type="spellStart"/>
      <w:r w:rsidRPr="00566428">
        <w:rPr>
          <w:rFonts w:ascii="Times New Roman" w:hAnsi="Times New Roman" w:cs="Times New Roman"/>
          <w:b/>
          <w:bCs/>
        </w:rPr>
        <w:t>SeeCoder</w:t>
      </w:r>
      <w:proofErr w:type="spellEnd"/>
      <w:r w:rsidRPr="00566428">
        <w:rPr>
          <w:rFonts w:ascii="Times New Roman" w:hAnsi="Times New Roman" w:cs="Times New Roman"/>
          <w:b/>
          <w:bCs/>
        </w:rPr>
        <w:t xml:space="preserve">, a Swin Transformer-based encoder, produces semantic vectors from images directly, enabling prompt-free, image-conditioned depth estimation. Furthermore, by integrating spatial attention and dilated convolutions, the model can better capture object boundaries and fine-grained depth </w:t>
      </w:r>
      <w:proofErr w:type="gramStart"/>
      <w:r w:rsidRPr="00566428">
        <w:rPr>
          <w:rFonts w:ascii="Times New Roman" w:hAnsi="Times New Roman" w:cs="Times New Roman"/>
          <w:b/>
          <w:bCs/>
        </w:rPr>
        <w:t>variation</w:t>
      </w:r>
      <w:r w:rsidR="001C0148">
        <w:rPr>
          <w:rFonts w:ascii="Times New Roman" w:hAnsi="Times New Roman" w:cs="Times New Roman" w:hint="eastAsia"/>
          <w:b/>
          <w:bCs/>
        </w:rPr>
        <w:t>[</w:t>
      </w:r>
      <w:proofErr w:type="gramEnd"/>
      <w:r w:rsidR="001C0148">
        <w:rPr>
          <w:rFonts w:ascii="Times New Roman" w:hAnsi="Times New Roman" w:cs="Times New Roman" w:hint="eastAsia"/>
          <w:b/>
          <w:bCs/>
        </w:rPr>
        <w:t>1]</w:t>
      </w:r>
      <w:r w:rsidRPr="00566428">
        <w:rPr>
          <w:rFonts w:ascii="Times New Roman" w:hAnsi="Times New Roman" w:cs="Times New Roman"/>
          <w:b/>
          <w:bCs/>
        </w:rPr>
        <w:t>.</w:t>
      </w:r>
    </w:p>
    <w:p w14:paraId="0B057B45" w14:textId="77777777" w:rsidR="00D263F9" w:rsidRPr="00566428" w:rsidRDefault="00D263F9" w:rsidP="008C7E03">
      <w:pPr>
        <w:jc w:val="both"/>
        <w:rPr>
          <w:rFonts w:ascii="Times New Roman" w:hAnsi="Times New Roman" w:cs="Times New Roman"/>
          <w:b/>
          <w:bCs/>
        </w:rPr>
      </w:pPr>
      <w:r w:rsidRPr="00566428">
        <w:rPr>
          <w:rFonts w:ascii="Times New Roman" w:hAnsi="Times New Roman" w:cs="Times New Roman"/>
          <w:b/>
          <w:bCs/>
        </w:rPr>
        <w:t>Our work systematically rebuilds this framework and evaluates its components. We also extend the experimental protocol by incorporating generalization tests on the Waymo Open Dataset to assess robustness under domain shift.</w:t>
      </w:r>
    </w:p>
    <w:p w14:paraId="70BD860D" w14:textId="77777777" w:rsidR="008C7E03" w:rsidRPr="00566428" w:rsidRDefault="008C7E03" w:rsidP="008C7E03">
      <w:pPr>
        <w:jc w:val="both"/>
        <w:rPr>
          <w:rFonts w:ascii="Times New Roman" w:hAnsi="Times New Roman" w:cs="Times New Roman"/>
          <w:b/>
          <w:bCs/>
        </w:rPr>
      </w:pPr>
    </w:p>
    <w:p w14:paraId="103C9464" w14:textId="1C6A9427" w:rsidR="00D263F9" w:rsidRPr="00EB4CFB" w:rsidRDefault="00972AA8" w:rsidP="008C7E03">
      <w:pPr>
        <w:jc w:val="both"/>
        <w:rPr>
          <w:rFonts w:ascii="Times New Roman" w:hAnsi="Times New Roman" w:cs="Times New Roman"/>
          <w:b/>
          <w:bCs/>
          <w:sz w:val="28"/>
          <w:szCs w:val="28"/>
        </w:rPr>
      </w:pPr>
      <w:r w:rsidRPr="00EB4CFB">
        <w:rPr>
          <w:rFonts w:ascii="Times New Roman" w:hAnsi="Times New Roman" w:cs="Times New Roman" w:hint="eastAsia"/>
          <w:b/>
          <w:bCs/>
          <w:sz w:val="28"/>
          <w:szCs w:val="28"/>
        </w:rPr>
        <w:t xml:space="preserve">2. </w:t>
      </w:r>
      <w:r w:rsidR="008C7E03" w:rsidRPr="00EB4CFB">
        <w:rPr>
          <w:rFonts w:ascii="Times New Roman" w:hAnsi="Times New Roman" w:cs="Times New Roman"/>
          <w:b/>
          <w:bCs/>
          <w:sz w:val="28"/>
          <w:szCs w:val="28"/>
        </w:rPr>
        <w:t xml:space="preserve"> </w:t>
      </w:r>
      <w:r w:rsidR="00D263F9" w:rsidRPr="00EB4CFB">
        <w:rPr>
          <w:rFonts w:ascii="Times New Roman" w:hAnsi="Times New Roman" w:cs="Times New Roman"/>
          <w:b/>
          <w:bCs/>
          <w:sz w:val="28"/>
          <w:szCs w:val="28"/>
        </w:rPr>
        <w:t xml:space="preserve">Related Work </w:t>
      </w:r>
    </w:p>
    <w:p w14:paraId="7F156890" w14:textId="1C0EC346" w:rsidR="00D263F9" w:rsidRPr="00EB4CFB" w:rsidRDefault="00972AA8" w:rsidP="008C7E03">
      <w:pPr>
        <w:jc w:val="both"/>
        <w:rPr>
          <w:rFonts w:ascii="Times New Roman" w:hAnsi="Times New Roman" w:cs="Times New Roman"/>
          <w:b/>
          <w:bCs/>
          <w:sz w:val="24"/>
        </w:rPr>
      </w:pPr>
      <w:r w:rsidRPr="00EB4CFB">
        <w:rPr>
          <w:rFonts w:ascii="Times New Roman" w:hAnsi="Times New Roman" w:cs="Times New Roman" w:hint="eastAsia"/>
          <w:b/>
          <w:bCs/>
          <w:sz w:val="24"/>
        </w:rPr>
        <w:t>2</w:t>
      </w:r>
      <w:r w:rsidR="00D263F9" w:rsidRPr="00EB4CFB">
        <w:rPr>
          <w:rFonts w:ascii="Times New Roman" w:hAnsi="Times New Roman" w:cs="Times New Roman"/>
          <w:b/>
          <w:bCs/>
          <w:sz w:val="24"/>
        </w:rPr>
        <w:t>.1 Traditional CNN-based Depth Estimation</w:t>
      </w:r>
    </w:p>
    <w:p w14:paraId="73594AE7" w14:textId="77777777" w:rsidR="00D263F9" w:rsidRPr="00566428" w:rsidRDefault="00D263F9" w:rsidP="008C7E03">
      <w:pPr>
        <w:jc w:val="both"/>
        <w:rPr>
          <w:rFonts w:ascii="Times New Roman" w:hAnsi="Times New Roman" w:cs="Times New Roman"/>
        </w:rPr>
      </w:pPr>
      <w:r w:rsidRPr="00566428">
        <w:rPr>
          <w:rFonts w:ascii="Times New Roman" w:hAnsi="Times New Roman" w:cs="Times New Roman"/>
        </w:rPr>
        <w:t>Early CNN models, such as Eigen et al. (2014), used supervised learning to predict dense depth maps from RGB inputs. These methods rely heavily on labeled ground-truth depth data, which are expensive to collect and limited in diversity. While they capture local patterns effectively, they struggle with scale ambiguity and distant structure modeling.</w:t>
      </w:r>
    </w:p>
    <w:p w14:paraId="40247049" w14:textId="4D756A86" w:rsidR="00D263F9" w:rsidRPr="00EB4CFB" w:rsidRDefault="00972AA8" w:rsidP="008C7E03">
      <w:pPr>
        <w:jc w:val="both"/>
        <w:rPr>
          <w:rFonts w:ascii="Times New Roman" w:hAnsi="Times New Roman" w:cs="Times New Roman"/>
          <w:b/>
          <w:bCs/>
          <w:sz w:val="24"/>
        </w:rPr>
      </w:pPr>
      <w:r w:rsidRPr="00EB4CFB">
        <w:rPr>
          <w:rFonts w:ascii="Times New Roman" w:hAnsi="Times New Roman" w:cs="Times New Roman" w:hint="eastAsia"/>
          <w:b/>
          <w:bCs/>
          <w:sz w:val="24"/>
        </w:rPr>
        <w:t>2</w:t>
      </w:r>
      <w:r w:rsidR="00D263F9" w:rsidRPr="00EB4CFB">
        <w:rPr>
          <w:rFonts w:ascii="Times New Roman" w:hAnsi="Times New Roman" w:cs="Times New Roman"/>
          <w:b/>
          <w:bCs/>
          <w:sz w:val="24"/>
        </w:rPr>
        <w:t>.2 Self-supervised and Unsupervised Methods</w:t>
      </w:r>
    </w:p>
    <w:p w14:paraId="50F46A66" w14:textId="6A0B5908" w:rsidR="00D263F9" w:rsidRPr="00566428" w:rsidRDefault="00D263F9" w:rsidP="008C7E03">
      <w:pPr>
        <w:jc w:val="both"/>
        <w:rPr>
          <w:rFonts w:ascii="Times New Roman" w:hAnsi="Times New Roman" w:cs="Times New Roman"/>
        </w:rPr>
      </w:pPr>
      <w:r w:rsidRPr="00566428">
        <w:rPr>
          <w:rFonts w:ascii="Times New Roman" w:hAnsi="Times New Roman" w:cs="Times New Roman"/>
        </w:rPr>
        <w:t>To alleviate data dependence, self-supervised methods like Monodepth2</w:t>
      </w:r>
      <w:r w:rsidR="004425A0">
        <w:rPr>
          <w:rFonts w:ascii="Times New Roman" w:hAnsi="Times New Roman" w:cs="Times New Roman" w:hint="eastAsia"/>
        </w:rPr>
        <w:t>[4]</w:t>
      </w:r>
      <w:r w:rsidRPr="00566428">
        <w:rPr>
          <w:rFonts w:ascii="Times New Roman" w:hAnsi="Times New Roman" w:cs="Times New Roman"/>
        </w:rPr>
        <w:t xml:space="preserve"> use stereo pairs or monocular sequences to learn depth through view reconstruction loss. These models generalize better to unseen domains, but often fail in dynamic scenes or with </w:t>
      </w:r>
      <w:proofErr w:type="spellStart"/>
      <w:r w:rsidRPr="00566428">
        <w:rPr>
          <w:rFonts w:ascii="Times New Roman" w:hAnsi="Times New Roman" w:cs="Times New Roman"/>
        </w:rPr>
        <w:t>textureless</w:t>
      </w:r>
      <w:proofErr w:type="spellEnd"/>
      <w:r w:rsidRPr="00566428">
        <w:rPr>
          <w:rFonts w:ascii="Times New Roman" w:hAnsi="Times New Roman" w:cs="Times New Roman"/>
        </w:rPr>
        <w:t xml:space="preserve"> regions.</w:t>
      </w:r>
    </w:p>
    <w:p w14:paraId="3A2C7066" w14:textId="6F817420" w:rsidR="00D263F9" w:rsidRPr="00EB4CFB" w:rsidRDefault="00972AA8" w:rsidP="008C7E03">
      <w:pPr>
        <w:jc w:val="both"/>
        <w:rPr>
          <w:rFonts w:ascii="Times New Roman" w:hAnsi="Times New Roman" w:cs="Times New Roman"/>
          <w:b/>
          <w:bCs/>
          <w:sz w:val="24"/>
        </w:rPr>
      </w:pPr>
      <w:r w:rsidRPr="00EB4CFB">
        <w:rPr>
          <w:rFonts w:ascii="Times New Roman" w:hAnsi="Times New Roman" w:cs="Times New Roman" w:hint="eastAsia"/>
          <w:b/>
          <w:bCs/>
          <w:sz w:val="24"/>
        </w:rPr>
        <w:t>2</w:t>
      </w:r>
      <w:r w:rsidR="00D263F9" w:rsidRPr="00EB4CFB">
        <w:rPr>
          <w:rFonts w:ascii="Times New Roman" w:hAnsi="Times New Roman" w:cs="Times New Roman"/>
          <w:b/>
          <w:bCs/>
          <w:sz w:val="24"/>
        </w:rPr>
        <w:t>.3 Transformer-based and Semantic-guided Models</w:t>
      </w:r>
    </w:p>
    <w:p w14:paraId="55E0C435" w14:textId="33D413E0" w:rsidR="00D263F9" w:rsidRPr="00566428" w:rsidRDefault="00D263F9" w:rsidP="008C7E03">
      <w:pPr>
        <w:jc w:val="both"/>
        <w:rPr>
          <w:rFonts w:ascii="Times New Roman" w:hAnsi="Times New Roman" w:cs="Times New Roman"/>
        </w:rPr>
      </w:pPr>
      <w:r w:rsidRPr="00566428">
        <w:rPr>
          <w:rFonts w:ascii="Times New Roman" w:hAnsi="Times New Roman" w:cs="Times New Roman"/>
        </w:rPr>
        <w:t xml:space="preserve">Recent works adopt Vision Transformers (DPT, </w:t>
      </w:r>
      <w:proofErr w:type="spellStart"/>
      <w:r w:rsidRPr="00566428">
        <w:rPr>
          <w:rFonts w:ascii="Times New Roman" w:hAnsi="Times New Roman" w:cs="Times New Roman"/>
        </w:rPr>
        <w:t>BEiT</w:t>
      </w:r>
      <w:proofErr w:type="spellEnd"/>
      <w:r w:rsidRPr="00566428">
        <w:rPr>
          <w:rFonts w:ascii="Times New Roman" w:hAnsi="Times New Roman" w:cs="Times New Roman"/>
        </w:rPr>
        <w:t xml:space="preserve">) for long-range dependency modeling. Other approaches (e.g., </w:t>
      </w:r>
      <w:proofErr w:type="spellStart"/>
      <w:proofErr w:type="gramStart"/>
      <w:r w:rsidRPr="00566428">
        <w:rPr>
          <w:rFonts w:ascii="Times New Roman" w:hAnsi="Times New Roman" w:cs="Times New Roman"/>
        </w:rPr>
        <w:t>AdaBins</w:t>
      </w:r>
      <w:proofErr w:type="spellEnd"/>
      <w:r w:rsidR="004425A0">
        <w:rPr>
          <w:rFonts w:ascii="Times New Roman" w:hAnsi="Times New Roman" w:cs="Times New Roman" w:hint="eastAsia"/>
        </w:rPr>
        <w:t>[</w:t>
      </w:r>
      <w:proofErr w:type="gramEnd"/>
      <w:r w:rsidR="004425A0">
        <w:rPr>
          <w:rFonts w:ascii="Times New Roman" w:hAnsi="Times New Roman" w:cs="Times New Roman" w:hint="eastAsia"/>
        </w:rPr>
        <w:t>6]</w:t>
      </w:r>
      <w:r w:rsidRPr="00566428">
        <w:rPr>
          <w:rFonts w:ascii="Times New Roman" w:hAnsi="Times New Roman" w:cs="Times New Roman"/>
        </w:rPr>
        <w:t>) introduce semantic segmentation heads or use textual prompts to inject prior knowledge. However, their performance in unstructured outdoor scenes remains suboptimal.</w:t>
      </w:r>
    </w:p>
    <w:p w14:paraId="22FF211B" w14:textId="3CC04FC9" w:rsidR="00D263F9" w:rsidRPr="00EB4CFB" w:rsidRDefault="00972AA8" w:rsidP="008C7E03">
      <w:pPr>
        <w:jc w:val="both"/>
        <w:rPr>
          <w:rFonts w:ascii="Times New Roman" w:hAnsi="Times New Roman" w:cs="Times New Roman"/>
          <w:b/>
          <w:bCs/>
          <w:sz w:val="24"/>
        </w:rPr>
      </w:pPr>
      <w:r w:rsidRPr="00EB4CFB">
        <w:rPr>
          <w:rFonts w:ascii="Times New Roman" w:hAnsi="Times New Roman" w:cs="Times New Roman" w:hint="eastAsia"/>
          <w:b/>
          <w:bCs/>
          <w:sz w:val="24"/>
        </w:rPr>
        <w:t>2</w:t>
      </w:r>
      <w:r w:rsidR="00D263F9" w:rsidRPr="00EB4CFB">
        <w:rPr>
          <w:rFonts w:ascii="Times New Roman" w:hAnsi="Times New Roman" w:cs="Times New Roman"/>
          <w:b/>
          <w:bCs/>
          <w:sz w:val="24"/>
        </w:rPr>
        <w:t>.4 Diffusion Models and Visual Prompting</w:t>
      </w:r>
    </w:p>
    <w:p w14:paraId="30A5DA55" w14:textId="620C685D" w:rsidR="00D263F9" w:rsidRPr="00566428" w:rsidRDefault="00D263F9" w:rsidP="008C7E03">
      <w:pPr>
        <w:jc w:val="both"/>
        <w:rPr>
          <w:rFonts w:ascii="Times New Roman" w:hAnsi="Times New Roman" w:cs="Times New Roman"/>
        </w:rPr>
      </w:pPr>
      <w:r w:rsidRPr="00566428">
        <w:rPr>
          <w:rFonts w:ascii="Times New Roman" w:hAnsi="Times New Roman" w:cs="Times New Roman"/>
        </w:rPr>
        <w:t xml:space="preserve">Diffusion-based models such as VPD and </w:t>
      </w:r>
      <w:proofErr w:type="spellStart"/>
      <w:proofErr w:type="gramStart"/>
      <w:r w:rsidRPr="00566428">
        <w:rPr>
          <w:rFonts w:ascii="Times New Roman" w:hAnsi="Times New Roman" w:cs="Times New Roman"/>
        </w:rPr>
        <w:t>ECoDepth</w:t>
      </w:r>
      <w:proofErr w:type="spellEnd"/>
      <w:r w:rsidR="004425A0">
        <w:rPr>
          <w:rFonts w:ascii="Times New Roman" w:hAnsi="Times New Roman" w:cs="Times New Roman" w:hint="eastAsia"/>
        </w:rPr>
        <w:t>[</w:t>
      </w:r>
      <w:proofErr w:type="gramEnd"/>
      <w:r w:rsidR="004425A0">
        <w:rPr>
          <w:rFonts w:ascii="Times New Roman" w:hAnsi="Times New Roman" w:cs="Times New Roman" w:hint="eastAsia"/>
        </w:rPr>
        <w:t>5]</w:t>
      </w:r>
      <w:r w:rsidRPr="00566428">
        <w:rPr>
          <w:rFonts w:ascii="Times New Roman" w:hAnsi="Times New Roman" w:cs="Times New Roman"/>
        </w:rPr>
        <w:t xml:space="preserve"> introduce generative priors into depth estimation. The use of CLIP-guided text prompts allows conditioning on high-level semantics, but is limited by prompt quality and visual-textual alignment issues. The current method improves this by using </w:t>
      </w:r>
      <w:proofErr w:type="spellStart"/>
      <w:proofErr w:type="gramStart"/>
      <w:r w:rsidRPr="00566428">
        <w:rPr>
          <w:rFonts w:ascii="Times New Roman" w:hAnsi="Times New Roman" w:cs="Times New Roman"/>
        </w:rPr>
        <w:t>SeeCoder</w:t>
      </w:r>
      <w:proofErr w:type="spellEnd"/>
      <w:r w:rsidR="004425A0">
        <w:rPr>
          <w:rFonts w:ascii="Times New Roman" w:hAnsi="Times New Roman" w:cs="Times New Roman" w:hint="eastAsia"/>
        </w:rPr>
        <w:t>[</w:t>
      </w:r>
      <w:proofErr w:type="gramEnd"/>
      <w:r w:rsidR="004425A0">
        <w:rPr>
          <w:rFonts w:ascii="Times New Roman" w:hAnsi="Times New Roman" w:cs="Times New Roman" w:hint="eastAsia"/>
        </w:rPr>
        <w:t>1</w:t>
      </w:r>
      <w:proofErr w:type="gramStart"/>
      <w:r w:rsidR="004425A0">
        <w:rPr>
          <w:rFonts w:ascii="Times New Roman" w:hAnsi="Times New Roman" w:cs="Times New Roman" w:hint="eastAsia"/>
        </w:rPr>
        <w:t xml:space="preserve">] </w:t>
      </w:r>
      <w:r w:rsidRPr="00566428">
        <w:rPr>
          <w:rFonts w:ascii="Times New Roman" w:hAnsi="Times New Roman" w:cs="Times New Roman"/>
        </w:rPr>
        <w:t>,</w:t>
      </w:r>
      <w:proofErr w:type="gramEnd"/>
      <w:r w:rsidRPr="00566428">
        <w:rPr>
          <w:rFonts w:ascii="Times New Roman" w:hAnsi="Times New Roman" w:cs="Times New Roman"/>
        </w:rPr>
        <w:t xml:space="preserve"> which directly extracts visual semantics from images.</w:t>
      </w:r>
    </w:p>
    <w:p w14:paraId="1A106054" w14:textId="77777777" w:rsidR="00A33C70" w:rsidRDefault="00A33C70" w:rsidP="008C7E03">
      <w:pPr>
        <w:jc w:val="both"/>
        <w:rPr>
          <w:rFonts w:ascii="Times New Roman" w:hAnsi="Times New Roman" w:cs="Times New Roman"/>
        </w:rPr>
      </w:pPr>
    </w:p>
    <w:p w14:paraId="0D3FF13F" w14:textId="77777777" w:rsidR="009E1CB2" w:rsidRPr="00566428" w:rsidRDefault="009E1CB2" w:rsidP="008C7E03">
      <w:pPr>
        <w:jc w:val="both"/>
        <w:rPr>
          <w:rFonts w:ascii="Times New Roman" w:hAnsi="Times New Roman" w:cs="Times New Roman"/>
        </w:rPr>
      </w:pPr>
    </w:p>
    <w:p w14:paraId="43502C7F" w14:textId="31FB607F" w:rsidR="002B6964" w:rsidRPr="00972AA8" w:rsidRDefault="00972AA8" w:rsidP="008C7E03">
      <w:pPr>
        <w:jc w:val="both"/>
        <w:rPr>
          <w:rFonts w:ascii="Times New Roman" w:hAnsi="Times New Roman" w:cs="Times New Roman"/>
          <w:b/>
          <w:bCs/>
          <w:sz w:val="28"/>
          <w:szCs w:val="28"/>
        </w:rPr>
      </w:pPr>
      <w:r w:rsidRPr="00972AA8">
        <w:rPr>
          <w:rFonts w:ascii="Times New Roman" w:hAnsi="Times New Roman" w:cs="Times New Roman" w:hint="eastAsia"/>
          <w:b/>
          <w:bCs/>
          <w:sz w:val="28"/>
          <w:szCs w:val="28"/>
        </w:rPr>
        <w:lastRenderedPageBreak/>
        <w:t>3</w:t>
      </w:r>
      <w:r w:rsidR="00E22F39" w:rsidRPr="00972AA8">
        <w:rPr>
          <w:rFonts w:ascii="Times New Roman" w:hAnsi="Times New Roman" w:cs="Times New Roman"/>
          <w:b/>
          <w:bCs/>
          <w:sz w:val="28"/>
          <w:szCs w:val="28"/>
        </w:rPr>
        <w:t>.</w:t>
      </w:r>
      <w:r w:rsidRPr="00972AA8">
        <w:rPr>
          <w:rFonts w:ascii="Times New Roman" w:hAnsi="Times New Roman" w:cs="Times New Roman" w:hint="eastAsia"/>
          <w:b/>
          <w:bCs/>
          <w:sz w:val="28"/>
          <w:szCs w:val="28"/>
        </w:rPr>
        <w:t xml:space="preserve"> </w:t>
      </w:r>
      <w:r w:rsidR="002B6964" w:rsidRPr="00972AA8">
        <w:rPr>
          <w:rFonts w:ascii="Times New Roman" w:hAnsi="Times New Roman" w:cs="Times New Roman"/>
          <w:b/>
          <w:bCs/>
          <w:sz w:val="28"/>
          <w:szCs w:val="28"/>
        </w:rPr>
        <w:t xml:space="preserve">Methodology </w:t>
      </w:r>
    </w:p>
    <w:p w14:paraId="75C7CDCA" w14:textId="22520930" w:rsidR="002B6964" w:rsidRPr="00972AA8" w:rsidRDefault="00972AA8" w:rsidP="008C7E03">
      <w:pPr>
        <w:jc w:val="both"/>
        <w:rPr>
          <w:rFonts w:ascii="Times New Roman" w:hAnsi="Times New Roman" w:cs="Times New Roman"/>
          <w:b/>
          <w:bCs/>
          <w:sz w:val="24"/>
        </w:rPr>
      </w:pPr>
      <w:r w:rsidRPr="00972AA8">
        <w:rPr>
          <w:rFonts w:ascii="Times New Roman" w:hAnsi="Times New Roman" w:cs="Times New Roman" w:hint="eastAsia"/>
          <w:b/>
          <w:bCs/>
          <w:sz w:val="24"/>
        </w:rPr>
        <w:t>3</w:t>
      </w:r>
      <w:r w:rsidR="002B6964" w:rsidRPr="00972AA8">
        <w:rPr>
          <w:rFonts w:ascii="Times New Roman" w:hAnsi="Times New Roman" w:cs="Times New Roman"/>
          <w:b/>
          <w:bCs/>
          <w:sz w:val="24"/>
        </w:rPr>
        <w:t xml:space="preserve">.1 Architecture Overview </w:t>
      </w:r>
    </w:p>
    <w:p w14:paraId="0D2EAD6E" w14:textId="77777777" w:rsidR="002B6964" w:rsidRPr="00566428" w:rsidRDefault="002B6964" w:rsidP="008C7E03">
      <w:pPr>
        <w:jc w:val="both"/>
        <w:rPr>
          <w:rFonts w:ascii="Times New Roman" w:hAnsi="Times New Roman" w:cs="Times New Roman"/>
          <w:b/>
          <w:bCs/>
        </w:rPr>
      </w:pPr>
      <w:r w:rsidRPr="00566428">
        <w:rPr>
          <w:rFonts w:ascii="Times New Roman" w:hAnsi="Times New Roman" w:cs="Times New Roman"/>
          <w:b/>
          <w:bCs/>
        </w:rPr>
        <w:t>The proposed framework integrates Stable Diffusion principles with visual semantic encoding to estimate dense depth maps from a single RGB image. The model consists of four main modules:</w:t>
      </w:r>
    </w:p>
    <w:p w14:paraId="52C00FEE" w14:textId="77777777" w:rsidR="002B6964" w:rsidRPr="00566428" w:rsidRDefault="002B6964" w:rsidP="008C7E03">
      <w:pPr>
        <w:numPr>
          <w:ilvl w:val="0"/>
          <w:numId w:val="17"/>
        </w:numPr>
        <w:jc w:val="both"/>
        <w:rPr>
          <w:rFonts w:ascii="Times New Roman" w:hAnsi="Times New Roman" w:cs="Times New Roman"/>
          <w:b/>
          <w:bCs/>
        </w:rPr>
      </w:pPr>
      <w:r w:rsidRPr="00566428">
        <w:rPr>
          <w:rFonts w:ascii="Times New Roman" w:hAnsi="Times New Roman" w:cs="Times New Roman"/>
          <w:b/>
          <w:bCs/>
        </w:rPr>
        <w:t>Latent Space Encoder: A frozen Variational Autoencoder (VAE) encoder projects the input image into a compact latent space, reducing spatial redundancy and computational load.</w:t>
      </w:r>
    </w:p>
    <w:p w14:paraId="2D2FF56E" w14:textId="77777777" w:rsidR="002B6964" w:rsidRPr="00566428" w:rsidRDefault="002B6964" w:rsidP="008C7E03">
      <w:pPr>
        <w:numPr>
          <w:ilvl w:val="0"/>
          <w:numId w:val="17"/>
        </w:numPr>
        <w:jc w:val="both"/>
        <w:rPr>
          <w:rFonts w:ascii="Times New Roman" w:hAnsi="Times New Roman" w:cs="Times New Roman"/>
          <w:b/>
          <w:bCs/>
        </w:rPr>
      </w:pPr>
      <w:r w:rsidRPr="00566428">
        <w:rPr>
          <w:rFonts w:ascii="Times New Roman" w:hAnsi="Times New Roman" w:cs="Times New Roman"/>
          <w:b/>
          <w:bCs/>
        </w:rPr>
        <w:t xml:space="preserve">Visual Semantic Embedding: A </w:t>
      </w:r>
      <w:proofErr w:type="spellStart"/>
      <w:r w:rsidRPr="00566428">
        <w:rPr>
          <w:rFonts w:ascii="Times New Roman" w:hAnsi="Times New Roman" w:cs="Times New Roman"/>
          <w:b/>
          <w:bCs/>
        </w:rPr>
        <w:t>SeeCoder</w:t>
      </w:r>
      <w:proofErr w:type="spellEnd"/>
      <w:r w:rsidRPr="00566428">
        <w:rPr>
          <w:rFonts w:ascii="Times New Roman" w:hAnsi="Times New Roman" w:cs="Times New Roman"/>
          <w:b/>
          <w:bCs/>
        </w:rPr>
        <w:t xml:space="preserve"> module based on Swin Transformer captures both local and global semantics from the RGB image, independent of text prompts.</w:t>
      </w:r>
    </w:p>
    <w:p w14:paraId="23E739E1" w14:textId="77777777" w:rsidR="002B6964" w:rsidRPr="00566428" w:rsidRDefault="002B6964" w:rsidP="008C7E03">
      <w:pPr>
        <w:numPr>
          <w:ilvl w:val="0"/>
          <w:numId w:val="17"/>
        </w:numPr>
        <w:jc w:val="both"/>
        <w:rPr>
          <w:rFonts w:ascii="Times New Roman" w:hAnsi="Times New Roman" w:cs="Times New Roman"/>
          <w:b/>
          <w:bCs/>
        </w:rPr>
      </w:pPr>
      <w:r w:rsidRPr="00566428">
        <w:rPr>
          <w:rFonts w:ascii="Times New Roman" w:hAnsi="Times New Roman" w:cs="Times New Roman"/>
          <w:b/>
          <w:bCs/>
        </w:rPr>
        <w:t xml:space="preserve">Denoising </w:t>
      </w:r>
      <w:proofErr w:type="spellStart"/>
      <w:r w:rsidRPr="00566428">
        <w:rPr>
          <w:rFonts w:ascii="Times New Roman" w:hAnsi="Times New Roman" w:cs="Times New Roman"/>
          <w:b/>
          <w:bCs/>
        </w:rPr>
        <w:t>UNet</w:t>
      </w:r>
      <w:proofErr w:type="spellEnd"/>
      <w:r w:rsidRPr="00566428">
        <w:rPr>
          <w:rFonts w:ascii="Times New Roman" w:hAnsi="Times New Roman" w:cs="Times New Roman"/>
          <w:b/>
          <w:bCs/>
        </w:rPr>
        <w:t xml:space="preserve"> with Cross-Attention: The core of the diffusion mechanism; the </w:t>
      </w:r>
      <w:proofErr w:type="spellStart"/>
      <w:r w:rsidRPr="00566428">
        <w:rPr>
          <w:rFonts w:ascii="Times New Roman" w:hAnsi="Times New Roman" w:cs="Times New Roman"/>
          <w:b/>
          <w:bCs/>
        </w:rPr>
        <w:t>UNet</w:t>
      </w:r>
      <w:proofErr w:type="spellEnd"/>
      <w:r w:rsidRPr="00566428">
        <w:rPr>
          <w:rFonts w:ascii="Times New Roman" w:hAnsi="Times New Roman" w:cs="Times New Roman"/>
          <w:b/>
          <w:bCs/>
        </w:rPr>
        <w:t xml:space="preserve"> iteratively refines latent variables, integrating semantic guidance via cross-attention.</w:t>
      </w:r>
    </w:p>
    <w:p w14:paraId="78A43A10" w14:textId="77777777" w:rsidR="002B6964" w:rsidRPr="00566428" w:rsidRDefault="002B6964" w:rsidP="008C7E03">
      <w:pPr>
        <w:numPr>
          <w:ilvl w:val="0"/>
          <w:numId w:val="17"/>
        </w:numPr>
        <w:jc w:val="both"/>
        <w:rPr>
          <w:rFonts w:ascii="Times New Roman" w:hAnsi="Times New Roman" w:cs="Times New Roman"/>
          <w:b/>
          <w:bCs/>
        </w:rPr>
      </w:pPr>
      <w:r w:rsidRPr="00566428">
        <w:rPr>
          <w:rFonts w:ascii="Times New Roman" w:hAnsi="Times New Roman" w:cs="Times New Roman"/>
          <w:b/>
          <w:bCs/>
        </w:rPr>
        <w:t xml:space="preserve">Task-Specific Decoder: This lightweight module </w:t>
      </w:r>
      <w:proofErr w:type="spellStart"/>
      <w:r w:rsidRPr="00566428">
        <w:rPr>
          <w:rFonts w:ascii="Times New Roman" w:hAnsi="Times New Roman" w:cs="Times New Roman"/>
          <w:b/>
          <w:bCs/>
        </w:rPr>
        <w:t>upsamples</w:t>
      </w:r>
      <w:proofErr w:type="spellEnd"/>
      <w:r w:rsidRPr="00566428">
        <w:rPr>
          <w:rFonts w:ascii="Times New Roman" w:hAnsi="Times New Roman" w:cs="Times New Roman"/>
          <w:b/>
          <w:bCs/>
        </w:rPr>
        <w:t xml:space="preserve"> latent outputs into a full-resolution depth map using a combination of deconvolution and interpolation techniques.</w:t>
      </w:r>
    </w:p>
    <w:p w14:paraId="69159BEE" w14:textId="77777777" w:rsidR="006E3EEE" w:rsidRPr="00566428" w:rsidRDefault="006E3EEE" w:rsidP="006E3EEE">
      <w:pPr>
        <w:ind w:left="360"/>
        <w:jc w:val="both"/>
        <w:rPr>
          <w:rFonts w:ascii="Times New Roman" w:hAnsi="Times New Roman" w:cs="Times New Roman"/>
          <w:b/>
          <w:bCs/>
        </w:rPr>
      </w:pPr>
    </w:p>
    <w:p w14:paraId="353D2298" w14:textId="22F8DD86" w:rsidR="002B6964" w:rsidRPr="00972AA8" w:rsidRDefault="00972AA8" w:rsidP="008C7E03">
      <w:pPr>
        <w:jc w:val="both"/>
        <w:rPr>
          <w:rFonts w:ascii="Times New Roman" w:hAnsi="Times New Roman" w:cs="Times New Roman"/>
          <w:b/>
          <w:bCs/>
          <w:sz w:val="24"/>
        </w:rPr>
      </w:pPr>
      <w:r w:rsidRPr="00972AA8">
        <w:rPr>
          <w:rFonts w:ascii="Times New Roman" w:hAnsi="Times New Roman" w:cs="Times New Roman" w:hint="eastAsia"/>
          <w:b/>
          <w:bCs/>
          <w:sz w:val="24"/>
        </w:rPr>
        <w:t>3</w:t>
      </w:r>
      <w:r w:rsidR="002B6964" w:rsidRPr="00972AA8">
        <w:rPr>
          <w:rFonts w:ascii="Times New Roman" w:hAnsi="Times New Roman" w:cs="Times New Roman"/>
          <w:b/>
          <w:bCs/>
          <w:sz w:val="24"/>
        </w:rPr>
        <w:t xml:space="preserve">.2 VAE Latent Space Encoder </w:t>
      </w:r>
    </w:p>
    <w:p w14:paraId="0564DE5D" w14:textId="7B68B68D" w:rsidR="002B6964" w:rsidRPr="00566428" w:rsidRDefault="002B6964" w:rsidP="008C7E03">
      <w:pPr>
        <w:jc w:val="both"/>
        <w:rPr>
          <w:rFonts w:ascii="Times New Roman" w:hAnsi="Times New Roman" w:cs="Times New Roman"/>
          <w:b/>
          <w:bCs/>
        </w:rPr>
      </w:pPr>
      <w:r w:rsidRPr="00566428">
        <w:rPr>
          <w:rFonts w:ascii="Times New Roman" w:hAnsi="Times New Roman" w:cs="Times New Roman"/>
          <w:b/>
          <w:bCs/>
        </w:rPr>
        <w:t>The encoder is adopted from a pretrained VAE as used in the Latent Diffusion Model (LDM). Given an input image</w:t>
      </w:r>
      <w:r w:rsidR="00A33C70" w:rsidRPr="00566428">
        <w:rPr>
          <w:rFonts w:ascii="Times New Roman" w:hAnsi="Times New Roman" w:cs="Times New Roman"/>
          <w:b/>
          <w:bCs/>
        </w:rPr>
        <w:t xml:space="preserve"> </w:t>
      </w:r>
      <m:oMath>
        <m:r>
          <m:rPr>
            <m:sty m:val="bi"/>
          </m:rPr>
          <w:rPr>
            <w:rFonts w:ascii="Cambria Math" w:hAnsi="Cambria Math" w:cs="Times New Roman"/>
          </w:rPr>
          <m:t xml:space="preserve">X ϵ </m:t>
        </m:r>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H×W×3</m:t>
            </m:r>
          </m:sup>
        </m:sSup>
      </m:oMath>
      <w:r w:rsidR="00A33C70" w:rsidRPr="00566428">
        <w:rPr>
          <w:rFonts w:ascii="Times New Roman" w:hAnsi="Times New Roman" w:cs="Times New Roman"/>
          <w:b/>
          <w:bCs/>
        </w:rPr>
        <w:t>,</w:t>
      </w:r>
      <w:r w:rsidRPr="00566428">
        <w:rPr>
          <w:rFonts w:ascii="Times New Roman" w:hAnsi="Times New Roman" w:cs="Times New Roman"/>
          <w:b/>
          <w:bCs/>
        </w:rPr>
        <w:t>the encoder learns a mapping:</w:t>
      </w:r>
    </w:p>
    <w:p w14:paraId="09B351A8" w14:textId="01469515" w:rsidR="002B6964" w:rsidRPr="00566428" w:rsidRDefault="002B2940" w:rsidP="008C7E03">
      <w:pPr>
        <w:jc w:val="both"/>
        <w:rPr>
          <w:rFonts w:ascii="Times New Roman" w:hAnsi="Times New Roman" w:cs="Times New Roman"/>
          <w:b/>
          <w:bCs/>
        </w:rPr>
      </w:pPr>
      <m:oMathPara>
        <m:oMath>
          <m:r>
            <m:rPr>
              <m:sty m:val="bi"/>
            </m:rPr>
            <w:rPr>
              <w:rFonts w:ascii="Cambria Math" w:hAnsi="Cambria Math" w:cs="Times New Roman"/>
            </w:rPr>
            <m:t>Z=</m:t>
          </m:r>
          <m:sSub>
            <m:sSubPr>
              <m:ctrlPr>
                <w:rPr>
                  <w:rFonts w:ascii="Cambria Math" w:hAnsi="Cambria Math" w:cs="Times New Roman"/>
                  <w:b/>
                  <w:bCs/>
                  <w:i/>
                </w:rPr>
              </m:ctrlPr>
            </m:sSubPr>
            <m:e>
              <m:r>
                <m:rPr>
                  <m:sty m:val="bi"/>
                </m:rPr>
                <w:rPr>
                  <w:rFonts w:ascii="Cambria Math" w:hAnsi="Cambria Math" w:cs="Times New Roman"/>
                </w:rPr>
                <m:t>E</m:t>
              </m:r>
            </m:e>
            <m:sub>
              <m:r>
                <m:rPr>
                  <m:sty m:val="bi"/>
                </m:rPr>
                <w:rPr>
                  <w:rFonts w:ascii="Cambria Math" w:hAnsi="Cambria Math" w:cs="Times New Roman"/>
                </w:rPr>
                <m:t>VAE</m:t>
              </m:r>
            </m:sub>
          </m:sSub>
          <m:r>
            <m:rPr>
              <m:sty m:val="bi"/>
            </m:rPr>
            <w:rPr>
              <w:rFonts w:ascii="Cambria Math" w:hAnsi="Cambria Math" w:cs="Times New Roman"/>
            </w:rPr>
            <m:t>(x)</m:t>
          </m:r>
        </m:oMath>
      </m:oMathPara>
    </w:p>
    <w:p w14:paraId="3F505287" w14:textId="12AED9F5" w:rsidR="002B6964" w:rsidRPr="00566428" w:rsidRDefault="002B6964" w:rsidP="008C7E03">
      <w:pPr>
        <w:jc w:val="both"/>
        <w:rPr>
          <w:rFonts w:ascii="Times New Roman" w:hAnsi="Times New Roman" w:cs="Times New Roman"/>
          <w:b/>
          <w:bCs/>
        </w:rPr>
      </w:pPr>
      <w:r w:rsidRPr="00566428">
        <w:rPr>
          <w:rFonts w:ascii="Times New Roman" w:hAnsi="Times New Roman" w:cs="Times New Roman"/>
          <w:b/>
          <w:bCs/>
        </w:rPr>
        <w:t>where</w:t>
      </w:r>
      <m:oMath>
        <m:r>
          <m:rPr>
            <m:sty m:val="bi"/>
          </m:rPr>
          <w:rPr>
            <w:rFonts w:ascii="Cambria Math" w:hAnsi="Cambria Math" w:cs="Times New Roman"/>
          </w:rPr>
          <m:t xml:space="preserve">Z ϵ </m:t>
        </m:r>
        <m:sSup>
          <m:sSupPr>
            <m:ctrlPr>
              <w:rPr>
                <w:rFonts w:ascii="Cambria Math" w:hAnsi="Cambria Math" w:cs="Times New Roman"/>
                <w:b/>
                <w:bCs/>
                <w:i/>
              </w:rPr>
            </m:ctrlPr>
          </m:sSupPr>
          <m:e>
            <m:r>
              <m:rPr>
                <m:sty m:val="bi"/>
              </m:rPr>
              <w:rPr>
                <w:rFonts w:ascii="Cambria Math" w:hAnsi="Cambria Math" w:cs="Times New Roman"/>
              </w:rPr>
              <m:t>R</m:t>
            </m:r>
          </m:e>
          <m:sup>
            <m:r>
              <m:rPr>
                <m:sty m:val="bi"/>
              </m:rPr>
              <w:rPr>
                <w:rFonts w:ascii="Cambria Math" w:hAnsi="Cambria Math" w:cs="Times New Roman"/>
              </w:rPr>
              <m:t>H×W×3</m:t>
            </m:r>
          </m:sup>
        </m:sSup>
      </m:oMath>
      <w:r w:rsidRPr="00566428">
        <w:rPr>
          <w:rFonts w:ascii="Times New Roman" w:hAnsi="Times New Roman" w:cs="Times New Roman"/>
          <w:b/>
          <w:bCs/>
        </w:rPr>
        <w:t xml:space="preserve">the latent representation, typically of lower spatial resolution but with rich semantic content. This latent </w:t>
      </w:r>
      <w:proofErr w:type="spellStart"/>
      <w:r w:rsidRPr="00566428">
        <w:rPr>
          <w:rFonts w:ascii="Times New Roman" w:hAnsi="Times New Roman" w:cs="Times New Roman"/>
          <w:b/>
          <w:bCs/>
        </w:rPr>
        <w:t>zz</w:t>
      </w:r>
      <w:proofErr w:type="spellEnd"/>
      <w:r w:rsidRPr="00566428">
        <w:rPr>
          <w:rFonts w:ascii="Times New Roman" w:hAnsi="Times New Roman" w:cs="Times New Roman"/>
          <w:b/>
          <w:bCs/>
        </w:rPr>
        <w:t xml:space="preserve"> serves as the starting point for the diffusion process, where noise is added and then removed iteratively.</w:t>
      </w:r>
    </w:p>
    <w:p w14:paraId="4EF46640" w14:textId="6916B748" w:rsidR="006E3EEE" w:rsidRDefault="002B6964" w:rsidP="008C7E03">
      <w:pPr>
        <w:jc w:val="both"/>
        <w:rPr>
          <w:rFonts w:ascii="Times New Roman" w:hAnsi="Times New Roman" w:cs="Times New Roman"/>
          <w:b/>
          <w:bCs/>
        </w:rPr>
      </w:pPr>
      <w:r w:rsidRPr="00566428">
        <w:rPr>
          <w:rFonts w:ascii="Times New Roman" w:hAnsi="Times New Roman" w:cs="Times New Roman"/>
          <w:b/>
          <w:bCs/>
        </w:rPr>
        <w:t>During training, the VAE encoder weights are frozen to ensure the semantic consistency of latent features. This prevents the encoder from drifting away from the pretraining distribution, thereby improving training stability and sample quality.</w:t>
      </w:r>
    </w:p>
    <w:p w14:paraId="46B52541" w14:textId="77777777" w:rsidR="009E1CB2" w:rsidRPr="00972AA8" w:rsidRDefault="009E1CB2" w:rsidP="008C7E03">
      <w:pPr>
        <w:jc w:val="both"/>
        <w:rPr>
          <w:rFonts w:ascii="Times New Roman" w:hAnsi="Times New Roman" w:cs="Times New Roman"/>
          <w:b/>
          <w:bCs/>
          <w:sz w:val="24"/>
        </w:rPr>
      </w:pPr>
    </w:p>
    <w:p w14:paraId="0B8EC8CB" w14:textId="670BFF45" w:rsidR="002B6964" w:rsidRPr="00972AA8" w:rsidRDefault="00972AA8" w:rsidP="008C7E03">
      <w:pPr>
        <w:jc w:val="both"/>
        <w:rPr>
          <w:rFonts w:ascii="Times New Roman" w:hAnsi="Times New Roman" w:cs="Times New Roman"/>
          <w:b/>
          <w:bCs/>
          <w:sz w:val="24"/>
        </w:rPr>
      </w:pPr>
      <w:r w:rsidRPr="00972AA8">
        <w:rPr>
          <w:rFonts w:ascii="Times New Roman" w:hAnsi="Times New Roman" w:cs="Times New Roman" w:hint="eastAsia"/>
          <w:b/>
          <w:bCs/>
          <w:sz w:val="24"/>
        </w:rPr>
        <w:t>3</w:t>
      </w:r>
      <w:r w:rsidR="002B6964" w:rsidRPr="00972AA8">
        <w:rPr>
          <w:rFonts w:ascii="Times New Roman" w:hAnsi="Times New Roman" w:cs="Times New Roman"/>
          <w:b/>
          <w:bCs/>
          <w:sz w:val="24"/>
        </w:rPr>
        <w:t xml:space="preserve">.3 Visual Semantic Embedding with </w:t>
      </w:r>
      <w:proofErr w:type="spellStart"/>
      <w:r w:rsidR="002B6964" w:rsidRPr="00972AA8">
        <w:rPr>
          <w:rFonts w:ascii="Times New Roman" w:hAnsi="Times New Roman" w:cs="Times New Roman"/>
          <w:b/>
          <w:bCs/>
          <w:sz w:val="24"/>
        </w:rPr>
        <w:t>SeeCoder</w:t>
      </w:r>
      <w:proofErr w:type="spellEnd"/>
      <w:r w:rsidR="002B6964" w:rsidRPr="00972AA8">
        <w:rPr>
          <w:rFonts w:ascii="Times New Roman" w:hAnsi="Times New Roman" w:cs="Times New Roman"/>
          <w:b/>
          <w:bCs/>
          <w:sz w:val="24"/>
        </w:rPr>
        <w:t xml:space="preserve"> </w:t>
      </w:r>
    </w:p>
    <w:p w14:paraId="7FB9C186" w14:textId="77777777" w:rsidR="002B6964" w:rsidRPr="00566428" w:rsidRDefault="002B6964" w:rsidP="008C7E03">
      <w:pPr>
        <w:jc w:val="both"/>
        <w:rPr>
          <w:rFonts w:ascii="Times New Roman" w:hAnsi="Times New Roman" w:cs="Times New Roman"/>
          <w:b/>
          <w:bCs/>
        </w:rPr>
      </w:pPr>
      <w:proofErr w:type="spellStart"/>
      <w:r w:rsidRPr="00566428">
        <w:rPr>
          <w:rFonts w:ascii="Times New Roman" w:hAnsi="Times New Roman" w:cs="Times New Roman"/>
          <w:b/>
          <w:bCs/>
        </w:rPr>
        <w:t>SeeCoder</w:t>
      </w:r>
      <w:proofErr w:type="spellEnd"/>
      <w:r w:rsidRPr="00566428">
        <w:rPr>
          <w:rFonts w:ascii="Times New Roman" w:hAnsi="Times New Roman" w:cs="Times New Roman"/>
          <w:b/>
          <w:bCs/>
        </w:rPr>
        <w:t xml:space="preserve"> is a vision-only semantic encoder trained on massive image-text datasets such </w:t>
      </w:r>
      <w:r w:rsidRPr="00566428">
        <w:rPr>
          <w:rFonts w:ascii="Times New Roman" w:hAnsi="Times New Roman" w:cs="Times New Roman"/>
          <w:b/>
          <w:bCs/>
        </w:rPr>
        <w:lastRenderedPageBreak/>
        <w:t xml:space="preserve">as LAION and COYO-700M. Unlike CLIP, </w:t>
      </w:r>
      <w:proofErr w:type="spellStart"/>
      <w:r w:rsidRPr="00566428">
        <w:rPr>
          <w:rFonts w:ascii="Times New Roman" w:hAnsi="Times New Roman" w:cs="Times New Roman"/>
          <w:b/>
          <w:bCs/>
        </w:rPr>
        <w:t>SeeCoder</w:t>
      </w:r>
      <w:proofErr w:type="spellEnd"/>
      <w:r w:rsidRPr="00566428">
        <w:rPr>
          <w:rFonts w:ascii="Times New Roman" w:hAnsi="Times New Roman" w:cs="Times New Roman"/>
          <w:b/>
          <w:bCs/>
        </w:rPr>
        <w:t xml:space="preserve"> does not rely on text prompts. It uses a Swin-L Transformer as its backbone to extract rich multi-scale features.</w:t>
      </w:r>
    </w:p>
    <w:p w14:paraId="14423136" w14:textId="77777777" w:rsidR="002B6964" w:rsidRPr="00566428" w:rsidRDefault="002B6964" w:rsidP="008C7E03">
      <w:pPr>
        <w:jc w:val="both"/>
        <w:rPr>
          <w:rFonts w:ascii="Times New Roman" w:hAnsi="Times New Roman" w:cs="Times New Roman"/>
          <w:b/>
          <w:bCs/>
        </w:rPr>
      </w:pPr>
      <w:r w:rsidRPr="00566428">
        <w:rPr>
          <w:rFonts w:ascii="Times New Roman" w:hAnsi="Times New Roman" w:cs="Times New Roman"/>
          <w:b/>
          <w:bCs/>
        </w:rPr>
        <w:t>The input image is passed through the encoder to generate feature maps at different resolutions. These are decoded through a transformer-based decoder and passed to a Query Transformer, which outputs:</w:t>
      </w:r>
    </w:p>
    <w:p w14:paraId="4A669E16" w14:textId="77777777" w:rsidR="002B6964" w:rsidRPr="00566428" w:rsidRDefault="002B6964" w:rsidP="008C7E03">
      <w:pPr>
        <w:numPr>
          <w:ilvl w:val="0"/>
          <w:numId w:val="19"/>
        </w:numPr>
        <w:jc w:val="both"/>
        <w:rPr>
          <w:rFonts w:ascii="Times New Roman" w:hAnsi="Times New Roman" w:cs="Times New Roman"/>
          <w:b/>
          <w:bCs/>
        </w:rPr>
      </w:pPr>
      <w:r w:rsidRPr="00566428">
        <w:rPr>
          <w:rFonts w:ascii="Times New Roman" w:hAnsi="Times New Roman" w:cs="Times New Roman"/>
          <w:b/>
          <w:bCs/>
        </w:rPr>
        <w:t>144 local semantic tokens (1 per grid region)</w:t>
      </w:r>
    </w:p>
    <w:p w14:paraId="5DCB980B" w14:textId="77777777" w:rsidR="002B6964" w:rsidRPr="00566428" w:rsidRDefault="002B6964" w:rsidP="008C7E03">
      <w:pPr>
        <w:numPr>
          <w:ilvl w:val="0"/>
          <w:numId w:val="19"/>
        </w:numPr>
        <w:jc w:val="both"/>
        <w:rPr>
          <w:rFonts w:ascii="Times New Roman" w:hAnsi="Times New Roman" w:cs="Times New Roman"/>
          <w:b/>
          <w:bCs/>
        </w:rPr>
      </w:pPr>
      <w:r w:rsidRPr="00566428">
        <w:rPr>
          <w:rFonts w:ascii="Times New Roman" w:hAnsi="Times New Roman" w:cs="Times New Roman"/>
          <w:b/>
          <w:bCs/>
        </w:rPr>
        <w:t>4 global semantic tokens summarizing overall scene context</w:t>
      </w:r>
    </w:p>
    <w:p w14:paraId="6694C6F8" w14:textId="77777777" w:rsidR="002B6964" w:rsidRPr="00566428" w:rsidRDefault="002B6964" w:rsidP="008C7E03">
      <w:pPr>
        <w:jc w:val="both"/>
        <w:rPr>
          <w:rFonts w:ascii="Times New Roman" w:hAnsi="Times New Roman" w:cs="Times New Roman"/>
          <w:b/>
          <w:bCs/>
        </w:rPr>
      </w:pPr>
      <w:r w:rsidRPr="00566428">
        <w:rPr>
          <w:rFonts w:ascii="Times New Roman" w:hAnsi="Times New Roman" w:cs="Times New Roman"/>
          <w:b/>
          <w:bCs/>
        </w:rPr>
        <w:t xml:space="preserve">To further enhance feature representation, we insert spatial attention (CBAM-style) and dilated convolutions between Swin blocks. These improve local detail sensitivity and receptive field size, respectively. During training, only the newly added modules are updated, while the base </w:t>
      </w:r>
      <w:proofErr w:type="spellStart"/>
      <w:r w:rsidRPr="00566428">
        <w:rPr>
          <w:rFonts w:ascii="Times New Roman" w:hAnsi="Times New Roman" w:cs="Times New Roman"/>
          <w:b/>
          <w:bCs/>
        </w:rPr>
        <w:t>SeeCoder</w:t>
      </w:r>
      <w:proofErr w:type="spellEnd"/>
      <w:r w:rsidRPr="00566428">
        <w:rPr>
          <w:rFonts w:ascii="Times New Roman" w:hAnsi="Times New Roman" w:cs="Times New Roman"/>
          <w:b/>
          <w:bCs/>
        </w:rPr>
        <w:t xml:space="preserve"> remains frozen.</w:t>
      </w:r>
    </w:p>
    <w:p w14:paraId="4D2CB2AB" w14:textId="77777777" w:rsidR="006E3EEE" w:rsidRPr="00566428" w:rsidRDefault="006E3EEE" w:rsidP="008C7E03">
      <w:pPr>
        <w:jc w:val="both"/>
        <w:rPr>
          <w:rFonts w:ascii="Times New Roman" w:hAnsi="Times New Roman" w:cs="Times New Roman"/>
          <w:b/>
          <w:bCs/>
        </w:rPr>
      </w:pPr>
    </w:p>
    <w:p w14:paraId="1ADD95CD" w14:textId="6C7ACE22" w:rsidR="002B6964" w:rsidRPr="00972AA8" w:rsidRDefault="00972AA8" w:rsidP="008C7E03">
      <w:pPr>
        <w:jc w:val="both"/>
        <w:rPr>
          <w:rFonts w:ascii="Times New Roman" w:hAnsi="Times New Roman" w:cs="Times New Roman"/>
          <w:b/>
          <w:bCs/>
          <w:sz w:val="24"/>
        </w:rPr>
      </w:pPr>
      <w:r w:rsidRPr="00972AA8">
        <w:rPr>
          <w:rFonts w:ascii="Times New Roman" w:hAnsi="Times New Roman" w:cs="Times New Roman" w:hint="eastAsia"/>
          <w:b/>
          <w:bCs/>
          <w:sz w:val="24"/>
        </w:rPr>
        <w:t>3</w:t>
      </w:r>
      <w:r w:rsidR="002B6964" w:rsidRPr="00972AA8">
        <w:rPr>
          <w:rFonts w:ascii="Times New Roman" w:hAnsi="Times New Roman" w:cs="Times New Roman"/>
          <w:b/>
          <w:bCs/>
          <w:sz w:val="24"/>
        </w:rPr>
        <w:t xml:space="preserve">.4 Denoising </w:t>
      </w:r>
      <w:proofErr w:type="spellStart"/>
      <w:r w:rsidR="002B6964" w:rsidRPr="00972AA8">
        <w:rPr>
          <w:rFonts w:ascii="Times New Roman" w:hAnsi="Times New Roman" w:cs="Times New Roman"/>
          <w:b/>
          <w:bCs/>
          <w:sz w:val="24"/>
        </w:rPr>
        <w:t>UNet</w:t>
      </w:r>
      <w:proofErr w:type="spellEnd"/>
      <w:r w:rsidR="002B6964" w:rsidRPr="00972AA8">
        <w:rPr>
          <w:rFonts w:ascii="Times New Roman" w:hAnsi="Times New Roman" w:cs="Times New Roman"/>
          <w:b/>
          <w:bCs/>
          <w:sz w:val="24"/>
        </w:rPr>
        <w:t xml:space="preserve"> with Cross-Attention </w:t>
      </w:r>
    </w:p>
    <w:p w14:paraId="41C88814" w14:textId="77777777" w:rsidR="002B6964" w:rsidRPr="00566428" w:rsidRDefault="002B6964" w:rsidP="008C7E03">
      <w:pPr>
        <w:jc w:val="both"/>
        <w:rPr>
          <w:rFonts w:ascii="Times New Roman" w:hAnsi="Times New Roman" w:cs="Times New Roman"/>
          <w:b/>
          <w:bCs/>
        </w:rPr>
      </w:pPr>
      <w:r w:rsidRPr="00566428">
        <w:rPr>
          <w:rFonts w:ascii="Times New Roman" w:hAnsi="Times New Roman" w:cs="Times New Roman"/>
          <w:b/>
          <w:bCs/>
        </w:rPr>
        <w:t xml:space="preserve">The </w:t>
      </w:r>
      <w:proofErr w:type="spellStart"/>
      <w:r w:rsidRPr="00566428">
        <w:rPr>
          <w:rFonts w:ascii="Times New Roman" w:hAnsi="Times New Roman" w:cs="Times New Roman"/>
          <w:b/>
          <w:bCs/>
        </w:rPr>
        <w:t>UNet</w:t>
      </w:r>
      <w:proofErr w:type="spellEnd"/>
      <w:r w:rsidRPr="00566428">
        <w:rPr>
          <w:rFonts w:ascii="Times New Roman" w:hAnsi="Times New Roman" w:cs="Times New Roman"/>
          <w:b/>
          <w:bCs/>
        </w:rPr>
        <w:t xml:space="preserve"> operates in the latent space and is trained to predict the added noise ϵ\epsilon in the forward diffusion process:</w:t>
      </w:r>
    </w:p>
    <w:p w14:paraId="57823F21" w14:textId="6372FB0D" w:rsidR="00192F8A" w:rsidRPr="00566428" w:rsidRDefault="00000000" w:rsidP="008C7E03">
      <w:pPr>
        <w:jc w:val="both"/>
        <w:rPr>
          <w:rFonts w:ascii="Times New Roman" w:hAnsi="Times New Roman" w:cs="Times New Roman"/>
          <w:b/>
          <w:bCs/>
        </w:rPr>
      </w:pPr>
      <m:oMathPara>
        <m:oMath>
          <m:sSub>
            <m:sSubPr>
              <m:ctrlPr>
                <w:rPr>
                  <w:rFonts w:ascii="Cambria Math" w:hAnsi="Cambria Math" w:cs="Times New Roman"/>
                  <w:b/>
                  <w:bCs/>
                  <w:i/>
                </w:rPr>
              </m:ctrlPr>
            </m:sSubPr>
            <m:e>
              <m:r>
                <m:rPr>
                  <m:sty m:val="bi"/>
                </m:rPr>
                <w:rPr>
                  <w:rFonts w:ascii="Cambria Math" w:hAnsi="Cambria Math" w:cs="Times New Roman"/>
                </w:rPr>
                <m:t>L</m:t>
              </m:r>
            </m:e>
            <m:sub>
              <m:r>
                <m:rPr>
                  <m:sty m:val="bi"/>
                </m:rPr>
                <w:rPr>
                  <w:rFonts w:ascii="Cambria Math" w:hAnsi="Cambria Math" w:cs="Times New Roman"/>
                </w:rPr>
                <m:t xml:space="preserve">diffusion </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E</m:t>
              </m:r>
            </m:e>
            <m:sub>
              <m:sSub>
                <m:sSubPr>
                  <m:ctrlPr>
                    <w:rPr>
                      <w:rFonts w:ascii="Cambria Math" w:hAnsi="Cambria Math" w:cs="Times New Roman"/>
                      <w:b/>
                      <w:bCs/>
                      <w:i/>
                    </w:rPr>
                  </m:ctrlPr>
                </m:sSubPr>
                <m:e>
                  <m:r>
                    <m:rPr>
                      <m:sty m:val="bi"/>
                    </m:rPr>
                    <w:rPr>
                      <w:rFonts w:ascii="Cambria Math" w:hAnsi="Cambria Math" w:cs="Times New Roman"/>
                    </w:rPr>
                    <m:t>Z</m:t>
                  </m:r>
                </m:e>
                <m:sub>
                  <m:r>
                    <m:rPr>
                      <m:sty m:val="bi"/>
                    </m:rPr>
                    <w:rPr>
                      <w:rFonts w:ascii="Cambria Math" w:hAnsi="Cambria Math" w:cs="Times New Roman"/>
                    </w:rPr>
                    <m:t>0</m:t>
                  </m:r>
                </m:sub>
              </m:sSub>
              <m:r>
                <m:rPr>
                  <m:sty m:val="bi"/>
                </m:rPr>
                <w:rPr>
                  <w:rFonts w:ascii="Cambria Math" w:hAnsi="Cambria Math" w:cs="Times New Roman"/>
                </w:rPr>
                <m:t>,∈~N</m:t>
              </m:r>
              <m:d>
                <m:dPr>
                  <m:ctrlPr>
                    <w:rPr>
                      <w:rFonts w:ascii="Cambria Math" w:hAnsi="Cambria Math" w:cs="Times New Roman"/>
                      <w:b/>
                      <w:bCs/>
                      <w:i/>
                    </w:rPr>
                  </m:ctrlPr>
                </m:dPr>
                <m:e>
                  <m:r>
                    <m:rPr>
                      <m:sty m:val="bi"/>
                    </m:rPr>
                    <w:rPr>
                      <w:rFonts w:ascii="Cambria Math" w:hAnsi="Cambria Math" w:cs="Times New Roman"/>
                    </w:rPr>
                    <m:t>0,1</m:t>
                  </m:r>
                </m:e>
              </m:d>
              <m:r>
                <m:rPr>
                  <m:sty m:val="bi"/>
                </m:rPr>
                <w:rPr>
                  <w:rFonts w:ascii="Cambria Math" w:hAnsi="Cambria Math" w:cs="Times New Roman"/>
                </w:rPr>
                <m:t>,t</m:t>
              </m:r>
            </m:sub>
          </m:sSub>
          <m:r>
            <m:rPr>
              <m:sty m:val="bi"/>
            </m:rPr>
            <w:rPr>
              <w:rFonts w:ascii="Cambria Math" w:hAnsi="Cambria Math" w:cs="Times New Roman"/>
            </w:rPr>
            <m:t>[</m:t>
          </m:r>
          <m:sSup>
            <m:sSupPr>
              <m:ctrlPr>
                <w:rPr>
                  <w:rFonts w:ascii="Cambria Math" w:hAnsi="Cambria Math" w:cs="Times New Roman"/>
                  <w:b/>
                  <w:bCs/>
                  <w:i/>
                </w:rPr>
              </m:ctrlPr>
            </m:sSupPr>
            <m:e>
              <m:r>
                <m:rPr>
                  <m:sty m:val="bi"/>
                </m:rPr>
                <w:rPr>
                  <w:rFonts w:ascii="Cambria Math" w:hAnsi="Cambria Math" w:cs="Times New Roman"/>
                </w:rPr>
                <m:t>|</m:t>
              </m:r>
              <m:d>
                <m:dPr>
                  <m:begChr m:val="|"/>
                  <m:endChr m:val="|"/>
                  <m:ctrlPr>
                    <w:rPr>
                      <w:rFonts w:ascii="Cambria Math" w:hAnsi="Cambria Math" w:cs="Times New Roman"/>
                      <w:b/>
                      <w:bCs/>
                      <w:i/>
                    </w:rPr>
                  </m:ctrlPr>
                </m:dPr>
                <m:e>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m:t>
                      </m:r>
                    </m:e>
                    <m:sub>
                      <m:r>
                        <m:rPr>
                          <m:sty m:val="bi"/>
                        </m:rPr>
                        <w:rPr>
                          <w:rFonts w:ascii="Cambria Math" w:hAnsi="Cambria Math" w:cs="Times New Roman"/>
                        </w:rPr>
                        <m:t>θ</m:t>
                      </m:r>
                    </m:sub>
                  </m:sSub>
                  <m:d>
                    <m:dPr>
                      <m:ctrlPr>
                        <w:rPr>
                          <w:rFonts w:ascii="Cambria Math" w:hAnsi="Cambria Math" w:cs="Times New Roman"/>
                          <w:b/>
                          <w:bCs/>
                          <w:i/>
                        </w:rPr>
                      </m:ctrlPr>
                    </m:dPr>
                    <m:e>
                      <m:sSub>
                        <m:sSubPr>
                          <m:ctrlPr>
                            <w:rPr>
                              <w:rFonts w:ascii="Cambria Math" w:hAnsi="Cambria Math" w:cs="Times New Roman"/>
                              <w:b/>
                              <w:bCs/>
                              <w:i/>
                            </w:rPr>
                          </m:ctrlPr>
                        </m:sSubPr>
                        <m:e>
                          <m:r>
                            <m:rPr>
                              <m:sty m:val="bi"/>
                            </m:rPr>
                            <w:rPr>
                              <w:rFonts w:ascii="Cambria Math" w:hAnsi="Cambria Math" w:cs="Times New Roman"/>
                            </w:rPr>
                            <m:t>z</m:t>
                          </m:r>
                        </m:e>
                        <m:sub>
                          <m:r>
                            <m:rPr>
                              <m:sty m:val="bi"/>
                            </m:rPr>
                            <w:rPr>
                              <w:rFonts w:ascii="Cambria Math" w:hAnsi="Cambria Math" w:cs="Times New Roman"/>
                            </w:rPr>
                            <m:t>t</m:t>
                          </m:r>
                        </m:sub>
                      </m:sSub>
                      <m:r>
                        <m:rPr>
                          <m:sty m:val="bi"/>
                        </m:rPr>
                        <w:rPr>
                          <w:rFonts w:ascii="Cambria Math" w:hAnsi="Cambria Math" w:cs="Times New Roman"/>
                        </w:rPr>
                        <m:t>,t,s</m:t>
                      </m:r>
                    </m:e>
                  </m:d>
                </m:e>
              </m:d>
              <m:r>
                <m:rPr>
                  <m:sty m:val="bi"/>
                </m:rPr>
                <w:rPr>
                  <w:rFonts w:ascii="Cambria Math" w:hAnsi="Cambria Math" w:cs="Times New Roman"/>
                </w:rPr>
                <m:t>|</m:t>
              </m:r>
            </m:e>
            <m:sup>
              <m:r>
                <m:rPr>
                  <m:sty m:val="bi"/>
                </m:rPr>
                <w:rPr>
                  <w:rFonts w:ascii="Cambria Math" w:hAnsi="Cambria Math" w:cs="Times New Roman"/>
                </w:rPr>
                <m:t>2</m:t>
              </m:r>
            </m:sup>
          </m:sSup>
          <m:r>
            <m:rPr>
              <m:sty m:val="bi"/>
            </m:rPr>
            <w:rPr>
              <w:rFonts w:ascii="Cambria Math" w:hAnsi="Cambria Math" w:cs="Times New Roman"/>
            </w:rPr>
            <m:t>]</m:t>
          </m:r>
        </m:oMath>
      </m:oMathPara>
    </w:p>
    <w:p w14:paraId="74C6BBC5" w14:textId="6ED861E0" w:rsidR="002B6964" w:rsidRPr="00566428" w:rsidRDefault="002B6964" w:rsidP="008C7E03">
      <w:pPr>
        <w:jc w:val="both"/>
        <w:rPr>
          <w:rFonts w:ascii="Times New Roman" w:hAnsi="Times New Roman" w:cs="Times New Roman"/>
          <w:b/>
          <w:bCs/>
        </w:rPr>
      </w:pPr>
      <w:r w:rsidRPr="00566428">
        <w:rPr>
          <w:rFonts w:ascii="Times New Roman" w:hAnsi="Times New Roman" w:cs="Times New Roman"/>
          <w:b/>
          <w:bCs/>
        </w:rPr>
        <w:t xml:space="preserve">Here, </w:t>
      </w:r>
      <m:oMath>
        <m:sSub>
          <m:sSubPr>
            <m:ctrlPr>
              <w:rPr>
                <w:rFonts w:ascii="Cambria Math" w:hAnsi="Cambria Math" w:cs="Times New Roman"/>
                <w:b/>
                <w:bCs/>
                <w:i/>
              </w:rPr>
            </m:ctrlPr>
          </m:sSubPr>
          <m:e>
            <m:r>
              <m:rPr>
                <m:sty m:val="bi"/>
              </m:rPr>
              <w:rPr>
                <w:rFonts w:ascii="Cambria Math" w:hAnsi="Cambria Math" w:cs="Times New Roman"/>
              </w:rPr>
              <m:t>Z</m:t>
            </m:r>
          </m:e>
          <m:sub>
            <m:r>
              <m:rPr>
                <m:sty m:val="bi"/>
              </m:rPr>
              <w:rPr>
                <w:rFonts w:ascii="Cambria Math" w:hAnsi="Cambria Math" w:cs="Times New Roman"/>
              </w:rPr>
              <m:t>t</m:t>
            </m:r>
          </m:sub>
        </m:sSub>
      </m:oMath>
      <w:r w:rsidR="00192F8A" w:rsidRPr="00566428">
        <w:rPr>
          <w:rFonts w:ascii="Times New Roman" w:hAnsi="Times New Roman" w:cs="Times New Roman"/>
          <w:b/>
          <w:bCs/>
        </w:rPr>
        <w:t xml:space="preserve"> </w:t>
      </w:r>
      <w:r w:rsidRPr="00566428">
        <w:rPr>
          <w:rFonts w:ascii="Times New Roman" w:hAnsi="Times New Roman" w:cs="Times New Roman"/>
          <w:b/>
          <w:bCs/>
        </w:rPr>
        <w:t xml:space="preserve">is the noisy latent at timestep t, and s represents the semantic embedding from </w:t>
      </w:r>
      <w:proofErr w:type="spellStart"/>
      <w:r w:rsidRPr="00566428">
        <w:rPr>
          <w:rFonts w:ascii="Times New Roman" w:hAnsi="Times New Roman" w:cs="Times New Roman"/>
          <w:b/>
          <w:bCs/>
        </w:rPr>
        <w:t>SeeCoder</w:t>
      </w:r>
      <w:proofErr w:type="spellEnd"/>
      <w:r w:rsidRPr="00566428">
        <w:rPr>
          <w:rFonts w:ascii="Times New Roman" w:hAnsi="Times New Roman" w:cs="Times New Roman"/>
          <w:b/>
          <w:bCs/>
        </w:rPr>
        <w:t xml:space="preserve">. The </w:t>
      </w:r>
      <w:proofErr w:type="spellStart"/>
      <w:r w:rsidRPr="00566428">
        <w:rPr>
          <w:rFonts w:ascii="Times New Roman" w:hAnsi="Times New Roman" w:cs="Times New Roman"/>
          <w:b/>
          <w:bCs/>
        </w:rPr>
        <w:t>UNet</w:t>
      </w:r>
      <w:proofErr w:type="spellEnd"/>
      <w:r w:rsidRPr="00566428">
        <w:rPr>
          <w:rFonts w:ascii="Times New Roman" w:hAnsi="Times New Roman" w:cs="Times New Roman"/>
          <w:b/>
          <w:bCs/>
        </w:rPr>
        <w:t xml:space="preserve"> structure includes </w:t>
      </w:r>
      <w:proofErr w:type="spellStart"/>
      <w:r w:rsidRPr="00566428">
        <w:rPr>
          <w:rFonts w:ascii="Times New Roman" w:hAnsi="Times New Roman" w:cs="Times New Roman"/>
          <w:b/>
          <w:bCs/>
        </w:rPr>
        <w:t>downsampling</w:t>
      </w:r>
      <w:proofErr w:type="spellEnd"/>
      <w:r w:rsidRPr="00566428">
        <w:rPr>
          <w:rFonts w:ascii="Times New Roman" w:hAnsi="Times New Roman" w:cs="Times New Roman"/>
          <w:b/>
          <w:bCs/>
        </w:rPr>
        <w:t xml:space="preserve"> and </w:t>
      </w:r>
      <w:proofErr w:type="spellStart"/>
      <w:r w:rsidRPr="00566428">
        <w:rPr>
          <w:rFonts w:ascii="Times New Roman" w:hAnsi="Times New Roman" w:cs="Times New Roman"/>
          <w:b/>
          <w:bCs/>
        </w:rPr>
        <w:t>upsampling</w:t>
      </w:r>
      <w:proofErr w:type="spellEnd"/>
      <w:r w:rsidRPr="00566428">
        <w:rPr>
          <w:rFonts w:ascii="Times New Roman" w:hAnsi="Times New Roman" w:cs="Times New Roman"/>
          <w:b/>
          <w:bCs/>
        </w:rPr>
        <w:t xml:space="preserve"> blocks, each equipped with:</w:t>
      </w:r>
    </w:p>
    <w:p w14:paraId="071E772C" w14:textId="77777777" w:rsidR="002B6964" w:rsidRPr="00566428" w:rsidRDefault="002B6964" w:rsidP="008C7E03">
      <w:pPr>
        <w:numPr>
          <w:ilvl w:val="0"/>
          <w:numId w:val="21"/>
        </w:numPr>
        <w:jc w:val="both"/>
        <w:rPr>
          <w:rFonts w:ascii="Times New Roman" w:hAnsi="Times New Roman" w:cs="Times New Roman"/>
          <w:b/>
          <w:bCs/>
        </w:rPr>
      </w:pPr>
      <w:r w:rsidRPr="00566428">
        <w:rPr>
          <w:rFonts w:ascii="Times New Roman" w:hAnsi="Times New Roman" w:cs="Times New Roman"/>
          <w:b/>
          <w:bCs/>
        </w:rPr>
        <w:t>Residual convolutional layers</w:t>
      </w:r>
    </w:p>
    <w:p w14:paraId="36CE772D" w14:textId="77777777" w:rsidR="002B6964" w:rsidRPr="00566428" w:rsidRDefault="002B6964" w:rsidP="008C7E03">
      <w:pPr>
        <w:numPr>
          <w:ilvl w:val="0"/>
          <w:numId w:val="21"/>
        </w:numPr>
        <w:jc w:val="both"/>
        <w:rPr>
          <w:rFonts w:ascii="Times New Roman" w:hAnsi="Times New Roman" w:cs="Times New Roman"/>
          <w:b/>
          <w:bCs/>
        </w:rPr>
      </w:pPr>
      <w:r w:rsidRPr="00566428">
        <w:rPr>
          <w:rFonts w:ascii="Times New Roman" w:hAnsi="Times New Roman" w:cs="Times New Roman"/>
          <w:b/>
          <w:bCs/>
        </w:rPr>
        <w:t>Self-attention or cross-attention to semantic tokens</w:t>
      </w:r>
    </w:p>
    <w:p w14:paraId="29BEC8EC" w14:textId="77777777" w:rsidR="002B6964" w:rsidRPr="00566428" w:rsidRDefault="002B6964" w:rsidP="008C7E03">
      <w:pPr>
        <w:numPr>
          <w:ilvl w:val="0"/>
          <w:numId w:val="21"/>
        </w:numPr>
        <w:jc w:val="both"/>
        <w:rPr>
          <w:rFonts w:ascii="Times New Roman" w:hAnsi="Times New Roman" w:cs="Times New Roman"/>
          <w:b/>
          <w:bCs/>
        </w:rPr>
      </w:pPr>
      <w:r w:rsidRPr="00566428">
        <w:rPr>
          <w:rFonts w:ascii="Times New Roman" w:hAnsi="Times New Roman" w:cs="Times New Roman"/>
          <w:b/>
          <w:bCs/>
        </w:rPr>
        <w:t>Skip connections between encoder and decoder</w:t>
      </w:r>
    </w:p>
    <w:p w14:paraId="172EDBD4" w14:textId="77777777" w:rsidR="002B6964" w:rsidRPr="00566428" w:rsidRDefault="002B6964" w:rsidP="008C7E03">
      <w:pPr>
        <w:jc w:val="both"/>
        <w:rPr>
          <w:rFonts w:ascii="Times New Roman" w:hAnsi="Times New Roman" w:cs="Times New Roman"/>
          <w:b/>
          <w:bCs/>
        </w:rPr>
      </w:pPr>
      <w:r w:rsidRPr="00566428">
        <w:rPr>
          <w:rFonts w:ascii="Times New Roman" w:hAnsi="Times New Roman" w:cs="Times New Roman"/>
          <w:b/>
          <w:bCs/>
        </w:rPr>
        <w:t>Cross-attention is applied at multiple resolutions to inject semantic context into the denoising process. This allows the model to reconstruct fine-grained depth structure even in ambiguous regions.</w:t>
      </w:r>
    </w:p>
    <w:p w14:paraId="11A97CCE" w14:textId="77777777" w:rsidR="006E3EEE" w:rsidRPr="00566428" w:rsidRDefault="006E3EEE" w:rsidP="008C7E03">
      <w:pPr>
        <w:jc w:val="both"/>
        <w:rPr>
          <w:rFonts w:ascii="Times New Roman" w:hAnsi="Times New Roman" w:cs="Times New Roman"/>
          <w:b/>
          <w:bCs/>
        </w:rPr>
      </w:pPr>
    </w:p>
    <w:p w14:paraId="60BA4693" w14:textId="295C089C" w:rsidR="002B6964" w:rsidRPr="00972AA8" w:rsidRDefault="00972AA8" w:rsidP="008C7E03">
      <w:pPr>
        <w:jc w:val="both"/>
        <w:rPr>
          <w:rFonts w:ascii="Times New Roman" w:hAnsi="Times New Roman" w:cs="Times New Roman"/>
          <w:b/>
          <w:bCs/>
          <w:sz w:val="24"/>
        </w:rPr>
      </w:pPr>
      <w:r w:rsidRPr="00972AA8">
        <w:rPr>
          <w:rFonts w:ascii="Times New Roman" w:hAnsi="Times New Roman" w:cs="Times New Roman" w:hint="eastAsia"/>
          <w:b/>
          <w:bCs/>
          <w:sz w:val="24"/>
        </w:rPr>
        <w:t>3</w:t>
      </w:r>
      <w:r w:rsidR="002B6964" w:rsidRPr="00972AA8">
        <w:rPr>
          <w:rFonts w:ascii="Times New Roman" w:hAnsi="Times New Roman" w:cs="Times New Roman"/>
          <w:b/>
          <w:bCs/>
          <w:sz w:val="24"/>
        </w:rPr>
        <w:t xml:space="preserve">.5 Depth Map Reconstruction </w:t>
      </w:r>
    </w:p>
    <w:p w14:paraId="6532578E" w14:textId="77777777" w:rsidR="002B6964" w:rsidRPr="00566428" w:rsidRDefault="002B6964" w:rsidP="008C7E03">
      <w:pPr>
        <w:jc w:val="both"/>
        <w:rPr>
          <w:rFonts w:ascii="Times New Roman" w:hAnsi="Times New Roman" w:cs="Times New Roman"/>
          <w:b/>
          <w:bCs/>
        </w:rPr>
      </w:pPr>
      <w:r w:rsidRPr="00566428">
        <w:rPr>
          <w:rFonts w:ascii="Times New Roman" w:hAnsi="Times New Roman" w:cs="Times New Roman"/>
          <w:b/>
          <w:bCs/>
        </w:rPr>
        <w:t xml:space="preserve">The decoder </w:t>
      </w:r>
      <w:proofErr w:type="spellStart"/>
      <w:r w:rsidRPr="00566428">
        <w:rPr>
          <w:rFonts w:ascii="Times New Roman" w:hAnsi="Times New Roman" w:cs="Times New Roman"/>
          <w:b/>
          <w:bCs/>
        </w:rPr>
        <w:t>upsamples</w:t>
      </w:r>
      <w:proofErr w:type="spellEnd"/>
      <w:r w:rsidRPr="00566428">
        <w:rPr>
          <w:rFonts w:ascii="Times New Roman" w:hAnsi="Times New Roman" w:cs="Times New Roman"/>
          <w:b/>
          <w:bCs/>
        </w:rPr>
        <w:t xml:space="preserve"> the </w:t>
      </w:r>
      <w:proofErr w:type="spellStart"/>
      <w:r w:rsidRPr="00566428">
        <w:rPr>
          <w:rFonts w:ascii="Times New Roman" w:hAnsi="Times New Roman" w:cs="Times New Roman"/>
          <w:b/>
          <w:bCs/>
        </w:rPr>
        <w:t>UNet</w:t>
      </w:r>
      <w:proofErr w:type="spellEnd"/>
      <w:r w:rsidRPr="00566428">
        <w:rPr>
          <w:rFonts w:ascii="Times New Roman" w:hAnsi="Times New Roman" w:cs="Times New Roman"/>
          <w:b/>
          <w:bCs/>
        </w:rPr>
        <w:t xml:space="preserve"> output into a full-resolution depth map. The process consists of:</w:t>
      </w:r>
    </w:p>
    <w:p w14:paraId="5755E0D7" w14:textId="77777777" w:rsidR="002B6964" w:rsidRPr="00566428" w:rsidRDefault="002B6964" w:rsidP="008C7E03">
      <w:pPr>
        <w:numPr>
          <w:ilvl w:val="0"/>
          <w:numId w:val="23"/>
        </w:numPr>
        <w:jc w:val="both"/>
        <w:rPr>
          <w:rFonts w:ascii="Times New Roman" w:hAnsi="Times New Roman" w:cs="Times New Roman"/>
          <w:b/>
          <w:bCs/>
        </w:rPr>
      </w:pPr>
      <w:r w:rsidRPr="00566428">
        <w:rPr>
          <w:rFonts w:ascii="Times New Roman" w:hAnsi="Times New Roman" w:cs="Times New Roman"/>
          <w:b/>
          <w:bCs/>
        </w:rPr>
        <w:t>Deconvolution Blocks: To restore spatial resolution while learning adaptive features.</w:t>
      </w:r>
    </w:p>
    <w:p w14:paraId="149F746C" w14:textId="77777777" w:rsidR="002B6964" w:rsidRPr="00566428" w:rsidRDefault="002B6964" w:rsidP="008C7E03">
      <w:pPr>
        <w:numPr>
          <w:ilvl w:val="0"/>
          <w:numId w:val="23"/>
        </w:numPr>
        <w:jc w:val="both"/>
        <w:rPr>
          <w:rFonts w:ascii="Times New Roman" w:hAnsi="Times New Roman" w:cs="Times New Roman"/>
          <w:b/>
          <w:bCs/>
        </w:rPr>
      </w:pPr>
      <w:r w:rsidRPr="00566428">
        <w:rPr>
          <w:rFonts w:ascii="Times New Roman" w:hAnsi="Times New Roman" w:cs="Times New Roman"/>
          <w:b/>
          <w:bCs/>
        </w:rPr>
        <w:lastRenderedPageBreak/>
        <w:t>Bilinear Interpolation: Applied where high-frequency reconstruction is not necessary, ensuring smooth gradients.</w:t>
      </w:r>
    </w:p>
    <w:p w14:paraId="4441FE51" w14:textId="77777777" w:rsidR="002B6964" w:rsidRPr="00566428" w:rsidRDefault="002B6964" w:rsidP="008C7E03">
      <w:pPr>
        <w:numPr>
          <w:ilvl w:val="0"/>
          <w:numId w:val="23"/>
        </w:numPr>
        <w:jc w:val="both"/>
        <w:rPr>
          <w:rFonts w:ascii="Times New Roman" w:hAnsi="Times New Roman" w:cs="Times New Roman"/>
          <w:b/>
          <w:bCs/>
        </w:rPr>
      </w:pPr>
      <w:r w:rsidRPr="00566428">
        <w:rPr>
          <w:rFonts w:ascii="Times New Roman" w:hAnsi="Times New Roman" w:cs="Times New Roman"/>
          <w:b/>
          <w:bCs/>
        </w:rPr>
        <w:t>ReLU Activations: Maintain non-linearity and suppress negative outputs.</w:t>
      </w:r>
    </w:p>
    <w:p w14:paraId="32C65446" w14:textId="77777777" w:rsidR="002B6964" w:rsidRPr="00566428" w:rsidRDefault="002B6964" w:rsidP="008C7E03">
      <w:pPr>
        <w:jc w:val="both"/>
        <w:rPr>
          <w:rFonts w:ascii="Times New Roman" w:hAnsi="Times New Roman" w:cs="Times New Roman"/>
          <w:b/>
          <w:bCs/>
        </w:rPr>
      </w:pPr>
      <w:r w:rsidRPr="00566428">
        <w:rPr>
          <w:rFonts w:ascii="Times New Roman" w:hAnsi="Times New Roman" w:cs="Times New Roman"/>
          <w:b/>
          <w:bCs/>
        </w:rPr>
        <w:t>The output is a metric depth map, meaning the predictions are in actual physical units (e.g., meters). This makes the model applicable to real-world robotic and navigation systems.</w:t>
      </w:r>
    </w:p>
    <w:p w14:paraId="470BE976" w14:textId="2AF9FCC7" w:rsidR="002B6964" w:rsidRDefault="009E1CB2" w:rsidP="009E1CB2">
      <w:pPr>
        <w:jc w:val="center"/>
        <w:rPr>
          <w:rFonts w:ascii="Times New Roman" w:hAnsi="Times New Roman" w:cs="Times New Roman"/>
        </w:rPr>
      </w:pPr>
      <w:r>
        <w:rPr>
          <w:rFonts w:ascii="Times New Roman" w:hAnsi="Times New Roman" w:cs="Times New Roman" w:hint="eastAsia"/>
          <w:noProof/>
        </w:rPr>
        <w:drawing>
          <wp:inline distT="0" distB="0" distL="0" distR="0" wp14:anchorId="536319B6" wp14:editId="22E0F5E7">
            <wp:extent cx="3552825" cy="2036480"/>
            <wp:effectExtent l="0" t="0" r="0" b="1905"/>
            <wp:docPr id="16683901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90133" name="图片 1668390133"/>
                    <pic:cNvPicPr/>
                  </pic:nvPicPr>
                  <pic:blipFill>
                    <a:blip r:embed="rId7">
                      <a:extLst>
                        <a:ext uri="{28A0092B-C50C-407E-A947-70E740481C1C}">
                          <a14:useLocalDpi xmlns:a14="http://schemas.microsoft.com/office/drawing/2010/main" val="0"/>
                        </a:ext>
                      </a:extLst>
                    </a:blip>
                    <a:stretch>
                      <a:fillRect/>
                    </a:stretch>
                  </pic:blipFill>
                  <pic:spPr>
                    <a:xfrm>
                      <a:off x="0" y="0"/>
                      <a:ext cx="3569798" cy="2046209"/>
                    </a:xfrm>
                    <a:prstGeom prst="rect">
                      <a:avLst/>
                    </a:prstGeom>
                  </pic:spPr>
                </pic:pic>
              </a:graphicData>
            </a:graphic>
          </wp:inline>
        </w:drawing>
      </w:r>
    </w:p>
    <w:p w14:paraId="7CE064DA" w14:textId="74B44E1A" w:rsidR="009E1CB2" w:rsidRPr="00566428" w:rsidRDefault="009E1CB2" w:rsidP="009E1CB2">
      <w:pPr>
        <w:jc w:val="center"/>
        <w:rPr>
          <w:rFonts w:ascii="Times New Roman" w:hAnsi="Times New Roman" w:cs="Times New Roman"/>
        </w:rPr>
      </w:pPr>
      <w:r>
        <w:rPr>
          <w:rFonts w:ascii="Times New Roman" w:hAnsi="Times New Roman" w:cs="Times New Roman" w:hint="eastAsia"/>
        </w:rPr>
        <w:t>Pic 1 (System)</w:t>
      </w:r>
    </w:p>
    <w:p w14:paraId="443F4E5E" w14:textId="38AB88CF" w:rsidR="009D290E" w:rsidRPr="00972AA8" w:rsidRDefault="00972AA8" w:rsidP="009D290E">
      <w:pPr>
        <w:jc w:val="both"/>
        <w:rPr>
          <w:rFonts w:ascii="Times New Roman" w:hAnsi="Times New Roman" w:cs="Times New Roman"/>
          <w:b/>
          <w:bCs/>
          <w:sz w:val="28"/>
          <w:szCs w:val="28"/>
        </w:rPr>
      </w:pPr>
      <w:r w:rsidRPr="00972AA8">
        <w:rPr>
          <w:rFonts w:ascii="Times New Roman" w:hAnsi="Times New Roman" w:cs="Times New Roman" w:hint="eastAsia"/>
          <w:b/>
          <w:bCs/>
          <w:sz w:val="28"/>
          <w:szCs w:val="28"/>
        </w:rPr>
        <w:t>4</w:t>
      </w:r>
      <w:r w:rsidR="009D290E" w:rsidRPr="00972AA8">
        <w:rPr>
          <w:rFonts w:ascii="Times New Roman" w:hAnsi="Times New Roman" w:cs="Times New Roman"/>
          <w:b/>
          <w:bCs/>
          <w:sz w:val="28"/>
          <w:szCs w:val="28"/>
        </w:rPr>
        <w:t xml:space="preserve">.  </w:t>
      </w:r>
      <w:r w:rsidR="00D263F9" w:rsidRPr="00972AA8">
        <w:rPr>
          <w:rFonts w:ascii="Times New Roman" w:hAnsi="Times New Roman" w:cs="Times New Roman"/>
          <w:b/>
          <w:bCs/>
          <w:sz w:val="28"/>
          <w:szCs w:val="28"/>
        </w:rPr>
        <w:t xml:space="preserve">Experiments </w:t>
      </w:r>
    </w:p>
    <w:p w14:paraId="0A03799E" w14:textId="166D84F9" w:rsidR="009D290E" w:rsidRPr="00972AA8" w:rsidRDefault="00972AA8" w:rsidP="008C7E03">
      <w:pPr>
        <w:jc w:val="both"/>
        <w:rPr>
          <w:rFonts w:ascii="Times New Roman" w:hAnsi="Times New Roman" w:cs="Times New Roman"/>
          <w:b/>
          <w:bCs/>
          <w:sz w:val="24"/>
        </w:rPr>
      </w:pPr>
      <w:r w:rsidRPr="00972AA8">
        <w:rPr>
          <w:rFonts w:ascii="Times New Roman" w:hAnsi="Times New Roman" w:cs="Times New Roman" w:hint="eastAsia"/>
          <w:b/>
          <w:bCs/>
          <w:sz w:val="24"/>
        </w:rPr>
        <w:t>4</w:t>
      </w:r>
      <w:r w:rsidR="009D290E" w:rsidRPr="00972AA8">
        <w:rPr>
          <w:rFonts w:ascii="Times New Roman" w:hAnsi="Times New Roman" w:cs="Times New Roman"/>
          <w:b/>
          <w:bCs/>
          <w:sz w:val="24"/>
        </w:rPr>
        <w:t>.1 Dataset</w:t>
      </w:r>
    </w:p>
    <w:p w14:paraId="278D4C22" w14:textId="118114AD" w:rsidR="009D290E" w:rsidRPr="00566428" w:rsidRDefault="009D290E" w:rsidP="008C7E03">
      <w:pPr>
        <w:jc w:val="both"/>
        <w:rPr>
          <w:rFonts w:ascii="Times New Roman" w:hAnsi="Times New Roman" w:cs="Times New Roman"/>
          <w:b/>
          <w:bCs/>
        </w:rPr>
      </w:pPr>
      <w:r w:rsidRPr="00566428">
        <w:rPr>
          <w:rFonts w:ascii="Times New Roman" w:hAnsi="Times New Roman" w:cs="Times New Roman"/>
          <w:b/>
          <w:bCs/>
        </w:rPr>
        <w:t xml:space="preserve">KITTI. As a benchmark for autonomous driving and com </w:t>
      </w:r>
      <w:proofErr w:type="spellStart"/>
      <w:r w:rsidRPr="00566428">
        <w:rPr>
          <w:rFonts w:ascii="Times New Roman" w:hAnsi="Times New Roman" w:cs="Times New Roman"/>
          <w:b/>
          <w:bCs/>
        </w:rPr>
        <w:t>puter</w:t>
      </w:r>
      <w:proofErr w:type="spellEnd"/>
      <w:r w:rsidRPr="00566428">
        <w:rPr>
          <w:rFonts w:ascii="Times New Roman" w:hAnsi="Times New Roman" w:cs="Times New Roman"/>
          <w:b/>
          <w:bCs/>
        </w:rPr>
        <w:t xml:space="preserve"> vision research, KITTI featuring real-world driving scenes from urban and rural areas. We use the data split of Eigen et al, specifically, using 23,158 annotated depth map and RGB image pairs for training, with another 697 RGB</w:t>
      </w:r>
      <w:r w:rsidR="0073066C" w:rsidRPr="00566428">
        <w:rPr>
          <w:rFonts w:ascii="Times New Roman" w:hAnsi="Times New Roman" w:cs="Times New Roman"/>
          <w:b/>
          <w:bCs/>
        </w:rPr>
        <w:t>-</w:t>
      </w:r>
      <w:r w:rsidRPr="00566428">
        <w:rPr>
          <w:rFonts w:ascii="Times New Roman" w:hAnsi="Times New Roman" w:cs="Times New Roman"/>
          <w:b/>
          <w:bCs/>
        </w:rPr>
        <w:t>D image pairs reserved for validation.</w:t>
      </w:r>
    </w:p>
    <w:p w14:paraId="04764B86" w14:textId="5C4F7135" w:rsidR="00DD2A31" w:rsidRPr="00972AA8" w:rsidRDefault="00972AA8" w:rsidP="008C7E03">
      <w:pPr>
        <w:jc w:val="both"/>
        <w:rPr>
          <w:rFonts w:ascii="Times New Roman" w:hAnsi="Times New Roman" w:cs="Times New Roman"/>
          <w:b/>
          <w:bCs/>
          <w:sz w:val="24"/>
        </w:rPr>
      </w:pPr>
      <w:r w:rsidRPr="00972AA8">
        <w:rPr>
          <w:rFonts w:ascii="Times New Roman" w:hAnsi="Times New Roman" w:cs="Times New Roman" w:hint="eastAsia"/>
          <w:b/>
          <w:bCs/>
          <w:sz w:val="24"/>
        </w:rPr>
        <w:t>4</w:t>
      </w:r>
      <w:r w:rsidR="00DD2A31" w:rsidRPr="00972AA8">
        <w:rPr>
          <w:rFonts w:ascii="Times New Roman" w:hAnsi="Times New Roman" w:cs="Times New Roman"/>
          <w:b/>
          <w:bCs/>
          <w:sz w:val="24"/>
        </w:rPr>
        <w:t xml:space="preserve">.2 </w:t>
      </w:r>
      <w:r w:rsidR="009D290E" w:rsidRPr="00972AA8">
        <w:rPr>
          <w:rFonts w:ascii="Times New Roman" w:hAnsi="Times New Roman" w:cs="Times New Roman"/>
          <w:b/>
          <w:bCs/>
          <w:sz w:val="24"/>
        </w:rPr>
        <w:t>Implementation Details.</w:t>
      </w:r>
    </w:p>
    <w:p w14:paraId="2CC2C8C9" w14:textId="493C0A74" w:rsidR="009D290E" w:rsidRPr="00566428" w:rsidRDefault="009D290E" w:rsidP="008C7E03">
      <w:pPr>
        <w:jc w:val="both"/>
        <w:rPr>
          <w:rFonts w:ascii="Times New Roman" w:hAnsi="Times New Roman" w:cs="Times New Roman"/>
          <w:b/>
          <w:bCs/>
        </w:rPr>
      </w:pPr>
      <w:r w:rsidRPr="00566428">
        <w:rPr>
          <w:rFonts w:ascii="Times New Roman" w:hAnsi="Times New Roman" w:cs="Times New Roman"/>
          <w:b/>
          <w:bCs/>
        </w:rPr>
        <w:t xml:space="preserve">Our model is implemented using </w:t>
      </w:r>
      <w:proofErr w:type="spellStart"/>
      <w:r w:rsidRPr="00566428">
        <w:rPr>
          <w:rFonts w:ascii="Times New Roman" w:hAnsi="Times New Roman" w:cs="Times New Roman"/>
          <w:b/>
          <w:bCs/>
        </w:rPr>
        <w:t>PyTorch</w:t>
      </w:r>
      <w:proofErr w:type="spellEnd"/>
      <w:r w:rsidRPr="00566428">
        <w:rPr>
          <w:rFonts w:ascii="Times New Roman" w:hAnsi="Times New Roman" w:cs="Times New Roman"/>
          <w:b/>
          <w:bCs/>
        </w:rPr>
        <w:t xml:space="preserve"> [30] and was trained end-to-end. We used </w:t>
      </w:r>
      <w:proofErr w:type="spellStart"/>
      <w:r w:rsidRPr="00566428">
        <w:rPr>
          <w:rFonts w:ascii="Times New Roman" w:hAnsi="Times New Roman" w:cs="Times New Roman"/>
          <w:b/>
          <w:bCs/>
        </w:rPr>
        <w:t>AdamW</w:t>
      </w:r>
      <w:proofErr w:type="spellEnd"/>
      <w:r w:rsidRPr="00566428">
        <w:rPr>
          <w:rFonts w:ascii="Times New Roman" w:hAnsi="Times New Roman" w:cs="Times New Roman"/>
          <w:b/>
          <w:bCs/>
        </w:rPr>
        <w:t xml:space="preserve"> as the optimizer with β0 values of 0.9 and 0.999, a weight decay of 0.1. The model was trained on the KITTI dataset using eight NVIDIA L20 GPUs over approximately 13 hours, with a batch size of 3 per GPU, resulting in a total batch size of 24. We employed a one-cycle training strategy, starting with an initial learning rate of 4e-5, gradually increasing the learning rate to a maximum of 6e-4, and then decreasing it throughout the iterations.</w:t>
      </w:r>
    </w:p>
    <w:p w14:paraId="538C904B" w14:textId="7C0DA588" w:rsidR="00D263F9" w:rsidRPr="00972AA8" w:rsidRDefault="00972AA8" w:rsidP="008C7E03">
      <w:pPr>
        <w:jc w:val="both"/>
        <w:rPr>
          <w:rFonts w:ascii="Times New Roman" w:hAnsi="Times New Roman" w:cs="Times New Roman"/>
          <w:b/>
          <w:bCs/>
          <w:sz w:val="24"/>
        </w:rPr>
      </w:pPr>
      <w:r w:rsidRPr="00972AA8">
        <w:rPr>
          <w:rFonts w:ascii="Times New Roman" w:hAnsi="Times New Roman" w:cs="Times New Roman" w:hint="eastAsia"/>
          <w:b/>
          <w:bCs/>
          <w:sz w:val="24"/>
        </w:rPr>
        <w:t>4</w:t>
      </w:r>
      <w:r w:rsidR="00380792" w:rsidRPr="00972AA8">
        <w:rPr>
          <w:rFonts w:ascii="Times New Roman" w:hAnsi="Times New Roman" w:cs="Times New Roman"/>
          <w:b/>
          <w:bCs/>
          <w:sz w:val="24"/>
        </w:rPr>
        <w:t xml:space="preserve">.3 </w:t>
      </w:r>
      <w:r w:rsidR="00D263F9" w:rsidRPr="00972AA8">
        <w:rPr>
          <w:rFonts w:ascii="Times New Roman" w:hAnsi="Times New Roman" w:cs="Times New Roman"/>
          <w:b/>
          <w:bCs/>
          <w:sz w:val="24"/>
        </w:rPr>
        <w:t>Quantitative Evaluation</w:t>
      </w:r>
    </w:p>
    <w:p w14:paraId="67D14CF2" w14:textId="77777777" w:rsidR="00566428" w:rsidRPr="00566428" w:rsidRDefault="00566428" w:rsidP="009E1CB2">
      <w:pPr>
        <w:widowControl/>
        <w:spacing w:before="100" w:beforeAutospacing="1" w:after="100" w:afterAutospacing="1" w:line="240" w:lineRule="auto"/>
        <w:jc w:val="both"/>
        <w:rPr>
          <w:rFonts w:ascii="Times New Roman" w:eastAsia="宋体" w:hAnsi="Times New Roman" w:cs="Times New Roman"/>
          <w:kern w:val="0"/>
          <w:sz w:val="24"/>
          <w14:ligatures w14:val="none"/>
        </w:rPr>
      </w:pPr>
      <w:r w:rsidRPr="00566428">
        <w:rPr>
          <w:rFonts w:ascii="Times New Roman" w:eastAsia="宋体" w:hAnsi="Times New Roman" w:cs="Times New Roman"/>
          <w:kern w:val="0"/>
          <w:sz w:val="24"/>
          <w14:ligatures w14:val="none"/>
        </w:rPr>
        <w:lastRenderedPageBreak/>
        <w:t>We compare our reproduced model with several state-of-the-art monocular depth estimation baselines on the KITTI validation set, following the standard Eigen split protocol. As shown in Table III, our implementation achieves competitive results across all metrics. In particular, the δ1, δ2, and δ3 accuracy scores indicate that the model produces highly reliable depth predictions. However, we note that our RMSE and Abs Rel metrics are slightly worse than those reported in the original paper.</w:t>
      </w:r>
    </w:p>
    <w:p w14:paraId="6381DC4B" w14:textId="77777777" w:rsidR="00566428" w:rsidRPr="00566428" w:rsidRDefault="00566428" w:rsidP="009E1CB2">
      <w:pPr>
        <w:widowControl/>
        <w:spacing w:before="100" w:beforeAutospacing="1" w:after="100" w:afterAutospacing="1" w:line="240" w:lineRule="auto"/>
        <w:jc w:val="both"/>
        <w:rPr>
          <w:rFonts w:ascii="Times New Roman" w:eastAsia="宋体" w:hAnsi="Times New Roman" w:cs="Times New Roman"/>
          <w:kern w:val="0"/>
          <w:sz w:val="24"/>
          <w14:ligatures w14:val="none"/>
        </w:rPr>
      </w:pPr>
      <w:r w:rsidRPr="00566428">
        <w:rPr>
          <w:rFonts w:ascii="Times New Roman" w:eastAsia="宋体" w:hAnsi="Times New Roman" w:cs="Times New Roman"/>
          <w:kern w:val="0"/>
          <w:sz w:val="24"/>
          <w14:ligatures w14:val="none"/>
        </w:rPr>
        <w:t>This discrepancy may be attributed to two main factors:</w:t>
      </w:r>
    </w:p>
    <w:p w14:paraId="07ED172B" w14:textId="77777777" w:rsidR="00566428" w:rsidRPr="00566428" w:rsidRDefault="00566428" w:rsidP="009E1CB2">
      <w:pPr>
        <w:widowControl/>
        <w:numPr>
          <w:ilvl w:val="0"/>
          <w:numId w:val="25"/>
        </w:numPr>
        <w:spacing w:before="100" w:beforeAutospacing="1" w:after="100" w:afterAutospacing="1" w:line="240" w:lineRule="auto"/>
        <w:jc w:val="both"/>
        <w:rPr>
          <w:rFonts w:ascii="Times New Roman" w:eastAsia="宋体" w:hAnsi="Times New Roman" w:cs="Times New Roman"/>
          <w:kern w:val="0"/>
          <w:sz w:val="24"/>
          <w14:ligatures w14:val="none"/>
        </w:rPr>
      </w:pPr>
      <w:r w:rsidRPr="00566428">
        <w:rPr>
          <w:rFonts w:ascii="Times New Roman" w:eastAsia="宋体" w:hAnsi="Times New Roman" w:cs="Times New Roman"/>
          <w:b/>
          <w:bCs/>
          <w:kern w:val="0"/>
          <w:sz w:val="24"/>
          <w14:ligatures w14:val="none"/>
        </w:rPr>
        <w:t>Training Scope</w:t>
      </w:r>
      <w:r w:rsidRPr="00566428">
        <w:rPr>
          <w:rFonts w:ascii="Times New Roman" w:eastAsia="宋体" w:hAnsi="Times New Roman" w:cs="Times New Roman"/>
          <w:kern w:val="0"/>
          <w:sz w:val="24"/>
          <w14:ligatures w14:val="none"/>
        </w:rPr>
        <w:t>: Our model was trained exclusively on the KITTI dataset without additional multi-dataset fine-tuning.</w:t>
      </w:r>
    </w:p>
    <w:p w14:paraId="2D9E9202" w14:textId="77777777" w:rsidR="00566428" w:rsidRPr="00566428" w:rsidRDefault="00566428" w:rsidP="009E1CB2">
      <w:pPr>
        <w:widowControl/>
        <w:numPr>
          <w:ilvl w:val="0"/>
          <w:numId w:val="25"/>
        </w:numPr>
        <w:spacing w:before="100" w:beforeAutospacing="1" w:after="100" w:afterAutospacing="1" w:line="240" w:lineRule="auto"/>
        <w:jc w:val="both"/>
        <w:rPr>
          <w:rFonts w:ascii="Times New Roman" w:eastAsia="宋体" w:hAnsi="Times New Roman" w:cs="Times New Roman"/>
          <w:kern w:val="0"/>
          <w:sz w:val="24"/>
          <w14:ligatures w14:val="none"/>
        </w:rPr>
      </w:pPr>
      <w:r w:rsidRPr="00566428">
        <w:rPr>
          <w:rFonts w:ascii="Times New Roman" w:eastAsia="宋体" w:hAnsi="Times New Roman" w:cs="Times New Roman"/>
          <w:b/>
          <w:bCs/>
          <w:kern w:val="0"/>
          <w:sz w:val="24"/>
          <w14:ligatures w14:val="none"/>
        </w:rPr>
        <w:t>Computational Limitations</w:t>
      </w:r>
      <w:r w:rsidRPr="00566428">
        <w:rPr>
          <w:rFonts w:ascii="Times New Roman" w:eastAsia="宋体" w:hAnsi="Times New Roman" w:cs="Times New Roman"/>
          <w:kern w:val="0"/>
          <w:sz w:val="24"/>
          <w14:ligatures w14:val="none"/>
        </w:rPr>
        <w:t>: Due to limited hardware resources, we used fewer training epochs and a reduced batch size compared to the original setup, which may have impacted convergence and generalization.</w:t>
      </w:r>
    </w:p>
    <w:p w14:paraId="59E3FAC1" w14:textId="2002F87B" w:rsidR="00D263F9" w:rsidRPr="00566428" w:rsidRDefault="00D263F9" w:rsidP="008C7E03">
      <w:pPr>
        <w:jc w:val="both"/>
        <w:rPr>
          <w:rFonts w:ascii="Times New Roman" w:hAnsi="Times New Roman" w:cs="Times New Roman"/>
          <w:b/>
          <w:bC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3"/>
        <w:gridCol w:w="575"/>
        <w:gridCol w:w="575"/>
        <w:gridCol w:w="575"/>
        <w:gridCol w:w="881"/>
        <w:gridCol w:w="930"/>
        <w:gridCol w:w="823"/>
      </w:tblGrid>
      <w:tr w:rsidR="00566428" w:rsidRPr="00566428" w14:paraId="78D1F2CB" w14:textId="77777777" w:rsidTr="00D835D2">
        <w:trPr>
          <w:tblHeader/>
          <w:tblCellSpacing w:w="15" w:type="dxa"/>
          <w:jc w:val="center"/>
        </w:trPr>
        <w:tc>
          <w:tcPr>
            <w:tcW w:w="0" w:type="auto"/>
            <w:vAlign w:val="center"/>
            <w:hideMark/>
          </w:tcPr>
          <w:p w14:paraId="1C17D896"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Method</w:t>
            </w:r>
          </w:p>
        </w:tc>
        <w:tc>
          <w:tcPr>
            <w:tcW w:w="0" w:type="auto"/>
            <w:vAlign w:val="center"/>
            <w:hideMark/>
          </w:tcPr>
          <w:p w14:paraId="59DCA06C"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 xml:space="preserve">δ₁ </w:t>
            </w:r>
            <w:r w:rsidRPr="00566428">
              <w:rPr>
                <w:rFonts w:ascii="Times New Roman" w:eastAsia="等线" w:hAnsi="Times New Roman" w:cs="Times New Roman"/>
                <w:b/>
                <w:bCs/>
              </w:rPr>
              <w:t>↑</w:t>
            </w:r>
          </w:p>
        </w:tc>
        <w:tc>
          <w:tcPr>
            <w:tcW w:w="0" w:type="auto"/>
            <w:vAlign w:val="center"/>
            <w:hideMark/>
          </w:tcPr>
          <w:p w14:paraId="00033657"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 xml:space="preserve">δ₂ </w:t>
            </w:r>
            <w:r w:rsidRPr="00566428">
              <w:rPr>
                <w:rFonts w:ascii="Times New Roman" w:eastAsia="等线" w:hAnsi="Times New Roman" w:cs="Times New Roman"/>
                <w:b/>
                <w:bCs/>
              </w:rPr>
              <w:t>↑</w:t>
            </w:r>
          </w:p>
        </w:tc>
        <w:tc>
          <w:tcPr>
            <w:tcW w:w="0" w:type="auto"/>
            <w:vAlign w:val="center"/>
            <w:hideMark/>
          </w:tcPr>
          <w:p w14:paraId="164858B0"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 xml:space="preserve">δ₃ </w:t>
            </w:r>
            <w:r w:rsidRPr="00566428">
              <w:rPr>
                <w:rFonts w:ascii="Times New Roman" w:eastAsia="等线" w:hAnsi="Times New Roman" w:cs="Times New Roman"/>
                <w:b/>
                <w:bCs/>
              </w:rPr>
              <w:t>↑</w:t>
            </w:r>
          </w:p>
        </w:tc>
        <w:tc>
          <w:tcPr>
            <w:tcW w:w="0" w:type="auto"/>
            <w:vAlign w:val="center"/>
            <w:hideMark/>
          </w:tcPr>
          <w:p w14:paraId="707F0A70"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RMSE ↓</w:t>
            </w:r>
          </w:p>
        </w:tc>
        <w:tc>
          <w:tcPr>
            <w:tcW w:w="0" w:type="auto"/>
            <w:vAlign w:val="center"/>
            <w:hideMark/>
          </w:tcPr>
          <w:p w14:paraId="54C062AF" w14:textId="77777777" w:rsidR="00566428" w:rsidRPr="00566428" w:rsidRDefault="00566428" w:rsidP="00566428">
            <w:pPr>
              <w:jc w:val="both"/>
              <w:rPr>
                <w:rFonts w:ascii="Times New Roman" w:hAnsi="Times New Roman" w:cs="Times New Roman"/>
                <w:b/>
                <w:bCs/>
              </w:rPr>
            </w:pPr>
            <w:proofErr w:type="spellStart"/>
            <w:r w:rsidRPr="00566428">
              <w:rPr>
                <w:rFonts w:ascii="Times New Roman" w:hAnsi="Times New Roman" w:cs="Times New Roman"/>
                <w:b/>
                <w:bCs/>
              </w:rPr>
              <w:t>AbsRel</w:t>
            </w:r>
            <w:proofErr w:type="spellEnd"/>
            <w:r w:rsidRPr="00566428">
              <w:rPr>
                <w:rFonts w:ascii="Times New Roman" w:hAnsi="Times New Roman" w:cs="Times New Roman"/>
                <w:b/>
                <w:bCs/>
              </w:rPr>
              <w:t xml:space="preserve"> ↓</w:t>
            </w:r>
          </w:p>
        </w:tc>
        <w:tc>
          <w:tcPr>
            <w:tcW w:w="0" w:type="auto"/>
            <w:vAlign w:val="center"/>
            <w:hideMark/>
          </w:tcPr>
          <w:p w14:paraId="7396BCB2" w14:textId="77777777" w:rsidR="00566428" w:rsidRPr="00566428" w:rsidRDefault="00566428" w:rsidP="00566428">
            <w:pPr>
              <w:jc w:val="both"/>
              <w:rPr>
                <w:rFonts w:ascii="Times New Roman" w:hAnsi="Times New Roman" w:cs="Times New Roman"/>
                <w:b/>
                <w:bCs/>
              </w:rPr>
            </w:pPr>
            <w:proofErr w:type="spellStart"/>
            <w:r w:rsidRPr="00566428">
              <w:rPr>
                <w:rFonts w:ascii="Times New Roman" w:hAnsi="Times New Roman" w:cs="Times New Roman"/>
                <w:b/>
                <w:bCs/>
              </w:rPr>
              <w:t>SqRel</w:t>
            </w:r>
            <w:proofErr w:type="spellEnd"/>
            <w:r w:rsidRPr="00566428">
              <w:rPr>
                <w:rFonts w:ascii="Times New Roman" w:hAnsi="Times New Roman" w:cs="Times New Roman"/>
                <w:b/>
                <w:bCs/>
              </w:rPr>
              <w:t xml:space="preserve"> ↓</w:t>
            </w:r>
          </w:p>
        </w:tc>
      </w:tr>
      <w:tr w:rsidR="00566428" w:rsidRPr="00566428" w14:paraId="5710FC91" w14:textId="77777777" w:rsidTr="00D835D2">
        <w:trPr>
          <w:tblCellSpacing w:w="15" w:type="dxa"/>
          <w:jc w:val="center"/>
        </w:trPr>
        <w:tc>
          <w:tcPr>
            <w:tcW w:w="0" w:type="auto"/>
            <w:vAlign w:val="center"/>
            <w:hideMark/>
          </w:tcPr>
          <w:p w14:paraId="295C58F2"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Monodepth2</w:t>
            </w:r>
          </w:p>
        </w:tc>
        <w:tc>
          <w:tcPr>
            <w:tcW w:w="0" w:type="auto"/>
            <w:vAlign w:val="center"/>
            <w:hideMark/>
          </w:tcPr>
          <w:p w14:paraId="56CD17DA"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0.879</w:t>
            </w:r>
          </w:p>
        </w:tc>
        <w:tc>
          <w:tcPr>
            <w:tcW w:w="0" w:type="auto"/>
            <w:vAlign w:val="center"/>
            <w:hideMark/>
          </w:tcPr>
          <w:p w14:paraId="1518DB2B"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0.961</w:t>
            </w:r>
          </w:p>
        </w:tc>
        <w:tc>
          <w:tcPr>
            <w:tcW w:w="0" w:type="auto"/>
            <w:vAlign w:val="center"/>
            <w:hideMark/>
          </w:tcPr>
          <w:p w14:paraId="759CB358"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0.982</w:t>
            </w:r>
          </w:p>
        </w:tc>
        <w:tc>
          <w:tcPr>
            <w:tcW w:w="0" w:type="auto"/>
            <w:vAlign w:val="center"/>
            <w:hideMark/>
          </w:tcPr>
          <w:p w14:paraId="1799360D"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4.701</w:t>
            </w:r>
          </w:p>
        </w:tc>
        <w:tc>
          <w:tcPr>
            <w:tcW w:w="0" w:type="auto"/>
            <w:vAlign w:val="center"/>
            <w:hideMark/>
          </w:tcPr>
          <w:p w14:paraId="6BBB4698"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0.115</w:t>
            </w:r>
          </w:p>
        </w:tc>
        <w:tc>
          <w:tcPr>
            <w:tcW w:w="0" w:type="auto"/>
            <w:vAlign w:val="center"/>
            <w:hideMark/>
          </w:tcPr>
          <w:p w14:paraId="0A902610"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0.882</w:t>
            </w:r>
          </w:p>
        </w:tc>
      </w:tr>
      <w:tr w:rsidR="00566428" w:rsidRPr="00566428" w14:paraId="40B0E1D2" w14:textId="77777777" w:rsidTr="00D835D2">
        <w:trPr>
          <w:tblCellSpacing w:w="15" w:type="dxa"/>
          <w:jc w:val="center"/>
        </w:trPr>
        <w:tc>
          <w:tcPr>
            <w:tcW w:w="0" w:type="auto"/>
            <w:vAlign w:val="center"/>
            <w:hideMark/>
          </w:tcPr>
          <w:p w14:paraId="41B62ED4" w14:textId="44165120" w:rsidR="00566428" w:rsidRPr="00566428" w:rsidRDefault="00566428" w:rsidP="00566428">
            <w:pPr>
              <w:jc w:val="both"/>
              <w:rPr>
                <w:rFonts w:ascii="Times New Roman" w:hAnsi="Times New Roman" w:cs="Times New Roman"/>
                <w:b/>
                <w:bCs/>
              </w:rPr>
            </w:pPr>
            <w:proofErr w:type="spellStart"/>
            <w:proofErr w:type="gramStart"/>
            <w:r w:rsidRPr="00566428">
              <w:rPr>
                <w:rFonts w:ascii="Times New Roman" w:hAnsi="Times New Roman" w:cs="Times New Roman"/>
                <w:b/>
                <w:bCs/>
              </w:rPr>
              <w:t>AdaBins</w:t>
            </w:r>
            <w:proofErr w:type="spellEnd"/>
            <w:r w:rsidR="004425A0">
              <w:rPr>
                <w:rFonts w:ascii="Times New Roman" w:hAnsi="Times New Roman" w:cs="Times New Roman" w:hint="eastAsia"/>
                <w:b/>
                <w:bCs/>
              </w:rPr>
              <w:t>[</w:t>
            </w:r>
            <w:proofErr w:type="gramEnd"/>
            <w:r w:rsidR="004425A0">
              <w:rPr>
                <w:rFonts w:ascii="Times New Roman" w:hAnsi="Times New Roman" w:cs="Times New Roman" w:hint="eastAsia"/>
                <w:b/>
                <w:bCs/>
              </w:rPr>
              <w:t>6]</w:t>
            </w:r>
          </w:p>
        </w:tc>
        <w:tc>
          <w:tcPr>
            <w:tcW w:w="0" w:type="auto"/>
            <w:vAlign w:val="center"/>
            <w:hideMark/>
          </w:tcPr>
          <w:p w14:paraId="052F40ED"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0.927</w:t>
            </w:r>
          </w:p>
        </w:tc>
        <w:tc>
          <w:tcPr>
            <w:tcW w:w="0" w:type="auto"/>
            <w:vAlign w:val="center"/>
            <w:hideMark/>
          </w:tcPr>
          <w:p w14:paraId="00DA89A3"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0.987</w:t>
            </w:r>
          </w:p>
        </w:tc>
        <w:tc>
          <w:tcPr>
            <w:tcW w:w="0" w:type="auto"/>
            <w:vAlign w:val="center"/>
            <w:hideMark/>
          </w:tcPr>
          <w:p w14:paraId="5ADED4E8"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0.997</w:t>
            </w:r>
          </w:p>
        </w:tc>
        <w:tc>
          <w:tcPr>
            <w:tcW w:w="0" w:type="auto"/>
            <w:vAlign w:val="center"/>
            <w:hideMark/>
          </w:tcPr>
          <w:p w14:paraId="319AA5F2"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3.102</w:t>
            </w:r>
          </w:p>
        </w:tc>
        <w:tc>
          <w:tcPr>
            <w:tcW w:w="0" w:type="auto"/>
            <w:vAlign w:val="center"/>
            <w:hideMark/>
          </w:tcPr>
          <w:p w14:paraId="14DCF5CE"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0.103</w:t>
            </w:r>
          </w:p>
        </w:tc>
        <w:tc>
          <w:tcPr>
            <w:tcW w:w="0" w:type="auto"/>
            <w:vAlign w:val="center"/>
            <w:hideMark/>
          </w:tcPr>
          <w:p w14:paraId="7BCE9ED9"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0.746</w:t>
            </w:r>
          </w:p>
        </w:tc>
      </w:tr>
      <w:tr w:rsidR="00566428" w:rsidRPr="00566428" w14:paraId="7C2283B1" w14:textId="77777777" w:rsidTr="00D835D2">
        <w:trPr>
          <w:tblCellSpacing w:w="15" w:type="dxa"/>
          <w:jc w:val="center"/>
        </w:trPr>
        <w:tc>
          <w:tcPr>
            <w:tcW w:w="0" w:type="auto"/>
            <w:vAlign w:val="center"/>
            <w:hideMark/>
          </w:tcPr>
          <w:p w14:paraId="5CD3F9D9" w14:textId="0CC9E0E2" w:rsidR="00566428" w:rsidRPr="00566428" w:rsidRDefault="00566428" w:rsidP="00566428">
            <w:pPr>
              <w:jc w:val="both"/>
              <w:rPr>
                <w:rFonts w:ascii="Times New Roman" w:hAnsi="Times New Roman" w:cs="Times New Roman"/>
                <w:b/>
                <w:bCs/>
              </w:rPr>
            </w:pPr>
            <w:proofErr w:type="spellStart"/>
            <w:proofErr w:type="gramStart"/>
            <w:r w:rsidRPr="00566428">
              <w:rPr>
                <w:rFonts w:ascii="Times New Roman" w:hAnsi="Times New Roman" w:cs="Times New Roman"/>
                <w:b/>
                <w:bCs/>
              </w:rPr>
              <w:t>ZoeDepth</w:t>
            </w:r>
            <w:proofErr w:type="spellEnd"/>
            <w:r w:rsidR="004425A0">
              <w:rPr>
                <w:rFonts w:ascii="Times New Roman" w:hAnsi="Times New Roman" w:cs="Times New Roman" w:hint="eastAsia"/>
                <w:b/>
                <w:bCs/>
              </w:rPr>
              <w:t>[</w:t>
            </w:r>
            <w:proofErr w:type="gramEnd"/>
            <w:r w:rsidR="004425A0">
              <w:rPr>
                <w:rFonts w:ascii="Times New Roman" w:hAnsi="Times New Roman" w:cs="Times New Roman" w:hint="eastAsia"/>
                <w:b/>
                <w:bCs/>
              </w:rPr>
              <w:t>7]</w:t>
            </w:r>
          </w:p>
        </w:tc>
        <w:tc>
          <w:tcPr>
            <w:tcW w:w="0" w:type="auto"/>
            <w:vAlign w:val="center"/>
            <w:hideMark/>
          </w:tcPr>
          <w:p w14:paraId="4B24DB63"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0.970</w:t>
            </w:r>
          </w:p>
        </w:tc>
        <w:tc>
          <w:tcPr>
            <w:tcW w:w="0" w:type="auto"/>
            <w:vAlign w:val="center"/>
            <w:hideMark/>
          </w:tcPr>
          <w:p w14:paraId="600151D6"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0.996</w:t>
            </w:r>
          </w:p>
        </w:tc>
        <w:tc>
          <w:tcPr>
            <w:tcW w:w="0" w:type="auto"/>
            <w:vAlign w:val="center"/>
            <w:hideMark/>
          </w:tcPr>
          <w:p w14:paraId="2DAD55A9"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0.999</w:t>
            </w:r>
          </w:p>
        </w:tc>
        <w:tc>
          <w:tcPr>
            <w:tcW w:w="0" w:type="auto"/>
            <w:vAlign w:val="center"/>
            <w:hideMark/>
          </w:tcPr>
          <w:p w14:paraId="6DBC02D8"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2.440</w:t>
            </w:r>
          </w:p>
        </w:tc>
        <w:tc>
          <w:tcPr>
            <w:tcW w:w="0" w:type="auto"/>
            <w:vAlign w:val="center"/>
            <w:hideMark/>
          </w:tcPr>
          <w:p w14:paraId="60C5F920"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0.054</w:t>
            </w:r>
          </w:p>
        </w:tc>
        <w:tc>
          <w:tcPr>
            <w:tcW w:w="0" w:type="auto"/>
            <w:vAlign w:val="center"/>
            <w:hideMark/>
          </w:tcPr>
          <w:p w14:paraId="25F326C1"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0.189</w:t>
            </w:r>
          </w:p>
        </w:tc>
      </w:tr>
      <w:tr w:rsidR="00566428" w:rsidRPr="00566428" w14:paraId="756595EC" w14:textId="77777777" w:rsidTr="00D835D2">
        <w:trPr>
          <w:tblCellSpacing w:w="15" w:type="dxa"/>
          <w:jc w:val="center"/>
        </w:trPr>
        <w:tc>
          <w:tcPr>
            <w:tcW w:w="0" w:type="auto"/>
            <w:vAlign w:val="center"/>
            <w:hideMark/>
          </w:tcPr>
          <w:p w14:paraId="53230560"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Ours</w:t>
            </w:r>
          </w:p>
        </w:tc>
        <w:tc>
          <w:tcPr>
            <w:tcW w:w="0" w:type="auto"/>
            <w:vAlign w:val="center"/>
            <w:hideMark/>
          </w:tcPr>
          <w:p w14:paraId="01921942"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0.969</w:t>
            </w:r>
          </w:p>
        </w:tc>
        <w:tc>
          <w:tcPr>
            <w:tcW w:w="0" w:type="auto"/>
            <w:vAlign w:val="center"/>
            <w:hideMark/>
          </w:tcPr>
          <w:p w14:paraId="5CDFA33C"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0.995</w:t>
            </w:r>
          </w:p>
        </w:tc>
        <w:tc>
          <w:tcPr>
            <w:tcW w:w="0" w:type="auto"/>
            <w:vAlign w:val="center"/>
            <w:hideMark/>
          </w:tcPr>
          <w:p w14:paraId="0A861FB9"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0.998</w:t>
            </w:r>
          </w:p>
        </w:tc>
        <w:tc>
          <w:tcPr>
            <w:tcW w:w="0" w:type="auto"/>
            <w:vAlign w:val="center"/>
            <w:hideMark/>
          </w:tcPr>
          <w:p w14:paraId="567BC2DD"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2.317</w:t>
            </w:r>
          </w:p>
        </w:tc>
        <w:tc>
          <w:tcPr>
            <w:tcW w:w="0" w:type="auto"/>
            <w:vAlign w:val="center"/>
            <w:hideMark/>
          </w:tcPr>
          <w:p w14:paraId="64EF7D23"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0.057</w:t>
            </w:r>
          </w:p>
        </w:tc>
        <w:tc>
          <w:tcPr>
            <w:tcW w:w="0" w:type="auto"/>
            <w:vAlign w:val="center"/>
            <w:hideMark/>
          </w:tcPr>
          <w:p w14:paraId="52A09449" w14:textId="77777777" w:rsidR="00566428" w:rsidRPr="00566428" w:rsidRDefault="00566428" w:rsidP="00566428">
            <w:pPr>
              <w:jc w:val="both"/>
              <w:rPr>
                <w:rFonts w:ascii="Times New Roman" w:hAnsi="Times New Roman" w:cs="Times New Roman"/>
                <w:b/>
                <w:bCs/>
              </w:rPr>
            </w:pPr>
            <w:r w:rsidRPr="00566428">
              <w:rPr>
                <w:rFonts w:ascii="Times New Roman" w:hAnsi="Times New Roman" w:cs="Times New Roman"/>
                <w:b/>
                <w:bCs/>
              </w:rPr>
              <w:t>0.174</w:t>
            </w:r>
          </w:p>
        </w:tc>
      </w:tr>
    </w:tbl>
    <w:p w14:paraId="14E818A5" w14:textId="6432E6EA" w:rsidR="00972AA8" w:rsidRPr="00EB4CFB" w:rsidRDefault="00D835D2" w:rsidP="00EB4CFB">
      <w:pPr>
        <w:jc w:val="center"/>
        <w:rPr>
          <w:rFonts w:ascii="Times New Roman" w:hAnsi="Times New Roman" w:cs="Times New Roman"/>
          <w:b/>
          <w:bCs/>
        </w:rPr>
      </w:pPr>
      <w:r w:rsidRPr="00566428">
        <w:rPr>
          <w:rFonts w:ascii="Times New Roman" w:eastAsia="宋体" w:hAnsi="Times New Roman" w:cs="Times New Roman"/>
          <w:kern w:val="0"/>
          <w:sz w:val="24"/>
          <w14:ligatures w14:val="none"/>
        </w:rPr>
        <w:t>Table III</w:t>
      </w:r>
    </w:p>
    <w:p w14:paraId="5B3BA27E" w14:textId="26408982" w:rsidR="00D263F9" w:rsidRPr="00972AA8" w:rsidRDefault="00972AA8" w:rsidP="00972AA8">
      <w:pPr>
        <w:rPr>
          <w:rFonts w:ascii="Times New Roman" w:hAnsi="Times New Roman" w:cs="Times New Roman"/>
          <w:b/>
          <w:bCs/>
          <w:sz w:val="28"/>
          <w:szCs w:val="28"/>
        </w:rPr>
      </w:pPr>
      <w:r w:rsidRPr="00972AA8">
        <w:rPr>
          <w:rFonts w:ascii="Times New Roman" w:hAnsi="Times New Roman" w:cs="Times New Roman" w:hint="eastAsia"/>
          <w:b/>
          <w:bCs/>
          <w:sz w:val="28"/>
          <w:szCs w:val="28"/>
        </w:rPr>
        <w:t>5.</w:t>
      </w:r>
      <w:r w:rsidR="00D263F9" w:rsidRPr="00972AA8">
        <w:rPr>
          <w:rFonts w:ascii="Times New Roman" w:hAnsi="Times New Roman" w:cs="Times New Roman"/>
          <w:b/>
          <w:bCs/>
          <w:sz w:val="28"/>
          <w:szCs w:val="28"/>
        </w:rPr>
        <w:t xml:space="preserve">Conclusion and Future Work </w:t>
      </w:r>
    </w:p>
    <w:p w14:paraId="19D59D42" w14:textId="77777777" w:rsidR="00D263F9" w:rsidRPr="00566428" w:rsidRDefault="00D263F9" w:rsidP="009E1CB2">
      <w:pPr>
        <w:rPr>
          <w:rFonts w:ascii="Times New Roman" w:hAnsi="Times New Roman" w:cs="Times New Roman"/>
        </w:rPr>
      </w:pPr>
      <w:r w:rsidRPr="00566428">
        <w:rPr>
          <w:rFonts w:ascii="Times New Roman" w:hAnsi="Times New Roman" w:cs="Times New Roman"/>
        </w:rPr>
        <w:t>We reproduce and validate the model from "Leveraging Stable Diffusion for Monocular Depth Estimation" and confirm its effectiveness. Our results highlight:</w:t>
      </w:r>
    </w:p>
    <w:p w14:paraId="32FEAC84" w14:textId="7BAE018D" w:rsidR="00D263F9" w:rsidRPr="00D835D2" w:rsidRDefault="00D263F9" w:rsidP="009E1CB2">
      <w:pPr>
        <w:pStyle w:val="a9"/>
        <w:numPr>
          <w:ilvl w:val="0"/>
          <w:numId w:val="8"/>
        </w:numPr>
        <w:rPr>
          <w:rFonts w:ascii="Times New Roman" w:hAnsi="Times New Roman" w:cs="Times New Roman"/>
        </w:rPr>
      </w:pPr>
      <w:r w:rsidRPr="00D835D2">
        <w:rPr>
          <w:rFonts w:ascii="Times New Roman" w:hAnsi="Times New Roman" w:cs="Times New Roman"/>
        </w:rPr>
        <w:t>Strong generalization from synthetic prompts to real-world scenes</w:t>
      </w:r>
    </w:p>
    <w:p w14:paraId="6F2D1EFD" w14:textId="77777777" w:rsidR="00D263F9" w:rsidRPr="00566428" w:rsidRDefault="00D263F9" w:rsidP="009E1CB2">
      <w:pPr>
        <w:numPr>
          <w:ilvl w:val="0"/>
          <w:numId w:val="8"/>
        </w:numPr>
        <w:rPr>
          <w:rFonts w:ascii="Times New Roman" w:hAnsi="Times New Roman" w:cs="Times New Roman"/>
        </w:rPr>
      </w:pPr>
      <w:proofErr w:type="spellStart"/>
      <w:r w:rsidRPr="00566428">
        <w:rPr>
          <w:rFonts w:ascii="Times New Roman" w:hAnsi="Times New Roman" w:cs="Times New Roman"/>
        </w:rPr>
        <w:t>SeeCoder</w:t>
      </w:r>
      <w:proofErr w:type="spellEnd"/>
      <w:r w:rsidRPr="00566428">
        <w:rPr>
          <w:rFonts w:ascii="Times New Roman" w:hAnsi="Times New Roman" w:cs="Times New Roman"/>
        </w:rPr>
        <w:t>-based semantic embedding improves contextual reasoning</w:t>
      </w:r>
    </w:p>
    <w:p w14:paraId="310AC45A" w14:textId="77777777" w:rsidR="00D263F9" w:rsidRPr="00566428" w:rsidRDefault="00D263F9" w:rsidP="009E1CB2">
      <w:pPr>
        <w:numPr>
          <w:ilvl w:val="0"/>
          <w:numId w:val="8"/>
        </w:numPr>
        <w:rPr>
          <w:rFonts w:ascii="Times New Roman" w:hAnsi="Times New Roman" w:cs="Times New Roman"/>
        </w:rPr>
      </w:pPr>
      <w:r w:rsidRPr="00566428">
        <w:rPr>
          <w:rFonts w:ascii="Times New Roman" w:hAnsi="Times New Roman" w:cs="Times New Roman"/>
        </w:rPr>
        <w:t>Spatial enhancement boosts fine structure prediction</w:t>
      </w:r>
    </w:p>
    <w:p w14:paraId="43F86CD9" w14:textId="77777777" w:rsidR="00D263F9" w:rsidRPr="00566428" w:rsidRDefault="00D263F9" w:rsidP="009E1CB2">
      <w:pPr>
        <w:rPr>
          <w:rFonts w:ascii="Times New Roman" w:hAnsi="Times New Roman" w:cs="Times New Roman"/>
        </w:rPr>
      </w:pPr>
      <w:r w:rsidRPr="00566428">
        <w:rPr>
          <w:rFonts w:ascii="Times New Roman" w:hAnsi="Times New Roman" w:cs="Times New Roman"/>
        </w:rPr>
        <w:t>Future work:</w:t>
      </w:r>
    </w:p>
    <w:p w14:paraId="2C749248" w14:textId="005528F1" w:rsidR="00D263F9" w:rsidRPr="00D835D2" w:rsidRDefault="00D263F9" w:rsidP="009E1CB2">
      <w:pPr>
        <w:pStyle w:val="a9"/>
        <w:numPr>
          <w:ilvl w:val="0"/>
          <w:numId w:val="10"/>
        </w:numPr>
        <w:rPr>
          <w:rFonts w:ascii="Times New Roman" w:hAnsi="Times New Roman" w:cs="Times New Roman"/>
        </w:rPr>
      </w:pPr>
      <w:r w:rsidRPr="00D835D2">
        <w:rPr>
          <w:rFonts w:ascii="Times New Roman" w:hAnsi="Times New Roman" w:cs="Times New Roman"/>
        </w:rPr>
        <w:t xml:space="preserve">Compress </w:t>
      </w:r>
      <w:proofErr w:type="spellStart"/>
      <w:r w:rsidRPr="00D835D2">
        <w:rPr>
          <w:rFonts w:ascii="Times New Roman" w:hAnsi="Times New Roman" w:cs="Times New Roman"/>
        </w:rPr>
        <w:t>UNet</w:t>
      </w:r>
      <w:proofErr w:type="spellEnd"/>
      <w:r w:rsidRPr="00D835D2">
        <w:rPr>
          <w:rFonts w:ascii="Times New Roman" w:hAnsi="Times New Roman" w:cs="Times New Roman"/>
        </w:rPr>
        <w:t xml:space="preserve"> backbone for edge deployment</w:t>
      </w:r>
    </w:p>
    <w:p w14:paraId="0F1C98A5" w14:textId="77777777" w:rsidR="00D263F9" w:rsidRPr="00566428" w:rsidRDefault="00D263F9" w:rsidP="009E1CB2">
      <w:pPr>
        <w:numPr>
          <w:ilvl w:val="0"/>
          <w:numId w:val="10"/>
        </w:numPr>
        <w:rPr>
          <w:rFonts w:ascii="Times New Roman" w:hAnsi="Times New Roman" w:cs="Times New Roman"/>
        </w:rPr>
      </w:pPr>
      <w:r w:rsidRPr="00566428">
        <w:rPr>
          <w:rFonts w:ascii="Times New Roman" w:hAnsi="Times New Roman" w:cs="Times New Roman"/>
        </w:rPr>
        <w:t>Improve low-light semantic embedding</w:t>
      </w:r>
    </w:p>
    <w:p w14:paraId="06CAF4C5" w14:textId="527E404B" w:rsidR="00D835D2" w:rsidRPr="00F44D6F" w:rsidRDefault="00D263F9" w:rsidP="00F44D6F">
      <w:pPr>
        <w:numPr>
          <w:ilvl w:val="0"/>
          <w:numId w:val="10"/>
        </w:numPr>
        <w:rPr>
          <w:rFonts w:ascii="Times New Roman" w:hAnsi="Times New Roman" w:cs="Times New Roman" w:hint="eastAsia"/>
        </w:rPr>
      </w:pPr>
      <w:r w:rsidRPr="00566428">
        <w:rPr>
          <w:rFonts w:ascii="Times New Roman" w:hAnsi="Times New Roman" w:cs="Times New Roman"/>
        </w:rPr>
        <w:t>Extend to tasks like semantic segmentation and surface normal estimation</w:t>
      </w:r>
    </w:p>
    <w:p w14:paraId="270160B8" w14:textId="1BA43796" w:rsidR="00D263F9" w:rsidRPr="00566428" w:rsidRDefault="00D21B14" w:rsidP="008C7E03">
      <w:pPr>
        <w:jc w:val="both"/>
        <w:rPr>
          <w:rFonts w:ascii="Times New Roman" w:hAnsi="Times New Roman" w:cs="Times New Roman"/>
          <w:b/>
          <w:bCs/>
        </w:rPr>
      </w:pPr>
      <w:r>
        <w:rPr>
          <w:rFonts w:ascii="Times New Roman" w:hAnsi="Times New Roman" w:cs="Times New Roman" w:hint="eastAsia"/>
          <w:b/>
          <w:bCs/>
        </w:rPr>
        <w:lastRenderedPageBreak/>
        <w:t xml:space="preserve">6. </w:t>
      </w:r>
      <w:r w:rsidR="00D263F9" w:rsidRPr="00566428">
        <w:rPr>
          <w:rFonts w:ascii="Times New Roman" w:hAnsi="Times New Roman" w:cs="Times New Roman"/>
          <w:b/>
          <w:bCs/>
        </w:rPr>
        <w:t xml:space="preserve">References </w:t>
      </w:r>
    </w:p>
    <w:p w14:paraId="376EE553" w14:textId="7D844284" w:rsidR="00D263F9" w:rsidRDefault="004425A0" w:rsidP="004425A0">
      <w:pPr>
        <w:jc w:val="both"/>
        <w:rPr>
          <w:rFonts w:ascii="Times New Roman" w:hAnsi="Times New Roman" w:cs="Times New Roman"/>
        </w:rPr>
      </w:pPr>
      <w:r>
        <w:rPr>
          <w:rFonts w:ascii="Times New Roman" w:hAnsi="Times New Roman" w:cs="Times New Roman" w:hint="eastAsia"/>
        </w:rPr>
        <w:t xml:space="preserve">[1]. </w:t>
      </w:r>
      <w:r w:rsidR="00FB0E40" w:rsidRPr="00FB0E40">
        <w:rPr>
          <w:rFonts w:ascii="Times New Roman" w:hAnsi="Times New Roman" w:cs="Times New Roman"/>
        </w:rPr>
        <w:t xml:space="preserve">Xia J, Cao G, Ma G, et al. Leveraging Stable Diffusion for Monocular Depth Estimation via Image Semantic Encoding[J]. </w:t>
      </w:r>
      <w:proofErr w:type="spellStart"/>
      <w:r w:rsidR="00FB0E40" w:rsidRPr="00FB0E40">
        <w:rPr>
          <w:rFonts w:ascii="Times New Roman" w:hAnsi="Times New Roman" w:cs="Times New Roman"/>
        </w:rPr>
        <w:t>arXiv</w:t>
      </w:r>
      <w:proofErr w:type="spellEnd"/>
      <w:r w:rsidR="00FB0E40" w:rsidRPr="00FB0E40">
        <w:rPr>
          <w:rFonts w:ascii="Times New Roman" w:hAnsi="Times New Roman" w:cs="Times New Roman"/>
        </w:rPr>
        <w:t xml:space="preserve"> preprint arXiv:2502.01666, 2025.</w:t>
      </w:r>
      <w:r w:rsidR="00D263F9" w:rsidRPr="00566428">
        <w:rPr>
          <w:rFonts w:ascii="Times New Roman" w:hAnsi="Times New Roman" w:cs="Times New Roman"/>
        </w:rPr>
        <w:t xml:space="preserve">Godard, C., Mac Aodha, O., </w:t>
      </w:r>
      <w:proofErr w:type="spellStart"/>
      <w:r w:rsidR="00D263F9" w:rsidRPr="00566428">
        <w:rPr>
          <w:rFonts w:ascii="Times New Roman" w:hAnsi="Times New Roman" w:cs="Times New Roman"/>
        </w:rPr>
        <w:t>Firman</w:t>
      </w:r>
      <w:proofErr w:type="spellEnd"/>
      <w:r w:rsidR="00D263F9" w:rsidRPr="00566428">
        <w:rPr>
          <w:rFonts w:ascii="Times New Roman" w:hAnsi="Times New Roman" w:cs="Times New Roman"/>
        </w:rPr>
        <w:t xml:space="preserve">, M., &amp; </w:t>
      </w:r>
      <w:proofErr w:type="spellStart"/>
      <w:r w:rsidR="00D263F9" w:rsidRPr="00566428">
        <w:rPr>
          <w:rFonts w:ascii="Times New Roman" w:hAnsi="Times New Roman" w:cs="Times New Roman"/>
        </w:rPr>
        <w:t>Brostow</w:t>
      </w:r>
      <w:proofErr w:type="spellEnd"/>
      <w:r w:rsidR="00D263F9" w:rsidRPr="00566428">
        <w:rPr>
          <w:rFonts w:ascii="Times New Roman" w:hAnsi="Times New Roman" w:cs="Times New Roman"/>
        </w:rPr>
        <w:t xml:space="preserve">, G. (2019). Digging Into Self-Supervised Monocular Depth Estimation. </w:t>
      </w:r>
      <w:r w:rsidR="00D263F9" w:rsidRPr="00566428">
        <w:rPr>
          <w:rFonts w:ascii="Times New Roman" w:hAnsi="Times New Roman" w:cs="Times New Roman"/>
          <w:i/>
          <w:iCs/>
        </w:rPr>
        <w:t>ICCV</w:t>
      </w:r>
      <w:r w:rsidR="00D263F9" w:rsidRPr="00566428">
        <w:rPr>
          <w:rFonts w:ascii="Times New Roman" w:hAnsi="Times New Roman" w:cs="Times New Roman"/>
        </w:rPr>
        <w:t>.</w:t>
      </w:r>
    </w:p>
    <w:p w14:paraId="16E7D551" w14:textId="0E69D0AF" w:rsidR="00FB0E40" w:rsidRDefault="004425A0" w:rsidP="004425A0">
      <w:pPr>
        <w:jc w:val="both"/>
        <w:rPr>
          <w:rFonts w:ascii="Times New Roman" w:hAnsi="Times New Roman" w:cs="Times New Roman"/>
        </w:rPr>
      </w:pPr>
      <w:r>
        <w:rPr>
          <w:rFonts w:ascii="Times New Roman" w:hAnsi="Times New Roman" w:cs="Times New Roman" w:hint="eastAsia"/>
        </w:rPr>
        <w:t xml:space="preserve">[2]. </w:t>
      </w:r>
      <w:r w:rsidR="00FB0E40" w:rsidRPr="00FB0E40">
        <w:rPr>
          <w:rFonts w:ascii="Times New Roman" w:hAnsi="Times New Roman" w:cs="Times New Roman"/>
        </w:rPr>
        <w:t xml:space="preserve">A. </w:t>
      </w:r>
      <w:proofErr w:type="spellStart"/>
      <w:r w:rsidR="00FB0E40" w:rsidRPr="00FB0E40">
        <w:rPr>
          <w:rFonts w:ascii="Times New Roman" w:hAnsi="Times New Roman" w:cs="Times New Roman"/>
        </w:rPr>
        <w:t>Krizhevsky</w:t>
      </w:r>
      <w:proofErr w:type="spellEnd"/>
      <w:r w:rsidR="00FB0E40" w:rsidRPr="00FB0E40">
        <w:rPr>
          <w:rFonts w:ascii="Times New Roman" w:hAnsi="Times New Roman" w:cs="Times New Roman"/>
        </w:rPr>
        <w:t xml:space="preserve">, I. </w:t>
      </w:r>
      <w:proofErr w:type="spellStart"/>
      <w:r w:rsidR="00FB0E40" w:rsidRPr="00FB0E40">
        <w:rPr>
          <w:rFonts w:ascii="Times New Roman" w:hAnsi="Times New Roman" w:cs="Times New Roman"/>
        </w:rPr>
        <w:t>Sutskever</w:t>
      </w:r>
      <w:proofErr w:type="spellEnd"/>
      <w:r w:rsidR="00FB0E40" w:rsidRPr="00FB0E40">
        <w:rPr>
          <w:rFonts w:ascii="Times New Roman" w:hAnsi="Times New Roman" w:cs="Times New Roman"/>
        </w:rPr>
        <w:t xml:space="preserve">, and G. E. Hinton, “ImageNet classification with deep convolutional neural networks,” </w:t>
      </w:r>
      <w:r w:rsidR="00FB0E40" w:rsidRPr="00FB0E40">
        <w:rPr>
          <w:rFonts w:ascii="Times New Roman" w:hAnsi="Times New Roman" w:cs="Times New Roman"/>
          <w:i/>
          <w:iCs/>
        </w:rPr>
        <w:t>Advances in Neural Information Processing Systems</w:t>
      </w:r>
      <w:r w:rsidR="00FB0E40" w:rsidRPr="00FB0E40">
        <w:rPr>
          <w:rFonts w:ascii="Times New Roman" w:hAnsi="Times New Roman" w:cs="Times New Roman"/>
        </w:rPr>
        <w:t>, vol. 25, pp. 1097–1105, 2012.</w:t>
      </w:r>
    </w:p>
    <w:p w14:paraId="4C6A1C3D" w14:textId="19B1D553" w:rsidR="004425A0" w:rsidRDefault="004425A0" w:rsidP="004425A0">
      <w:pPr>
        <w:jc w:val="both"/>
        <w:rPr>
          <w:rFonts w:ascii="Times New Roman" w:hAnsi="Times New Roman" w:cs="Times New Roman"/>
        </w:rPr>
      </w:pPr>
      <w:r>
        <w:rPr>
          <w:rFonts w:ascii="Times New Roman" w:hAnsi="Times New Roman" w:cs="Times New Roman" w:hint="eastAsia"/>
        </w:rPr>
        <w:t xml:space="preserve">[3]. </w:t>
      </w:r>
      <w:r w:rsidRPr="004425A0">
        <w:rPr>
          <w:rFonts w:ascii="Times New Roman" w:hAnsi="Times New Roman" w:cs="Times New Roman"/>
        </w:rPr>
        <w:t xml:space="preserve">A. </w:t>
      </w:r>
      <w:proofErr w:type="spellStart"/>
      <w:r w:rsidRPr="004425A0">
        <w:rPr>
          <w:rFonts w:ascii="Times New Roman" w:hAnsi="Times New Roman" w:cs="Times New Roman"/>
        </w:rPr>
        <w:t>Dosovitskiy</w:t>
      </w:r>
      <w:proofErr w:type="spellEnd"/>
      <w:r w:rsidRPr="004425A0">
        <w:rPr>
          <w:rFonts w:ascii="Times New Roman" w:hAnsi="Times New Roman" w:cs="Times New Roman"/>
        </w:rPr>
        <w:t xml:space="preserve"> </w:t>
      </w:r>
      <w:r w:rsidRPr="004425A0">
        <w:rPr>
          <w:rFonts w:ascii="Times New Roman" w:hAnsi="Times New Roman" w:cs="Times New Roman"/>
          <w:i/>
          <w:iCs/>
        </w:rPr>
        <w:t>et al.</w:t>
      </w:r>
      <w:r w:rsidRPr="004425A0">
        <w:rPr>
          <w:rFonts w:ascii="Times New Roman" w:hAnsi="Times New Roman" w:cs="Times New Roman"/>
        </w:rPr>
        <w:t xml:space="preserve">, “An image is worth 16×16 words: Transformers for image recognition at scale,” </w:t>
      </w:r>
      <w:r w:rsidRPr="004425A0">
        <w:rPr>
          <w:rFonts w:ascii="Times New Roman" w:hAnsi="Times New Roman" w:cs="Times New Roman"/>
          <w:i/>
          <w:iCs/>
        </w:rPr>
        <w:t>International Conference on Learning Representations (ICLR)</w:t>
      </w:r>
      <w:r w:rsidRPr="004425A0">
        <w:rPr>
          <w:rFonts w:ascii="Times New Roman" w:hAnsi="Times New Roman" w:cs="Times New Roman"/>
        </w:rPr>
        <w:t>, 2021.</w:t>
      </w:r>
    </w:p>
    <w:p w14:paraId="0D447C70" w14:textId="08803E27" w:rsidR="004425A0" w:rsidRDefault="004425A0" w:rsidP="004425A0">
      <w:pPr>
        <w:jc w:val="both"/>
        <w:rPr>
          <w:rFonts w:ascii="Times New Roman" w:hAnsi="Times New Roman" w:cs="Times New Roman"/>
        </w:rPr>
      </w:pPr>
      <w:r>
        <w:rPr>
          <w:rFonts w:ascii="Times New Roman" w:hAnsi="Times New Roman" w:cs="Times New Roman" w:hint="eastAsia"/>
        </w:rPr>
        <w:t xml:space="preserve">[4]. </w:t>
      </w:r>
      <w:r w:rsidRPr="004425A0">
        <w:rPr>
          <w:rFonts w:ascii="Times New Roman" w:hAnsi="Times New Roman" w:cs="Times New Roman"/>
        </w:rPr>
        <w:t xml:space="preserve">Godard C, Mac Aodha O, </w:t>
      </w:r>
      <w:proofErr w:type="spellStart"/>
      <w:r w:rsidRPr="004425A0">
        <w:rPr>
          <w:rFonts w:ascii="Times New Roman" w:hAnsi="Times New Roman" w:cs="Times New Roman"/>
        </w:rPr>
        <w:t>Firman</w:t>
      </w:r>
      <w:proofErr w:type="spellEnd"/>
      <w:r w:rsidRPr="004425A0">
        <w:rPr>
          <w:rFonts w:ascii="Times New Roman" w:hAnsi="Times New Roman" w:cs="Times New Roman"/>
        </w:rPr>
        <w:t xml:space="preserve"> M, et al. Digging into self-supervised monocular depth estimation[C]//Proceedings of the IEEE/CVF international conference on computer vision. 2019: 3828-3838.</w:t>
      </w:r>
    </w:p>
    <w:p w14:paraId="544EDECA" w14:textId="2AA353BF" w:rsidR="004425A0" w:rsidRDefault="004425A0" w:rsidP="004425A0">
      <w:pPr>
        <w:jc w:val="both"/>
        <w:rPr>
          <w:rFonts w:ascii="Times New Roman" w:hAnsi="Times New Roman" w:cs="Times New Roman"/>
        </w:rPr>
      </w:pPr>
      <w:r>
        <w:rPr>
          <w:rFonts w:ascii="Times New Roman" w:hAnsi="Times New Roman" w:cs="Times New Roman" w:hint="eastAsia"/>
        </w:rPr>
        <w:t xml:space="preserve">[5]. </w:t>
      </w:r>
      <w:r w:rsidRPr="004425A0">
        <w:rPr>
          <w:rFonts w:ascii="Times New Roman" w:hAnsi="Times New Roman" w:cs="Times New Roman"/>
        </w:rPr>
        <w:t xml:space="preserve">Patni S, Agarwal A, Arora C. </w:t>
      </w:r>
      <w:proofErr w:type="spellStart"/>
      <w:r w:rsidRPr="004425A0">
        <w:rPr>
          <w:rFonts w:ascii="Times New Roman" w:hAnsi="Times New Roman" w:cs="Times New Roman"/>
        </w:rPr>
        <w:t>Ecodepth</w:t>
      </w:r>
      <w:proofErr w:type="spellEnd"/>
      <w:r w:rsidRPr="004425A0">
        <w:rPr>
          <w:rFonts w:ascii="Times New Roman" w:hAnsi="Times New Roman" w:cs="Times New Roman"/>
        </w:rPr>
        <w:t>: Effective conditioning of diffusion models for monocular depth estimation[C]//Proceedings of the IEEE/CVF Conference on Computer Vision and Pattern Recognition. 2024: 28285-28295.</w:t>
      </w:r>
    </w:p>
    <w:p w14:paraId="1502E77F" w14:textId="7B588724" w:rsidR="004425A0" w:rsidRDefault="004425A0" w:rsidP="004425A0">
      <w:pPr>
        <w:jc w:val="both"/>
        <w:rPr>
          <w:rFonts w:ascii="Times New Roman" w:hAnsi="Times New Roman" w:cs="Times New Roman"/>
        </w:rPr>
      </w:pPr>
      <w:r>
        <w:rPr>
          <w:rFonts w:ascii="Times New Roman" w:hAnsi="Times New Roman" w:cs="Times New Roman" w:hint="eastAsia"/>
        </w:rPr>
        <w:t xml:space="preserve">[6]. </w:t>
      </w:r>
      <w:r w:rsidRPr="004425A0">
        <w:rPr>
          <w:rFonts w:ascii="Times New Roman" w:hAnsi="Times New Roman" w:cs="Times New Roman"/>
        </w:rPr>
        <w:t xml:space="preserve">Bhat S F, </w:t>
      </w:r>
      <w:proofErr w:type="spellStart"/>
      <w:r w:rsidRPr="004425A0">
        <w:rPr>
          <w:rFonts w:ascii="Times New Roman" w:hAnsi="Times New Roman" w:cs="Times New Roman"/>
        </w:rPr>
        <w:t>Alhashim</w:t>
      </w:r>
      <w:proofErr w:type="spellEnd"/>
      <w:r w:rsidRPr="004425A0">
        <w:rPr>
          <w:rFonts w:ascii="Times New Roman" w:hAnsi="Times New Roman" w:cs="Times New Roman"/>
        </w:rPr>
        <w:t xml:space="preserve"> I, Wonka P. </w:t>
      </w:r>
      <w:proofErr w:type="spellStart"/>
      <w:r w:rsidRPr="004425A0">
        <w:rPr>
          <w:rFonts w:ascii="Times New Roman" w:hAnsi="Times New Roman" w:cs="Times New Roman"/>
        </w:rPr>
        <w:t>Adabins</w:t>
      </w:r>
      <w:proofErr w:type="spellEnd"/>
      <w:r w:rsidRPr="004425A0">
        <w:rPr>
          <w:rFonts w:ascii="Times New Roman" w:hAnsi="Times New Roman" w:cs="Times New Roman"/>
        </w:rPr>
        <w:t>: Depth estimation using adaptive bins[C]//Proceedings of the IEEE/CVF conference on computer vision and pattern recognition. 2021: 4009-4018.</w:t>
      </w:r>
    </w:p>
    <w:p w14:paraId="62250A12" w14:textId="77765D22" w:rsidR="009E1CB2" w:rsidRDefault="004425A0" w:rsidP="009E1CB2">
      <w:pPr>
        <w:jc w:val="both"/>
        <w:rPr>
          <w:rFonts w:ascii="Times New Roman" w:hAnsi="Times New Roman" w:cs="Times New Roman"/>
        </w:rPr>
      </w:pPr>
      <w:r>
        <w:rPr>
          <w:rFonts w:ascii="Times New Roman" w:hAnsi="Times New Roman" w:cs="Times New Roman" w:hint="eastAsia"/>
        </w:rPr>
        <w:t xml:space="preserve">[7]. </w:t>
      </w:r>
      <w:r w:rsidRPr="004425A0">
        <w:rPr>
          <w:rFonts w:ascii="Times New Roman" w:hAnsi="Times New Roman" w:cs="Times New Roman"/>
        </w:rPr>
        <w:t xml:space="preserve">Bhat S F, Birkl R, </w:t>
      </w:r>
      <w:proofErr w:type="spellStart"/>
      <w:r w:rsidRPr="004425A0">
        <w:rPr>
          <w:rFonts w:ascii="Times New Roman" w:hAnsi="Times New Roman" w:cs="Times New Roman"/>
        </w:rPr>
        <w:t>Wofk</w:t>
      </w:r>
      <w:proofErr w:type="spellEnd"/>
      <w:r w:rsidRPr="004425A0">
        <w:rPr>
          <w:rFonts w:ascii="Times New Roman" w:hAnsi="Times New Roman" w:cs="Times New Roman"/>
        </w:rPr>
        <w:t xml:space="preserve"> D, et al. </w:t>
      </w:r>
      <w:proofErr w:type="spellStart"/>
      <w:r w:rsidRPr="004425A0">
        <w:rPr>
          <w:rFonts w:ascii="Times New Roman" w:hAnsi="Times New Roman" w:cs="Times New Roman"/>
        </w:rPr>
        <w:t>Zoedepth</w:t>
      </w:r>
      <w:proofErr w:type="spellEnd"/>
      <w:r w:rsidRPr="004425A0">
        <w:rPr>
          <w:rFonts w:ascii="Times New Roman" w:hAnsi="Times New Roman" w:cs="Times New Roman"/>
        </w:rPr>
        <w:t xml:space="preserve">: Zero-shot transfer by combining relative and metric depth[J]. </w:t>
      </w:r>
      <w:proofErr w:type="spellStart"/>
      <w:r w:rsidRPr="004425A0">
        <w:rPr>
          <w:rFonts w:ascii="Times New Roman" w:hAnsi="Times New Roman" w:cs="Times New Roman"/>
        </w:rPr>
        <w:t>arXiv</w:t>
      </w:r>
      <w:proofErr w:type="spellEnd"/>
      <w:r w:rsidRPr="004425A0">
        <w:rPr>
          <w:rFonts w:ascii="Times New Roman" w:hAnsi="Times New Roman" w:cs="Times New Roman"/>
        </w:rPr>
        <w:t xml:space="preserve"> preprint arXiv:2302.12288, 2023.</w:t>
      </w:r>
      <w:bookmarkEnd w:id="0"/>
    </w:p>
    <w:p w14:paraId="32C2CBFD" w14:textId="77777777" w:rsidR="004425A0" w:rsidRDefault="004425A0" w:rsidP="009E1CB2">
      <w:pPr>
        <w:jc w:val="both"/>
        <w:rPr>
          <w:rFonts w:ascii="Times New Roman" w:hAnsi="Times New Roman" w:cs="Times New Roman"/>
        </w:rPr>
      </w:pPr>
    </w:p>
    <w:p w14:paraId="3E3DC2FF" w14:textId="77777777" w:rsidR="004425A0" w:rsidRDefault="004425A0" w:rsidP="009E1CB2">
      <w:pPr>
        <w:jc w:val="both"/>
        <w:rPr>
          <w:rFonts w:ascii="Times New Roman" w:hAnsi="Times New Roman" w:cs="Times New Roman"/>
        </w:rPr>
      </w:pPr>
    </w:p>
    <w:p w14:paraId="476CA8DA" w14:textId="77777777" w:rsidR="004425A0" w:rsidRDefault="004425A0" w:rsidP="009E1CB2">
      <w:pPr>
        <w:jc w:val="both"/>
        <w:rPr>
          <w:rFonts w:ascii="Times New Roman" w:hAnsi="Times New Roman" w:cs="Times New Roman"/>
        </w:rPr>
      </w:pPr>
    </w:p>
    <w:p w14:paraId="721E8E1D" w14:textId="77777777" w:rsidR="00EB4CFB" w:rsidRDefault="00EB4CFB" w:rsidP="009E1CB2">
      <w:pPr>
        <w:jc w:val="both"/>
        <w:rPr>
          <w:rFonts w:ascii="Times New Roman" w:hAnsi="Times New Roman" w:cs="Times New Roman"/>
        </w:rPr>
      </w:pPr>
    </w:p>
    <w:p w14:paraId="1C6E1073" w14:textId="77777777" w:rsidR="00EB4CFB" w:rsidRDefault="00EB4CFB" w:rsidP="009E1CB2">
      <w:pPr>
        <w:jc w:val="both"/>
        <w:rPr>
          <w:rFonts w:ascii="Times New Roman" w:hAnsi="Times New Roman" w:cs="Times New Roman"/>
        </w:rPr>
      </w:pPr>
    </w:p>
    <w:p w14:paraId="6CB8FA9E" w14:textId="77777777" w:rsidR="00EB4CFB" w:rsidRDefault="00EB4CFB" w:rsidP="009E1CB2">
      <w:pPr>
        <w:jc w:val="both"/>
        <w:rPr>
          <w:rFonts w:ascii="Times New Roman" w:hAnsi="Times New Roman" w:cs="Times New Roman"/>
        </w:rPr>
      </w:pPr>
    </w:p>
    <w:p w14:paraId="591914FA" w14:textId="77777777" w:rsidR="00EB4CFB" w:rsidRDefault="00EB4CFB" w:rsidP="009E1CB2">
      <w:pPr>
        <w:jc w:val="both"/>
        <w:rPr>
          <w:rFonts w:ascii="Times New Roman" w:hAnsi="Times New Roman" w:cs="Times New Roman"/>
        </w:rPr>
      </w:pPr>
    </w:p>
    <w:p w14:paraId="57CD940F" w14:textId="77777777" w:rsidR="00EB4CFB" w:rsidRDefault="00EB4CFB" w:rsidP="009E1CB2">
      <w:pPr>
        <w:jc w:val="both"/>
        <w:rPr>
          <w:rFonts w:ascii="Times New Roman" w:hAnsi="Times New Roman" w:cs="Times New Roman"/>
        </w:rPr>
      </w:pPr>
    </w:p>
    <w:p w14:paraId="4052DBE6" w14:textId="77777777" w:rsidR="00F44D6F" w:rsidRDefault="00F44D6F" w:rsidP="009E1CB2">
      <w:pPr>
        <w:jc w:val="both"/>
        <w:rPr>
          <w:rFonts w:ascii="Times New Roman" w:hAnsi="Times New Roman" w:cs="Times New Roman" w:hint="eastAsia"/>
        </w:rPr>
      </w:pPr>
    </w:p>
    <w:p w14:paraId="1A0047F1" w14:textId="77777777" w:rsidR="004425A0" w:rsidRDefault="004425A0" w:rsidP="009E1CB2">
      <w:pPr>
        <w:jc w:val="both"/>
        <w:rPr>
          <w:rFonts w:ascii="Times New Roman" w:hAnsi="Times New Roman" w:cs="Times New Roman"/>
        </w:rPr>
      </w:pPr>
    </w:p>
    <w:p w14:paraId="1D5341A7" w14:textId="447A175A" w:rsidR="009E1CB2" w:rsidRDefault="009E1CB2" w:rsidP="009E1CB2">
      <w:pPr>
        <w:jc w:val="both"/>
        <w:rPr>
          <w:rFonts w:ascii="Times New Roman" w:hAnsi="Times New Roman" w:cs="Times New Roman"/>
        </w:rPr>
      </w:pPr>
      <w:r>
        <w:rPr>
          <w:rFonts w:ascii="Times New Roman" w:hAnsi="Times New Roman" w:cs="Times New Roman" w:hint="eastAsia"/>
        </w:rPr>
        <w:lastRenderedPageBreak/>
        <w:t>A</w:t>
      </w:r>
      <w:r w:rsidRPr="009E1CB2">
        <w:rPr>
          <w:rFonts w:ascii="Times New Roman" w:hAnsi="Times New Roman" w:cs="Times New Roman" w:hint="eastAsia"/>
        </w:rPr>
        <w:t>ppendix</w:t>
      </w:r>
    </w:p>
    <w:p w14:paraId="076920BC" w14:textId="7CACF3F6" w:rsidR="009E1CB2" w:rsidRDefault="009E1CB2" w:rsidP="009E1CB2">
      <w:pPr>
        <w:jc w:val="both"/>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ode: </w:t>
      </w:r>
    </w:p>
    <w:p w14:paraId="50A689AA" w14:textId="77777777" w:rsidR="00EB4CFB" w:rsidRDefault="009E1CB2" w:rsidP="009E1CB2">
      <w:pPr>
        <w:jc w:val="both"/>
        <w:rPr>
          <w:rFonts w:ascii="Times New Roman" w:hAnsi="Times New Roman" w:cs="Times New Roman"/>
        </w:rPr>
      </w:pPr>
      <w:r>
        <w:rPr>
          <w:rFonts w:ascii="Times New Roman" w:hAnsi="Times New Roman" w:cs="Times New Roman" w:hint="eastAsia"/>
          <w:noProof/>
        </w:rPr>
        <w:drawing>
          <wp:inline distT="0" distB="0" distL="0" distR="0" wp14:anchorId="74248F08" wp14:editId="5F7A4E93">
            <wp:extent cx="5274310" cy="2947670"/>
            <wp:effectExtent l="0" t="0" r="2540" b="5080"/>
            <wp:docPr id="561796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96438" name="图片 5617964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47670"/>
                    </a:xfrm>
                    <a:prstGeom prst="rect">
                      <a:avLst/>
                    </a:prstGeom>
                  </pic:spPr>
                </pic:pic>
              </a:graphicData>
            </a:graphic>
          </wp:inline>
        </w:drawing>
      </w:r>
    </w:p>
    <w:p w14:paraId="27C97A6A" w14:textId="77777777" w:rsidR="00EB4CFB" w:rsidRDefault="00EB4CFB" w:rsidP="009E1CB2">
      <w:pPr>
        <w:jc w:val="both"/>
        <w:rPr>
          <w:rFonts w:ascii="Times New Roman" w:hAnsi="Times New Roman" w:cs="Times New Roman"/>
        </w:rPr>
      </w:pPr>
    </w:p>
    <w:p w14:paraId="6CDA801A" w14:textId="1FFC294F" w:rsidR="009E1CB2" w:rsidRPr="00566428" w:rsidRDefault="009E1CB2" w:rsidP="009E1CB2">
      <w:pPr>
        <w:jc w:val="both"/>
        <w:rPr>
          <w:rFonts w:ascii="Times New Roman" w:hAnsi="Times New Roman" w:cs="Times New Roman"/>
        </w:rPr>
      </w:pPr>
      <w:r>
        <w:rPr>
          <w:rFonts w:ascii="Times New Roman" w:hAnsi="Times New Roman" w:cs="Times New Roman" w:hint="eastAsia"/>
          <w:noProof/>
        </w:rPr>
        <w:drawing>
          <wp:inline distT="0" distB="0" distL="0" distR="0" wp14:anchorId="4419857E" wp14:editId="44252146">
            <wp:extent cx="5274310" cy="2957830"/>
            <wp:effectExtent l="0" t="0" r="2540" b="0"/>
            <wp:docPr id="8028476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47699" name="图片 8028476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57830"/>
                    </a:xfrm>
                    <a:prstGeom prst="rect">
                      <a:avLst/>
                    </a:prstGeom>
                  </pic:spPr>
                </pic:pic>
              </a:graphicData>
            </a:graphic>
          </wp:inline>
        </w:drawing>
      </w:r>
    </w:p>
    <w:sectPr w:rsidR="009E1CB2" w:rsidRPr="005664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26B84" w14:textId="77777777" w:rsidR="00D573CF" w:rsidRDefault="00D573CF" w:rsidP="00D263F9">
      <w:pPr>
        <w:spacing w:after="0" w:line="240" w:lineRule="auto"/>
        <w:rPr>
          <w:rFonts w:hint="eastAsia"/>
        </w:rPr>
      </w:pPr>
      <w:r>
        <w:separator/>
      </w:r>
    </w:p>
  </w:endnote>
  <w:endnote w:type="continuationSeparator" w:id="0">
    <w:p w14:paraId="684FC8FC" w14:textId="77777777" w:rsidR="00D573CF" w:rsidRDefault="00D573CF" w:rsidP="00D263F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FF939" w14:textId="77777777" w:rsidR="00D573CF" w:rsidRDefault="00D573CF" w:rsidP="00D263F9">
      <w:pPr>
        <w:spacing w:after="0" w:line="240" w:lineRule="auto"/>
        <w:rPr>
          <w:rFonts w:hint="eastAsia"/>
        </w:rPr>
      </w:pPr>
      <w:r>
        <w:separator/>
      </w:r>
    </w:p>
  </w:footnote>
  <w:footnote w:type="continuationSeparator" w:id="0">
    <w:p w14:paraId="46AE6B9E" w14:textId="77777777" w:rsidR="00D573CF" w:rsidRDefault="00D573CF" w:rsidP="00D263F9">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5EA0"/>
    <w:multiLevelType w:val="multilevel"/>
    <w:tmpl w:val="B09A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A1ACC"/>
    <w:multiLevelType w:val="multilevel"/>
    <w:tmpl w:val="323C7828"/>
    <w:lvl w:ilvl="0">
      <w:start w:val="1"/>
      <w:numFmt w:val="decimal"/>
      <w:lvlText w:val="%1."/>
      <w:lvlJc w:val="left"/>
      <w:pPr>
        <w:tabs>
          <w:tab w:val="num" w:pos="720"/>
        </w:tabs>
        <w:ind w:left="720" w:hanging="360"/>
      </w:pPr>
      <w:rPr>
        <w:rFonts w:ascii="Times New Roman" w:eastAsiaTheme="minorEastAsia"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A53F5"/>
    <w:multiLevelType w:val="multilevel"/>
    <w:tmpl w:val="2778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35663"/>
    <w:multiLevelType w:val="multilevel"/>
    <w:tmpl w:val="A738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B65D7"/>
    <w:multiLevelType w:val="multilevel"/>
    <w:tmpl w:val="789A2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6F7C2D"/>
    <w:multiLevelType w:val="multilevel"/>
    <w:tmpl w:val="16A0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0019A"/>
    <w:multiLevelType w:val="hybridMultilevel"/>
    <w:tmpl w:val="C62E70A0"/>
    <w:lvl w:ilvl="0" w:tplc="11F8B4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8685952"/>
    <w:multiLevelType w:val="multilevel"/>
    <w:tmpl w:val="CF76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06DEA"/>
    <w:multiLevelType w:val="multilevel"/>
    <w:tmpl w:val="FFD68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EE24AC"/>
    <w:multiLevelType w:val="multilevel"/>
    <w:tmpl w:val="203C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62423"/>
    <w:multiLevelType w:val="multilevel"/>
    <w:tmpl w:val="21DE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150F8"/>
    <w:multiLevelType w:val="multilevel"/>
    <w:tmpl w:val="076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E42F3"/>
    <w:multiLevelType w:val="multilevel"/>
    <w:tmpl w:val="456E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A2F93"/>
    <w:multiLevelType w:val="multilevel"/>
    <w:tmpl w:val="C638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02598"/>
    <w:multiLevelType w:val="multilevel"/>
    <w:tmpl w:val="DA36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CC045F"/>
    <w:multiLevelType w:val="multilevel"/>
    <w:tmpl w:val="A5A8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4E17CB"/>
    <w:multiLevelType w:val="multilevel"/>
    <w:tmpl w:val="37BA505E"/>
    <w:lvl w:ilvl="0">
      <w:start w:val="1"/>
      <w:numFmt w:val="decimal"/>
      <w:lvlText w:val="%1."/>
      <w:lvlJc w:val="left"/>
      <w:pPr>
        <w:tabs>
          <w:tab w:val="num" w:pos="720"/>
        </w:tabs>
        <w:ind w:left="720" w:hanging="360"/>
      </w:pPr>
      <w:rPr>
        <w:rFonts w:ascii="Times New Roman" w:eastAsiaTheme="minorEastAsia"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69149D"/>
    <w:multiLevelType w:val="multilevel"/>
    <w:tmpl w:val="22B4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035899"/>
    <w:multiLevelType w:val="hybridMultilevel"/>
    <w:tmpl w:val="352AF8E6"/>
    <w:lvl w:ilvl="0" w:tplc="CCCADB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C3D5952"/>
    <w:multiLevelType w:val="multilevel"/>
    <w:tmpl w:val="ACA0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6414E"/>
    <w:multiLevelType w:val="multilevel"/>
    <w:tmpl w:val="687605F4"/>
    <w:lvl w:ilvl="0">
      <w:start w:val="1"/>
      <w:numFmt w:val="decimal"/>
      <w:lvlText w:val="%1."/>
      <w:lvlJc w:val="left"/>
      <w:pPr>
        <w:tabs>
          <w:tab w:val="num" w:pos="720"/>
        </w:tabs>
        <w:ind w:left="720" w:hanging="360"/>
      </w:pPr>
      <w:rPr>
        <w:rFonts w:ascii="Times New Roman" w:eastAsiaTheme="minorEastAsia"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A54D3"/>
    <w:multiLevelType w:val="multilevel"/>
    <w:tmpl w:val="E3EE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D0518"/>
    <w:multiLevelType w:val="multilevel"/>
    <w:tmpl w:val="3F02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907437"/>
    <w:multiLevelType w:val="multilevel"/>
    <w:tmpl w:val="8430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BE37E2"/>
    <w:multiLevelType w:val="multilevel"/>
    <w:tmpl w:val="22C64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AF0049"/>
    <w:multiLevelType w:val="multilevel"/>
    <w:tmpl w:val="1976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E51B4D"/>
    <w:multiLevelType w:val="multilevel"/>
    <w:tmpl w:val="0EC2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170044">
    <w:abstractNumId w:val="13"/>
  </w:num>
  <w:num w:numId="2" w16cid:durableId="823279365">
    <w:abstractNumId w:val="23"/>
  </w:num>
  <w:num w:numId="3" w16cid:durableId="1197624058">
    <w:abstractNumId w:val="14"/>
  </w:num>
  <w:num w:numId="4" w16cid:durableId="1812475574">
    <w:abstractNumId w:val="5"/>
  </w:num>
  <w:num w:numId="5" w16cid:durableId="1895386753">
    <w:abstractNumId w:val="9"/>
  </w:num>
  <w:num w:numId="6" w16cid:durableId="1262684271">
    <w:abstractNumId w:val="21"/>
  </w:num>
  <w:num w:numId="7" w16cid:durableId="922228894">
    <w:abstractNumId w:val="19"/>
  </w:num>
  <w:num w:numId="8" w16cid:durableId="1951621698">
    <w:abstractNumId w:val="1"/>
  </w:num>
  <w:num w:numId="9" w16cid:durableId="1116947642">
    <w:abstractNumId w:val="16"/>
  </w:num>
  <w:num w:numId="10" w16cid:durableId="282805640">
    <w:abstractNumId w:val="20"/>
  </w:num>
  <w:num w:numId="11" w16cid:durableId="1593657491">
    <w:abstractNumId w:val="11"/>
  </w:num>
  <w:num w:numId="12" w16cid:durableId="2015256916">
    <w:abstractNumId w:val="0"/>
  </w:num>
  <w:num w:numId="13" w16cid:durableId="389307852">
    <w:abstractNumId w:val="2"/>
  </w:num>
  <w:num w:numId="14" w16cid:durableId="590550173">
    <w:abstractNumId w:val="4"/>
  </w:num>
  <w:num w:numId="15" w16cid:durableId="754934075">
    <w:abstractNumId w:val="10"/>
  </w:num>
  <w:num w:numId="16" w16cid:durableId="231090610">
    <w:abstractNumId w:val="26"/>
  </w:num>
  <w:num w:numId="17" w16cid:durableId="1505559335">
    <w:abstractNumId w:val="22"/>
  </w:num>
  <w:num w:numId="18" w16cid:durableId="1132402266">
    <w:abstractNumId w:val="3"/>
  </w:num>
  <w:num w:numId="19" w16cid:durableId="1346520623">
    <w:abstractNumId w:val="7"/>
  </w:num>
  <w:num w:numId="20" w16cid:durableId="1210648794">
    <w:abstractNumId w:val="12"/>
  </w:num>
  <w:num w:numId="21" w16cid:durableId="1972901684">
    <w:abstractNumId w:val="15"/>
  </w:num>
  <w:num w:numId="22" w16cid:durableId="1154569784">
    <w:abstractNumId w:val="17"/>
  </w:num>
  <w:num w:numId="23" w16cid:durableId="484277585">
    <w:abstractNumId w:val="24"/>
  </w:num>
  <w:num w:numId="24" w16cid:durableId="396785942">
    <w:abstractNumId w:val="25"/>
  </w:num>
  <w:num w:numId="25" w16cid:durableId="1527064093">
    <w:abstractNumId w:val="8"/>
  </w:num>
  <w:num w:numId="26" w16cid:durableId="589003152">
    <w:abstractNumId w:val="18"/>
  </w:num>
  <w:num w:numId="27" w16cid:durableId="114165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93"/>
    <w:rsid w:val="000B0A26"/>
    <w:rsid w:val="000C4C8B"/>
    <w:rsid w:val="00192F8A"/>
    <w:rsid w:val="001C0148"/>
    <w:rsid w:val="002B2940"/>
    <w:rsid w:val="002B6964"/>
    <w:rsid w:val="00323B72"/>
    <w:rsid w:val="00380792"/>
    <w:rsid w:val="004279D3"/>
    <w:rsid w:val="004425A0"/>
    <w:rsid w:val="00503558"/>
    <w:rsid w:val="00566428"/>
    <w:rsid w:val="005959B8"/>
    <w:rsid w:val="005A17CB"/>
    <w:rsid w:val="005F1E94"/>
    <w:rsid w:val="006E3EEE"/>
    <w:rsid w:val="0073066C"/>
    <w:rsid w:val="007B70FD"/>
    <w:rsid w:val="008C7E03"/>
    <w:rsid w:val="008D578C"/>
    <w:rsid w:val="008F1893"/>
    <w:rsid w:val="00972AA8"/>
    <w:rsid w:val="009A6AEC"/>
    <w:rsid w:val="009C4495"/>
    <w:rsid w:val="009D290E"/>
    <w:rsid w:val="009D7D3A"/>
    <w:rsid w:val="009E1CB2"/>
    <w:rsid w:val="00A33C70"/>
    <w:rsid w:val="00AD4346"/>
    <w:rsid w:val="00C67C31"/>
    <w:rsid w:val="00CC409E"/>
    <w:rsid w:val="00D17EA1"/>
    <w:rsid w:val="00D21B14"/>
    <w:rsid w:val="00D263F9"/>
    <w:rsid w:val="00D37802"/>
    <w:rsid w:val="00D573CF"/>
    <w:rsid w:val="00D60070"/>
    <w:rsid w:val="00D835D2"/>
    <w:rsid w:val="00DC27AA"/>
    <w:rsid w:val="00DD2A31"/>
    <w:rsid w:val="00DD6331"/>
    <w:rsid w:val="00E07D38"/>
    <w:rsid w:val="00E22F39"/>
    <w:rsid w:val="00E44F2A"/>
    <w:rsid w:val="00E65A98"/>
    <w:rsid w:val="00EB4CFB"/>
    <w:rsid w:val="00F44D6F"/>
    <w:rsid w:val="00F81A05"/>
    <w:rsid w:val="00FB0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47446"/>
  <w15:chartTrackingRefBased/>
  <w15:docId w15:val="{6E22AE6D-A0D4-415C-B6A8-272D145D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F189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F189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F189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F189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F189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F189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F189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F189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F189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189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F189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F189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F1893"/>
    <w:rPr>
      <w:rFonts w:cstheme="majorBidi"/>
      <w:color w:val="0F4761" w:themeColor="accent1" w:themeShade="BF"/>
      <w:sz w:val="28"/>
      <w:szCs w:val="28"/>
    </w:rPr>
  </w:style>
  <w:style w:type="character" w:customStyle="1" w:styleId="50">
    <w:name w:val="标题 5 字符"/>
    <w:basedOn w:val="a0"/>
    <w:link w:val="5"/>
    <w:uiPriority w:val="9"/>
    <w:semiHidden/>
    <w:rsid w:val="008F1893"/>
    <w:rPr>
      <w:rFonts w:cstheme="majorBidi"/>
      <w:color w:val="0F4761" w:themeColor="accent1" w:themeShade="BF"/>
      <w:sz w:val="24"/>
    </w:rPr>
  </w:style>
  <w:style w:type="character" w:customStyle="1" w:styleId="60">
    <w:name w:val="标题 6 字符"/>
    <w:basedOn w:val="a0"/>
    <w:link w:val="6"/>
    <w:uiPriority w:val="9"/>
    <w:semiHidden/>
    <w:rsid w:val="008F1893"/>
    <w:rPr>
      <w:rFonts w:cstheme="majorBidi"/>
      <w:b/>
      <w:bCs/>
      <w:color w:val="0F4761" w:themeColor="accent1" w:themeShade="BF"/>
    </w:rPr>
  </w:style>
  <w:style w:type="character" w:customStyle="1" w:styleId="70">
    <w:name w:val="标题 7 字符"/>
    <w:basedOn w:val="a0"/>
    <w:link w:val="7"/>
    <w:uiPriority w:val="9"/>
    <w:semiHidden/>
    <w:rsid w:val="008F1893"/>
    <w:rPr>
      <w:rFonts w:cstheme="majorBidi"/>
      <w:b/>
      <w:bCs/>
      <w:color w:val="595959" w:themeColor="text1" w:themeTint="A6"/>
    </w:rPr>
  </w:style>
  <w:style w:type="character" w:customStyle="1" w:styleId="80">
    <w:name w:val="标题 8 字符"/>
    <w:basedOn w:val="a0"/>
    <w:link w:val="8"/>
    <w:uiPriority w:val="9"/>
    <w:semiHidden/>
    <w:rsid w:val="008F1893"/>
    <w:rPr>
      <w:rFonts w:cstheme="majorBidi"/>
      <w:color w:val="595959" w:themeColor="text1" w:themeTint="A6"/>
    </w:rPr>
  </w:style>
  <w:style w:type="character" w:customStyle="1" w:styleId="90">
    <w:name w:val="标题 9 字符"/>
    <w:basedOn w:val="a0"/>
    <w:link w:val="9"/>
    <w:uiPriority w:val="9"/>
    <w:semiHidden/>
    <w:rsid w:val="008F1893"/>
    <w:rPr>
      <w:rFonts w:eastAsiaTheme="majorEastAsia" w:cstheme="majorBidi"/>
      <w:color w:val="595959" w:themeColor="text1" w:themeTint="A6"/>
    </w:rPr>
  </w:style>
  <w:style w:type="paragraph" w:styleId="a3">
    <w:name w:val="Title"/>
    <w:basedOn w:val="a"/>
    <w:next w:val="a"/>
    <w:link w:val="a4"/>
    <w:uiPriority w:val="10"/>
    <w:qFormat/>
    <w:rsid w:val="008F189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F189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189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F189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F1893"/>
    <w:pPr>
      <w:spacing w:before="160"/>
      <w:jc w:val="center"/>
    </w:pPr>
    <w:rPr>
      <w:i/>
      <w:iCs/>
      <w:color w:val="404040" w:themeColor="text1" w:themeTint="BF"/>
    </w:rPr>
  </w:style>
  <w:style w:type="character" w:customStyle="1" w:styleId="a8">
    <w:name w:val="引用 字符"/>
    <w:basedOn w:val="a0"/>
    <w:link w:val="a7"/>
    <w:uiPriority w:val="29"/>
    <w:rsid w:val="008F1893"/>
    <w:rPr>
      <w:i/>
      <w:iCs/>
      <w:color w:val="404040" w:themeColor="text1" w:themeTint="BF"/>
    </w:rPr>
  </w:style>
  <w:style w:type="paragraph" w:styleId="a9">
    <w:name w:val="List Paragraph"/>
    <w:basedOn w:val="a"/>
    <w:uiPriority w:val="34"/>
    <w:qFormat/>
    <w:rsid w:val="008F1893"/>
    <w:pPr>
      <w:ind w:left="720"/>
      <w:contextualSpacing/>
    </w:pPr>
  </w:style>
  <w:style w:type="character" w:styleId="aa">
    <w:name w:val="Intense Emphasis"/>
    <w:basedOn w:val="a0"/>
    <w:uiPriority w:val="21"/>
    <w:qFormat/>
    <w:rsid w:val="008F1893"/>
    <w:rPr>
      <w:i/>
      <w:iCs/>
      <w:color w:val="0F4761" w:themeColor="accent1" w:themeShade="BF"/>
    </w:rPr>
  </w:style>
  <w:style w:type="paragraph" w:styleId="ab">
    <w:name w:val="Intense Quote"/>
    <w:basedOn w:val="a"/>
    <w:next w:val="a"/>
    <w:link w:val="ac"/>
    <w:uiPriority w:val="30"/>
    <w:qFormat/>
    <w:rsid w:val="008F1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F1893"/>
    <w:rPr>
      <w:i/>
      <w:iCs/>
      <w:color w:val="0F4761" w:themeColor="accent1" w:themeShade="BF"/>
    </w:rPr>
  </w:style>
  <w:style w:type="character" w:styleId="ad">
    <w:name w:val="Intense Reference"/>
    <w:basedOn w:val="a0"/>
    <w:uiPriority w:val="32"/>
    <w:qFormat/>
    <w:rsid w:val="008F1893"/>
    <w:rPr>
      <w:b/>
      <w:bCs/>
      <w:smallCaps/>
      <w:color w:val="0F4761" w:themeColor="accent1" w:themeShade="BF"/>
      <w:spacing w:val="5"/>
    </w:rPr>
  </w:style>
  <w:style w:type="paragraph" w:styleId="ae">
    <w:name w:val="header"/>
    <w:basedOn w:val="a"/>
    <w:link w:val="af"/>
    <w:uiPriority w:val="99"/>
    <w:unhideWhenUsed/>
    <w:rsid w:val="00D263F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D263F9"/>
    <w:rPr>
      <w:sz w:val="18"/>
      <w:szCs w:val="18"/>
    </w:rPr>
  </w:style>
  <w:style w:type="paragraph" w:styleId="af0">
    <w:name w:val="footer"/>
    <w:basedOn w:val="a"/>
    <w:link w:val="af1"/>
    <w:uiPriority w:val="99"/>
    <w:unhideWhenUsed/>
    <w:rsid w:val="00D263F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D263F9"/>
    <w:rPr>
      <w:sz w:val="18"/>
      <w:szCs w:val="18"/>
    </w:rPr>
  </w:style>
  <w:style w:type="character" w:styleId="af2">
    <w:name w:val="Placeholder Text"/>
    <w:basedOn w:val="a0"/>
    <w:uiPriority w:val="99"/>
    <w:semiHidden/>
    <w:rsid w:val="00A33C7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8929">
      <w:bodyDiv w:val="1"/>
      <w:marLeft w:val="0"/>
      <w:marRight w:val="0"/>
      <w:marTop w:val="0"/>
      <w:marBottom w:val="0"/>
      <w:divBdr>
        <w:top w:val="none" w:sz="0" w:space="0" w:color="auto"/>
        <w:left w:val="none" w:sz="0" w:space="0" w:color="auto"/>
        <w:bottom w:val="none" w:sz="0" w:space="0" w:color="auto"/>
        <w:right w:val="none" w:sz="0" w:space="0" w:color="auto"/>
      </w:divBdr>
    </w:div>
    <w:div w:id="72820890">
      <w:bodyDiv w:val="1"/>
      <w:marLeft w:val="0"/>
      <w:marRight w:val="0"/>
      <w:marTop w:val="0"/>
      <w:marBottom w:val="0"/>
      <w:divBdr>
        <w:top w:val="none" w:sz="0" w:space="0" w:color="auto"/>
        <w:left w:val="none" w:sz="0" w:space="0" w:color="auto"/>
        <w:bottom w:val="none" w:sz="0" w:space="0" w:color="auto"/>
        <w:right w:val="none" w:sz="0" w:space="0" w:color="auto"/>
      </w:divBdr>
    </w:div>
    <w:div w:id="364716568">
      <w:bodyDiv w:val="1"/>
      <w:marLeft w:val="0"/>
      <w:marRight w:val="0"/>
      <w:marTop w:val="0"/>
      <w:marBottom w:val="0"/>
      <w:divBdr>
        <w:top w:val="none" w:sz="0" w:space="0" w:color="auto"/>
        <w:left w:val="none" w:sz="0" w:space="0" w:color="auto"/>
        <w:bottom w:val="none" w:sz="0" w:space="0" w:color="auto"/>
        <w:right w:val="none" w:sz="0" w:space="0" w:color="auto"/>
      </w:divBdr>
    </w:div>
    <w:div w:id="619997825">
      <w:bodyDiv w:val="1"/>
      <w:marLeft w:val="0"/>
      <w:marRight w:val="0"/>
      <w:marTop w:val="0"/>
      <w:marBottom w:val="0"/>
      <w:divBdr>
        <w:top w:val="none" w:sz="0" w:space="0" w:color="auto"/>
        <w:left w:val="none" w:sz="0" w:space="0" w:color="auto"/>
        <w:bottom w:val="none" w:sz="0" w:space="0" w:color="auto"/>
        <w:right w:val="none" w:sz="0" w:space="0" w:color="auto"/>
      </w:divBdr>
    </w:div>
    <w:div w:id="643320453">
      <w:bodyDiv w:val="1"/>
      <w:marLeft w:val="0"/>
      <w:marRight w:val="0"/>
      <w:marTop w:val="0"/>
      <w:marBottom w:val="0"/>
      <w:divBdr>
        <w:top w:val="none" w:sz="0" w:space="0" w:color="auto"/>
        <w:left w:val="none" w:sz="0" w:space="0" w:color="auto"/>
        <w:bottom w:val="none" w:sz="0" w:space="0" w:color="auto"/>
        <w:right w:val="none" w:sz="0" w:space="0" w:color="auto"/>
      </w:divBdr>
    </w:div>
    <w:div w:id="663432571">
      <w:bodyDiv w:val="1"/>
      <w:marLeft w:val="0"/>
      <w:marRight w:val="0"/>
      <w:marTop w:val="0"/>
      <w:marBottom w:val="0"/>
      <w:divBdr>
        <w:top w:val="none" w:sz="0" w:space="0" w:color="auto"/>
        <w:left w:val="none" w:sz="0" w:space="0" w:color="auto"/>
        <w:bottom w:val="none" w:sz="0" w:space="0" w:color="auto"/>
        <w:right w:val="none" w:sz="0" w:space="0" w:color="auto"/>
      </w:divBdr>
    </w:div>
    <w:div w:id="885213124">
      <w:bodyDiv w:val="1"/>
      <w:marLeft w:val="0"/>
      <w:marRight w:val="0"/>
      <w:marTop w:val="0"/>
      <w:marBottom w:val="0"/>
      <w:divBdr>
        <w:top w:val="none" w:sz="0" w:space="0" w:color="auto"/>
        <w:left w:val="none" w:sz="0" w:space="0" w:color="auto"/>
        <w:bottom w:val="none" w:sz="0" w:space="0" w:color="auto"/>
        <w:right w:val="none" w:sz="0" w:space="0" w:color="auto"/>
      </w:divBdr>
      <w:divsChild>
        <w:div w:id="104279104">
          <w:marLeft w:val="0"/>
          <w:marRight w:val="0"/>
          <w:marTop w:val="0"/>
          <w:marBottom w:val="0"/>
          <w:divBdr>
            <w:top w:val="none" w:sz="0" w:space="0" w:color="auto"/>
            <w:left w:val="none" w:sz="0" w:space="0" w:color="auto"/>
            <w:bottom w:val="none" w:sz="0" w:space="0" w:color="auto"/>
            <w:right w:val="none" w:sz="0" w:space="0" w:color="auto"/>
          </w:divBdr>
        </w:div>
      </w:divsChild>
    </w:div>
    <w:div w:id="1099452672">
      <w:bodyDiv w:val="1"/>
      <w:marLeft w:val="0"/>
      <w:marRight w:val="0"/>
      <w:marTop w:val="0"/>
      <w:marBottom w:val="0"/>
      <w:divBdr>
        <w:top w:val="none" w:sz="0" w:space="0" w:color="auto"/>
        <w:left w:val="none" w:sz="0" w:space="0" w:color="auto"/>
        <w:bottom w:val="none" w:sz="0" w:space="0" w:color="auto"/>
        <w:right w:val="none" w:sz="0" w:space="0" w:color="auto"/>
      </w:divBdr>
      <w:divsChild>
        <w:div w:id="1201239590">
          <w:marLeft w:val="0"/>
          <w:marRight w:val="0"/>
          <w:marTop w:val="0"/>
          <w:marBottom w:val="0"/>
          <w:divBdr>
            <w:top w:val="none" w:sz="0" w:space="0" w:color="auto"/>
            <w:left w:val="none" w:sz="0" w:space="0" w:color="auto"/>
            <w:bottom w:val="none" w:sz="0" w:space="0" w:color="auto"/>
            <w:right w:val="none" w:sz="0" w:space="0" w:color="auto"/>
          </w:divBdr>
        </w:div>
      </w:divsChild>
    </w:div>
    <w:div w:id="1120035268">
      <w:bodyDiv w:val="1"/>
      <w:marLeft w:val="0"/>
      <w:marRight w:val="0"/>
      <w:marTop w:val="0"/>
      <w:marBottom w:val="0"/>
      <w:divBdr>
        <w:top w:val="none" w:sz="0" w:space="0" w:color="auto"/>
        <w:left w:val="none" w:sz="0" w:space="0" w:color="auto"/>
        <w:bottom w:val="none" w:sz="0" w:space="0" w:color="auto"/>
        <w:right w:val="none" w:sz="0" w:space="0" w:color="auto"/>
      </w:divBdr>
    </w:div>
    <w:div w:id="1482112188">
      <w:bodyDiv w:val="1"/>
      <w:marLeft w:val="0"/>
      <w:marRight w:val="0"/>
      <w:marTop w:val="0"/>
      <w:marBottom w:val="0"/>
      <w:divBdr>
        <w:top w:val="none" w:sz="0" w:space="0" w:color="auto"/>
        <w:left w:val="none" w:sz="0" w:space="0" w:color="auto"/>
        <w:bottom w:val="none" w:sz="0" w:space="0" w:color="auto"/>
        <w:right w:val="none" w:sz="0" w:space="0" w:color="auto"/>
      </w:divBdr>
    </w:div>
    <w:div w:id="1520586947">
      <w:bodyDiv w:val="1"/>
      <w:marLeft w:val="0"/>
      <w:marRight w:val="0"/>
      <w:marTop w:val="0"/>
      <w:marBottom w:val="0"/>
      <w:divBdr>
        <w:top w:val="none" w:sz="0" w:space="0" w:color="auto"/>
        <w:left w:val="none" w:sz="0" w:space="0" w:color="auto"/>
        <w:bottom w:val="none" w:sz="0" w:space="0" w:color="auto"/>
        <w:right w:val="none" w:sz="0" w:space="0" w:color="auto"/>
      </w:divBdr>
      <w:divsChild>
        <w:div w:id="1058437701">
          <w:marLeft w:val="0"/>
          <w:marRight w:val="0"/>
          <w:marTop w:val="0"/>
          <w:marBottom w:val="0"/>
          <w:divBdr>
            <w:top w:val="none" w:sz="0" w:space="0" w:color="auto"/>
            <w:left w:val="none" w:sz="0" w:space="0" w:color="auto"/>
            <w:bottom w:val="none" w:sz="0" w:space="0" w:color="auto"/>
            <w:right w:val="none" w:sz="0" w:space="0" w:color="auto"/>
          </w:divBdr>
        </w:div>
      </w:divsChild>
    </w:div>
    <w:div w:id="1703556953">
      <w:bodyDiv w:val="1"/>
      <w:marLeft w:val="0"/>
      <w:marRight w:val="0"/>
      <w:marTop w:val="0"/>
      <w:marBottom w:val="0"/>
      <w:divBdr>
        <w:top w:val="none" w:sz="0" w:space="0" w:color="auto"/>
        <w:left w:val="none" w:sz="0" w:space="0" w:color="auto"/>
        <w:bottom w:val="none" w:sz="0" w:space="0" w:color="auto"/>
        <w:right w:val="none" w:sz="0" w:space="0" w:color="auto"/>
      </w:divBdr>
    </w:div>
    <w:div w:id="1728609142">
      <w:bodyDiv w:val="1"/>
      <w:marLeft w:val="0"/>
      <w:marRight w:val="0"/>
      <w:marTop w:val="0"/>
      <w:marBottom w:val="0"/>
      <w:divBdr>
        <w:top w:val="none" w:sz="0" w:space="0" w:color="auto"/>
        <w:left w:val="none" w:sz="0" w:space="0" w:color="auto"/>
        <w:bottom w:val="none" w:sz="0" w:space="0" w:color="auto"/>
        <w:right w:val="none" w:sz="0" w:space="0" w:color="auto"/>
      </w:divBdr>
    </w:div>
    <w:div w:id="1734741107">
      <w:bodyDiv w:val="1"/>
      <w:marLeft w:val="0"/>
      <w:marRight w:val="0"/>
      <w:marTop w:val="0"/>
      <w:marBottom w:val="0"/>
      <w:divBdr>
        <w:top w:val="none" w:sz="0" w:space="0" w:color="auto"/>
        <w:left w:val="none" w:sz="0" w:space="0" w:color="auto"/>
        <w:bottom w:val="none" w:sz="0" w:space="0" w:color="auto"/>
        <w:right w:val="none" w:sz="0" w:space="0" w:color="auto"/>
      </w:divBdr>
    </w:div>
    <w:div w:id="1763604518">
      <w:bodyDiv w:val="1"/>
      <w:marLeft w:val="0"/>
      <w:marRight w:val="0"/>
      <w:marTop w:val="0"/>
      <w:marBottom w:val="0"/>
      <w:divBdr>
        <w:top w:val="none" w:sz="0" w:space="0" w:color="auto"/>
        <w:left w:val="none" w:sz="0" w:space="0" w:color="auto"/>
        <w:bottom w:val="none" w:sz="0" w:space="0" w:color="auto"/>
        <w:right w:val="none" w:sz="0" w:space="0" w:color="auto"/>
      </w:divBdr>
    </w:div>
    <w:div w:id="1994095841">
      <w:bodyDiv w:val="1"/>
      <w:marLeft w:val="0"/>
      <w:marRight w:val="0"/>
      <w:marTop w:val="0"/>
      <w:marBottom w:val="0"/>
      <w:divBdr>
        <w:top w:val="none" w:sz="0" w:space="0" w:color="auto"/>
        <w:left w:val="none" w:sz="0" w:space="0" w:color="auto"/>
        <w:bottom w:val="none" w:sz="0" w:space="0" w:color="auto"/>
        <w:right w:val="none" w:sz="0" w:space="0" w:color="auto"/>
      </w:divBdr>
      <w:divsChild>
        <w:div w:id="1271930745">
          <w:marLeft w:val="0"/>
          <w:marRight w:val="0"/>
          <w:marTop w:val="0"/>
          <w:marBottom w:val="0"/>
          <w:divBdr>
            <w:top w:val="none" w:sz="0" w:space="0" w:color="auto"/>
            <w:left w:val="none" w:sz="0" w:space="0" w:color="auto"/>
            <w:bottom w:val="none" w:sz="0" w:space="0" w:color="auto"/>
            <w:right w:val="none" w:sz="0" w:space="0" w:color="auto"/>
          </w:divBdr>
        </w:div>
      </w:divsChild>
    </w:div>
    <w:div w:id="209663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2225</TotalTime>
  <Pages>8</Pages>
  <Words>1830</Words>
  <Characters>10436</Characters>
  <Application>Microsoft Office Word</Application>
  <DocSecurity>0</DocSecurity>
  <Lines>86</Lines>
  <Paragraphs>24</Paragraphs>
  <ScaleCrop>false</ScaleCrop>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子健 宛</dc:creator>
  <cp:keywords/>
  <dc:description/>
  <cp:lastModifiedBy>子健 宛</cp:lastModifiedBy>
  <cp:revision>54</cp:revision>
  <dcterms:created xsi:type="dcterms:W3CDTF">2025-05-05T03:07:00Z</dcterms:created>
  <dcterms:modified xsi:type="dcterms:W3CDTF">2025-05-14T02:51:00Z</dcterms:modified>
</cp:coreProperties>
</file>