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 w:rsidR="00D4156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panose1 w:val="020B0604020202020204"/>
    <w:charset w:val="01"/>
    <w:family w:val="roman"/>
    <w:pitch w:val="variable"/>
    <w:sig w:usb0="00000003" w:usb1="00000000" w:usb2="00000000" w:usb3="00000000" w:csb0="00000001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panose1 w:val="020B060402020202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MU Bright Roman">
    <w:altName w:val="Cambria Math"/>
    <w:panose1 w:val="020B0604020202020204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36682">
    <w:abstractNumId w:val="0"/>
  </w:num>
  <w:num w:numId="2" w16cid:durableId="1382753687">
    <w:abstractNumId w:val="9"/>
  </w:num>
  <w:num w:numId="3" w16cid:durableId="1290820232">
    <w:abstractNumId w:val="3"/>
  </w:num>
  <w:num w:numId="4" w16cid:durableId="1997759784">
    <w:abstractNumId w:val="7"/>
  </w:num>
  <w:num w:numId="5" w16cid:durableId="203063197">
    <w:abstractNumId w:val="2"/>
  </w:num>
  <w:num w:numId="6" w16cid:durableId="275135024">
    <w:abstractNumId w:val="6"/>
  </w:num>
  <w:num w:numId="7" w16cid:durableId="532810284">
    <w:abstractNumId w:val="5"/>
  </w:num>
  <w:num w:numId="8" w16cid:durableId="331221574">
    <w:abstractNumId w:val="8"/>
  </w:num>
  <w:num w:numId="9" w16cid:durableId="466583210">
    <w:abstractNumId w:val="1"/>
  </w:num>
  <w:num w:numId="10" w16cid:durableId="1929268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86"/>
  <w:embedSystemFonts/>
  <w:bordersDoNotSurroundHeader/>
  <w:bordersDoNotSurroundFooter/>
  <w:linkStyl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68"/>
    <w:rsid w:val="002E174B"/>
    <w:rsid w:val="00404968"/>
    <w:rsid w:val="00D4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54E6A85C"/>
  <w14:defaultImageDpi w14:val="0"/>
  <w15:docId w15:val="{D0FEE436-31C8-7B49-B510-8CDB4C83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qFormat="1"/>
    <w:lsdException w:name="heading 3" w:semiHidden="1" w:uiPriority="0" w:qFormat="1"/>
    <w:lsdException w:name="heading 4" w:semiHidden="1" w:uiPriority="0" w:qFormat="1"/>
    <w:lsdException w:name="heading 5" w:semiHidden="1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68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styleId="Titre1">
    <w:name w:val="heading 1"/>
    <w:next w:val="Normal"/>
    <w:link w:val="Titre1Car"/>
    <w:qFormat/>
    <w:rsid w:val="00404968"/>
    <w:pPr>
      <w:keepNext/>
      <w:widowControl w:val="0"/>
      <w:suppressAutoHyphens/>
      <w:spacing w:after="320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404968"/>
    <w:pPr>
      <w:keepNext/>
      <w:widowControl w:val="0"/>
      <w:suppressAutoHyphens/>
      <w:spacing w:before="240" w:after="240"/>
      <w:outlineLvl w:val="1"/>
    </w:pPr>
    <w:rPr>
      <w:rFonts w:ascii="Calibri" w:eastAsia="SimSun" w:hAnsi="Calibri" w:cs="Arial"/>
      <w:kern w:val="0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404968"/>
    <w:pPr>
      <w:keepNext/>
      <w:widowControl w:val="0"/>
      <w:suppressAutoHyphens/>
      <w:spacing w:before="240" w:after="240"/>
      <w:outlineLvl w:val="2"/>
    </w:pPr>
    <w:rPr>
      <w:rFonts w:ascii="Calibri" w:eastAsia="SimSun" w:hAnsi="Calibri" w:cs="Calibri"/>
      <w:kern w:val="0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404968"/>
    <w:pPr>
      <w:keepNext/>
      <w:widowControl w:val="0"/>
      <w:suppressAutoHyphens/>
      <w:spacing w:before="240" w:after="240"/>
      <w:outlineLvl w:val="3"/>
    </w:pPr>
    <w:rPr>
      <w:rFonts w:ascii="Calibri" w:eastAsia="SimSun" w:hAnsi="Calibri" w:cs="Baghdad"/>
      <w:kern w:val="0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404968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04968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04968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04968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04968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unhideWhenUsed/>
    <w:rsid w:val="00404968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404968"/>
  </w:style>
  <w:style w:type="character" w:customStyle="1" w:styleId="Titre1Car">
    <w:name w:val="Titre 1 Car"/>
    <w:link w:val="Titre1"/>
    <w:rsid w:val="00404968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404968"/>
    <w:rPr>
      <w:rFonts w:ascii="Calibri" w:eastAsia="SimSun" w:hAnsi="Calibri" w:cs="Arial"/>
      <w:kern w:val="0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404968"/>
    <w:rPr>
      <w:rFonts w:ascii="Calibri" w:eastAsia="SimSun" w:hAnsi="Calibri" w:cs="Calibri"/>
      <w:kern w:val="0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404968"/>
    <w:rPr>
      <w:rFonts w:ascii="Calibri" w:eastAsia="SimSun" w:hAnsi="Calibri" w:cs="Baghdad"/>
      <w:kern w:val="0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404968"/>
    <w:rPr>
      <w:rFonts w:ascii="Calibri" w:eastAsia="MS Mincho" w:hAnsi="Calibri" w:cs="Calibri Light"/>
      <w:kern w:val="0"/>
      <w:szCs w:val="26"/>
      <w:lang w:eastAsia="ar-SA"/>
    </w:rPr>
  </w:style>
  <w:style w:type="character" w:customStyle="1" w:styleId="Titre6Car">
    <w:name w:val="Titre 6 Car"/>
    <w:link w:val="Titre6"/>
    <w:uiPriority w:val="9"/>
    <w:rsid w:val="00404968"/>
    <w:rPr>
      <w:rFonts w:ascii="Calibri" w:eastAsia="MS Mincho" w:hAnsi="Calibri" w:cs="Times New Roman"/>
      <w:bCs/>
      <w:kern w:val="0"/>
      <w:sz w:val="22"/>
      <w:szCs w:val="22"/>
      <w:lang w:eastAsia="ar-SA"/>
    </w:rPr>
  </w:style>
  <w:style w:type="character" w:customStyle="1" w:styleId="Titre7Car">
    <w:name w:val="Titre 7 Car"/>
    <w:link w:val="Titre7"/>
    <w:uiPriority w:val="9"/>
    <w:rsid w:val="00404968"/>
    <w:rPr>
      <w:rFonts w:ascii="Calibri" w:eastAsia="MS Mincho" w:hAnsi="Calibri" w:cs="Times New Roman"/>
      <w:kern w:val="0"/>
      <w:sz w:val="22"/>
      <w:szCs w:val="22"/>
      <w:lang w:eastAsia="ar-SA"/>
    </w:rPr>
  </w:style>
  <w:style w:type="character" w:customStyle="1" w:styleId="Titre8Car">
    <w:name w:val="Titre 8 Car"/>
    <w:link w:val="Titre8"/>
    <w:uiPriority w:val="9"/>
    <w:rsid w:val="00404968"/>
    <w:rPr>
      <w:rFonts w:ascii="Calibri" w:eastAsia="MS Mincho" w:hAnsi="Calibri" w:cs="Times New Roman"/>
      <w:i/>
      <w:iCs/>
      <w:kern w:val="0"/>
      <w:sz w:val="22"/>
      <w:szCs w:val="22"/>
      <w:lang w:eastAsia="ar-SA"/>
    </w:rPr>
  </w:style>
  <w:style w:type="character" w:customStyle="1" w:styleId="Titre9Car">
    <w:name w:val="Titre 9 Car"/>
    <w:link w:val="Titre9"/>
    <w:uiPriority w:val="9"/>
    <w:rsid w:val="00404968"/>
    <w:rPr>
      <w:rFonts w:ascii="Calibri Light" w:eastAsia="MS Gothic" w:hAnsi="Calibri Light" w:cs="Times New Roman"/>
      <w:i/>
      <w:kern w:val="0"/>
      <w:sz w:val="22"/>
      <w:szCs w:val="22"/>
      <w:lang w:eastAsia="ar-SA"/>
    </w:rPr>
  </w:style>
  <w:style w:type="character" w:styleId="lev">
    <w:name w:val="Strong"/>
    <w:basedOn w:val="Policepardfaut"/>
    <w:uiPriority w:val="22"/>
    <w:qFormat/>
    <w:rsid w:val="00C0099D"/>
    <w:rPr>
      <w:rFonts w:cs="Times New Roman"/>
      <w:b/>
      <w:bCs/>
    </w:rPr>
  </w:style>
  <w:style w:type="character" w:customStyle="1" w:styleId="apple-converted-space">
    <w:name w:val="apple-converted-space"/>
    <w:basedOn w:val="Policepardfaut"/>
    <w:rsid w:val="00C0099D"/>
    <w:rPr>
      <w:rFonts w:cs="Times New Roman"/>
    </w:rPr>
  </w:style>
  <w:style w:type="character" w:styleId="Lienhypertexte">
    <w:name w:val="Hyperlink"/>
    <w:basedOn w:val="Policepardfaut"/>
    <w:uiPriority w:val="99"/>
    <w:semiHidden/>
    <w:unhideWhenUsed/>
    <w:rsid w:val="00C0099D"/>
    <w:rPr>
      <w:rFonts w:cs="Times New Roman"/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0099D"/>
    <w:rPr>
      <w:rFonts w:cs="Times New Roman"/>
      <w:i/>
      <w:iCs/>
    </w:rPr>
  </w:style>
  <w:style w:type="paragraph" w:styleId="NormalWeb">
    <w:name w:val="Normal (Web)"/>
    <w:basedOn w:val="Normal"/>
    <w:uiPriority w:val="99"/>
    <w:semiHidden/>
    <w:unhideWhenUsed/>
    <w:rsid w:val="00C0099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Notedebasdepage">
    <w:name w:val="footnote text"/>
    <w:basedOn w:val="Normal"/>
    <w:link w:val="NotedebasdepageCar"/>
    <w:rsid w:val="00404968"/>
    <w:pPr>
      <w:spacing w:line="240" w:lineRule="auto"/>
    </w:pPr>
    <w:rPr>
      <w:sz w:val="20"/>
    </w:rPr>
  </w:style>
  <w:style w:type="character" w:customStyle="1" w:styleId="NotedebasdepageCar">
    <w:name w:val="Note de bas de page Car"/>
    <w:link w:val="Notedebasdepage"/>
    <w:rsid w:val="00404968"/>
    <w:rPr>
      <w:rFonts w:ascii="Calibri Light" w:eastAsia="MS Mincho" w:hAnsi="Calibri Light" w:cs="Calibri Light"/>
      <w:kern w:val="0"/>
      <w:sz w:val="20"/>
      <w:szCs w:val="22"/>
      <w:lang w:eastAsia="ar-SA"/>
    </w:rPr>
  </w:style>
  <w:style w:type="paragraph" w:styleId="Notedefin">
    <w:name w:val="endnote text"/>
    <w:basedOn w:val="Normal"/>
    <w:link w:val="NotedefinCar"/>
    <w:rsid w:val="00404968"/>
  </w:style>
  <w:style w:type="character" w:customStyle="1" w:styleId="NotedefinCar">
    <w:name w:val="Note de fin Car"/>
    <w:link w:val="Notedefin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itre2-sous-rubrique">
    <w:name w:val="Titre 2-sous-rubrique"/>
    <w:rsid w:val="00404968"/>
    <w:pPr>
      <w:spacing w:before="360" w:after="240"/>
    </w:pPr>
    <w:rPr>
      <w:rFonts w:ascii="Calibri" w:eastAsia="SimSun" w:hAnsi="Calibri" w:cs="Cambria"/>
      <w:bCs/>
      <w:kern w:val="0"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404968"/>
    <w:rPr>
      <w:i w:val="0"/>
      <w:color w:val="A8D08D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04968"/>
    <w:rPr>
      <w:rFonts w:ascii="Calibri" w:eastAsia="Times New Roman" w:hAnsi="Calibri" w:cs="Times New Roman"/>
      <w:spacing w:val="-10"/>
      <w:sz w:val="56"/>
      <w:szCs w:val="56"/>
    </w:rPr>
  </w:style>
  <w:style w:type="character" w:customStyle="1" w:styleId="TitreCar">
    <w:name w:val="Titre Car"/>
    <w:link w:val="Titre"/>
    <w:uiPriority w:val="10"/>
    <w:rsid w:val="00404968"/>
    <w:rPr>
      <w:rFonts w:ascii="Calibri" w:hAnsi="Calibri" w:cs="Times New Roman"/>
      <w:spacing w:val="-10"/>
      <w:kern w:val="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968"/>
    <w:pPr>
      <w:numPr>
        <w:ilvl w:val="1"/>
      </w:numPr>
    </w:pPr>
    <w:rPr>
      <w:rFonts w:eastAsia="Times New Roman" w:cs="Times New Roman"/>
    </w:rPr>
  </w:style>
  <w:style w:type="character" w:customStyle="1" w:styleId="Sous-titreCar">
    <w:name w:val="Sous-titre Car"/>
    <w:link w:val="Sous-titre"/>
    <w:uiPriority w:val="11"/>
    <w:rsid w:val="00404968"/>
    <w:rPr>
      <w:rFonts w:ascii="Calibri Light" w:hAnsi="Calibri Light" w:cs="Times New Roman"/>
      <w:kern w:val="0"/>
      <w:sz w:val="22"/>
      <w:szCs w:val="22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404968"/>
    <w:pPr>
      <w:spacing w:before="160"/>
      <w:ind w:left="720" w:right="720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404968"/>
    <w:rPr>
      <w:rFonts w:ascii="Calibri Light" w:eastAsia="MS Mincho" w:hAnsi="Calibri Light" w:cs="Calibri Light"/>
      <w:i/>
      <w:iCs/>
      <w:color w:val="404040"/>
      <w:kern w:val="0"/>
      <w:sz w:val="22"/>
      <w:szCs w:val="22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968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eastAsia="Times New Roman" w:cs="Times New Roman"/>
      <w:color w:val="5B9BD5"/>
      <w:sz w:val="28"/>
      <w:szCs w:val="28"/>
    </w:rPr>
  </w:style>
  <w:style w:type="character" w:customStyle="1" w:styleId="CitationintenseCar">
    <w:name w:val="Citation intense Car"/>
    <w:link w:val="Citationintense"/>
    <w:uiPriority w:val="30"/>
    <w:rsid w:val="00404968"/>
    <w:rPr>
      <w:rFonts w:ascii="Calibri Light" w:hAnsi="Calibri Light" w:cs="Times New Roman"/>
      <w:color w:val="5B9BD5"/>
      <w:kern w:val="0"/>
      <w:sz w:val="28"/>
      <w:szCs w:val="28"/>
      <w:lang w:eastAsia="ar-SA"/>
    </w:rPr>
  </w:style>
  <w:style w:type="character" w:styleId="Appelnotedebasdep">
    <w:name w:val="footnote reference"/>
    <w:uiPriority w:val="99"/>
    <w:semiHidden/>
    <w:unhideWhenUsed/>
    <w:rsid w:val="00404968"/>
    <w:rPr>
      <w:vertAlign w:val="superscript"/>
    </w:rPr>
  </w:style>
  <w:style w:type="character" w:styleId="Appeldenotedefin">
    <w:name w:val="endnote reference"/>
    <w:uiPriority w:val="99"/>
    <w:semiHidden/>
    <w:unhideWhenUsed/>
    <w:rsid w:val="00404968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04968"/>
    <w:pPr>
      <w:ind w:left="720"/>
    </w:pPr>
  </w:style>
  <w:style w:type="paragraph" w:styleId="Listepuces">
    <w:name w:val="List Bullet"/>
    <w:basedOn w:val="Normal"/>
    <w:uiPriority w:val="99"/>
    <w:unhideWhenUsed/>
    <w:rsid w:val="00404968"/>
    <w:pPr>
      <w:numPr>
        <w:numId w:val="1"/>
      </w:numPr>
    </w:pPr>
  </w:style>
  <w:style w:type="paragraph" w:customStyle="1" w:styleId="Titre2-rubrique">
    <w:name w:val="Titre 2-rubrique"/>
    <w:basedOn w:val="Titre2"/>
    <w:autoRedefine/>
    <w:qFormat/>
    <w:rsid w:val="00404968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404968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404968"/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404968"/>
    <w:pPr>
      <w:suppressAutoHyphens/>
      <w:spacing w:before="120" w:after="120"/>
    </w:pPr>
    <w:rPr>
      <w:rFonts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404968"/>
    <w:pPr>
      <w:suppressAutoHyphens/>
      <w:spacing w:before="120" w:after="120"/>
      <w:ind w:left="1134"/>
      <w:jc w:val="right"/>
    </w:pPr>
    <w:rPr>
      <w:rFonts w:ascii="Calibri Light" w:hAnsi="Calibri Light" w:cs="Times"/>
      <w:kern w:val="1"/>
      <w:sz w:val="22"/>
      <w:szCs w:val="32"/>
      <w:lang w:eastAsia="ar-SA"/>
    </w:rPr>
  </w:style>
  <w:style w:type="paragraph" w:customStyle="1" w:styleId="TEIparagraphbreak">
    <w:name w:val="TEI_paragraph_break"/>
    <w:rsid w:val="00404968"/>
    <w:pPr>
      <w:suppressAutoHyphens/>
      <w:spacing w:before="360" w:after="360"/>
      <w:jc w:val="center"/>
    </w:pPr>
    <w:rPr>
      <w:rFonts w:ascii="Calibri Light" w:hAnsi="Calibri Light" w:cs="Arial"/>
      <w:kern w:val="1"/>
      <w:sz w:val="22"/>
      <w:szCs w:val="32"/>
      <w:lang w:eastAsia="ar-SA"/>
    </w:rPr>
  </w:style>
  <w:style w:type="paragraph" w:customStyle="1" w:styleId="TEIdedication">
    <w:name w:val="TEI_dedication"/>
    <w:rsid w:val="00404968"/>
    <w:pPr>
      <w:suppressAutoHyphens/>
      <w:spacing w:before="240" w:after="240"/>
      <w:ind w:left="1134"/>
      <w:jc w:val="right"/>
    </w:pPr>
    <w:rPr>
      <w:rFonts w:ascii="Calibri Light" w:eastAsia="MS Mincho" w:hAnsi="Calibri Light" w:cs="Minion Pro"/>
      <w:kern w:val="0"/>
      <w:sz w:val="22"/>
      <w:lang w:eastAsia="ar-SA"/>
    </w:rPr>
  </w:style>
  <w:style w:type="paragraph" w:customStyle="1" w:styleId="TEIepigraph">
    <w:name w:val="TEI_epigraph"/>
    <w:rsid w:val="00404968"/>
    <w:pPr>
      <w:suppressAutoHyphens/>
      <w:spacing w:before="240" w:after="360"/>
      <w:ind w:right="2268"/>
      <w:jc w:val="both"/>
    </w:pPr>
    <w:rPr>
      <w:rFonts w:ascii="Calibri Light" w:hAnsi="Calibri Light" w:cs="Times New Roman"/>
      <w:kern w:val="0"/>
      <w:sz w:val="22"/>
      <w:szCs w:val="22"/>
      <w:lang w:eastAsia="ar-SA"/>
    </w:rPr>
  </w:style>
  <w:style w:type="paragraph" w:customStyle="1" w:styleId="TEIfiguretitle">
    <w:name w:val="TEI_figure_title"/>
    <w:rsid w:val="00404968"/>
    <w:pPr>
      <w:suppressAutoHyphens/>
      <w:spacing w:before="120" w:after="120"/>
      <w:jc w:val="center"/>
    </w:pPr>
    <w:rPr>
      <w:rFonts w:ascii="Calibri Light" w:hAnsi="Calibri Light" w:cs="Junicode"/>
      <w:color w:val="000000"/>
      <w:kern w:val="0"/>
      <w:sz w:val="22"/>
      <w:szCs w:val="20"/>
      <w:lang w:eastAsia="ar-SA"/>
    </w:rPr>
  </w:style>
  <w:style w:type="paragraph" w:customStyle="1" w:styleId="TEIfigurecaption">
    <w:name w:val="TEI_figure_caption"/>
    <w:rsid w:val="00404968"/>
    <w:pPr>
      <w:suppressAutoHyphens/>
      <w:spacing w:before="120" w:after="120"/>
      <w:jc w:val="center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figurecredits">
    <w:name w:val="TEI_figure_credits"/>
    <w:qFormat/>
    <w:rsid w:val="00404968"/>
    <w:pPr>
      <w:spacing w:before="120" w:after="120"/>
      <w:jc w:val="center"/>
    </w:pPr>
    <w:rPr>
      <w:rFonts w:ascii="Calibri Light" w:eastAsia="SimSun" w:hAnsi="Calibri Light" w:cs="Arial"/>
      <w:kern w:val="1"/>
      <w:sz w:val="22"/>
      <w:szCs w:val="32"/>
      <w:lang w:eastAsia="ar-LB" w:bidi="ar-LB"/>
    </w:rPr>
  </w:style>
  <w:style w:type="paragraph" w:customStyle="1" w:styleId="TEIcell">
    <w:name w:val="TEI_cell"/>
    <w:rsid w:val="00404968"/>
    <w:pPr>
      <w:suppressAutoHyphens/>
    </w:pPr>
    <w:rPr>
      <w:rFonts w:ascii="Myriad Pro" w:hAnsi="Myriad Pro" w:cs="Times New Roman"/>
      <w:kern w:val="0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 Light" w:eastAsia="MS Mincho" w:hAnsi="Calibri Light" w:cs="Cambria"/>
      <w:kern w:val="0"/>
      <w:sz w:val="22"/>
      <w:szCs w:val="26"/>
      <w:lang w:eastAsia="ar-SA"/>
    </w:rPr>
  </w:style>
  <w:style w:type="paragraph" w:customStyle="1" w:styleId="TEIauthoritymail">
    <w:name w:val="TEI_authority_mail"/>
    <w:rsid w:val="00404968"/>
    <w:pPr>
      <w:pBdr>
        <w:right w:val="single" w:sz="4" w:space="4" w:color="auto"/>
      </w:pBdr>
      <w:suppressAutoHyphens/>
      <w:jc w:val="right"/>
    </w:pPr>
    <w:rPr>
      <w:rFonts w:ascii="Calibri Light" w:hAnsi="Calibri Light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404968"/>
    <w:pPr>
      <w:suppressAutoHyphens/>
      <w:spacing w:before="240" w:after="120"/>
      <w:ind w:left="284"/>
    </w:pPr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abstract">
    <w:name w:val="TEI_abstract"/>
    <w:rsid w:val="00404968"/>
    <w:pPr>
      <w:suppressAutoHyphens/>
      <w:spacing w:before="240" w:after="240"/>
      <w:ind w:left="284"/>
    </w:pPr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404968"/>
    <w:pPr>
      <w:spacing w:before="360" w:after="360" w:line="360" w:lineRule="auto"/>
      <w:jc w:val="both"/>
    </w:pPr>
    <w:rPr>
      <w:rFonts w:ascii="Calibri Light" w:eastAsia="SimSun" w:hAnsi="Calibri Light" w:cs="Arial"/>
      <w:color w:val="000000"/>
      <w:kern w:val="1"/>
      <w:sz w:val="22"/>
      <w:szCs w:val="32"/>
      <w:lang w:eastAsia="ar-LB" w:bidi="ar-LB"/>
    </w:rPr>
  </w:style>
  <w:style w:type="paragraph" w:customStyle="1" w:styleId="TEIcode">
    <w:name w:val="TEI_code"/>
    <w:rsid w:val="00404968"/>
    <w:pPr>
      <w:suppressAutoHyphens/>
      <w:spacing w:before="240" w:after="240"/>
      <w:ind w:left="567" w:right="1134"/>
    </w:pPr>
    <w:rPr>
      <w:rFonts w:ascii="Courier" w:hAnsi="Courier" w:cs="Times"/>
      <w:color w:val="000000"/>
      <w:kern w:val="1"/>
      <w:sz w:val="21"/>
      <w:szCs w:val="32"/>
      <w:lang w:eastAsia="ar-SA"/>
    </w:rPr>
  </w:style>
  <w:style w:type="paragraph" w:customStyle="1" w:styleId="TEIdidascaly">
    <w:name w:val="TEI_didascaly"/>
    <w:rsid w:val="00404968"/>
    <w:pPr>
      <w:suppressAutoHyphens/>
      <w:adjustRightInd w:val="0"/>
      <w:spacing w:before="120" w:after="60" w:line="360" w:lineRule="auto"/>
      <w:ind w:left="567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404968"/>
  </w:style>
  <w:style w:type="paragraph" w:customStyle="1" w:styleId="TEIaut">
    <w:name w:val="TEI_aut:"/>
    <w:autoRedefine/>
    <w:rsid w:val="00404968"/>
    <w:pPr>
      <w:pBdr>
        <w:right w:val="single" w:sz="4" w:space="4" w:color="auto"/>
      </w:pBdr>
      <w:suppressAutoHyphens/>
      <w:spacing w:before="240"/>
      <w:jc w:val="right"/>
    </w:pPr>
    <w:rPr>
      <w:rFonts w:ascii="Calibri Light" w:hAnsi="Calibri Light" w:cs="Arial MT"/>
      <w:kern w:val="0"/>
      <w:sz w:val="22"/>
      <w:szCs w:val="20"/>
      <w:lang w:eastAsia="ar-SA"/>
    </w:rPr>
  </w:style>
  <w:style w:type="character" w:customStyle="1" w:styleId="TEIaut-inline">
    <w:name w:val="TEI_aut-inline:"/>
    <w:uiPriority w:val="1"/>
    <w:qFormat/>
    <w:rsid w:val="00404968"/>
    <w:rPr>
      <w:color w:val="C00000"/>
    </w:rPr>
  </w:style>
  <w:style w:type="character" w:customStyle="1" w:styleId="TEIedt-inline">
    <w:name w:val="TEI_edt-inline:"/>
    <w:rsid w:val="00404968"/>
    <w:rPr>
      <w:color w:val="8EAADB"/>
    </w:rPr>
  </w:style>
  <w:style w:type="paragraph" w:customStyle="1" w:styleId="TEIauts">
    <w:name w:val="TEI_auts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" w:hAnsi="Calibri" w:cs="Arial MT"/>
      <w:color w:val="000000"/>
      <w:kern w:val="0"/>
      <w:szCs w:val="20"/>
      <w:lang w:eastAsia="ar-SA"/>
    </w:rPr>
  </w:style>
  <w:style w:type="paragraph" w:customStyle="1" w:styleId="TEIauthorities">
    <w:name w:val="TEI_authorities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" w:hAnsi="Calibri" w:cs="Arial MT"/>
      <w:color w:val="000000"/>
      <w:kern w:val="0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404968"/>
    <w:rPr>
      <w:color w:val="808080"/>
    </w:rPr>
  </w:style>
  <w:style w:type="character" w:customStyle="1" w:styleId="TEIaffiliation-inline">
    <w:name w:val="TEI_affiliation-inline"/>
    <w:uiPriority w:val="1"/>
    <w:qFormat/>
    <w:rsid w:val="00404968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404968"/>
    <w:pPr>
      <w:pBdr>
        <w:right w:val="single" w:sz="4" w:space="4" w:color="auto"/>
      </w:pBdr>
      <w:spacing w:before="120" w:after="120" w:line="264" w:lineRule="auto"/>
      <w:jc w:val="right"/>
    </w:pPr>
    <w:rPr>
      <w:rFonts w:ascii="Calibri Light" w:eastAsia="MS Mincho" w:hAnsi="Calibri Light" w:cs="Calibri Light"/>
      <w:kern w:val="0"/>
      <w:sz w:val="21"/>
      <w:szCs w:val="26"/>
      <w:lang w:eastAsia="ar-SA"/>
    </w:rPr>
  </w:style>
  <w:style w:type="paragraph" w:customStyle="1" w:styleId="TEIfunder">
    <w:name w:val="TEI_funder"/>
    <w:qFormat/>
    <w:rsid w:val="00404968"/>
    <w:pPr>
      <w:spacing w:after="120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datereception">
    <w:name w:val="TEI_date_reception"/>
    <w:qFormat/>
    <w:rsid w:val="00404968"/>
    <w:pPr>
      <w:spacing w:after="120" w:line="264" w:lineRule="auto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dateacceptance">
    <w:name w:val="TEI_date_acceptance"/>
    <w:qFormat/>
    <w:rsid w:val="00404968"/>
    <w:pPr>
      <w:spacing w:after="120" w:line="264" w:lineRule="auto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note">
    <w:name w:val="TEI_note:"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6"/>
      <w:lang w:eastAsia="ar-SA"/>
    </w:rPr>
  </w:style>
  <w:style w:type="character" w:customStyle="1" w:styleId="TEIcode-inline">
    <w:name w:val="TEI_code-inline"/>
    <w:uiPriority w:val="1"/>
    <w:qFormat/>
    <w:rsid w:val="00404968"/>
    <w:rPr>
      <w:rFonts w:ascii="Consolas" w:hAnsi="Consolas"/>
      <w:color w:val="7B7B7B"/>
    </w:rPr>
  </w:style>
  <w:style w:type="paragraph" w:customStyle="1" w:styleId="TEIlinguisticgloss">
    <w:name w:val="TEI_linguistic_gloss"/>
    <w:autoRedefine/>
    <w:qFormat/>
    <w:rsid w:val="00404968"/>
    <w:pPr>
      <w:spacing w:after="120" w:line="264" w:lineRule="auto"/>
      <w:ind w:left="1701" w:hanging="1701"/>
    </w:pPr>
    <w:rPr>
      <w:rFonts w:ascii="Calibri Light" w:eastAsia="MS Mincho" w:hAnsi="Calibri Light" w:cs="Calibri Light"/>
      <w:noProof/>
      <w:kern w:val="0"/>
      <w:sz w:val="20"/>
      <w:szCs w:val="22"/>
      <w:lang w:eastAsia="ar-SA"/>
    </w:rPr>
  </w:style>
  <w:style w:type="paragraph" w:customStyle="1" w:styleId="TEIlinguisticexample">
    <w:name w:val="TEI_linguistic_example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0"/>
      <w:szCs w:val="22"/>
      <w:lang w:eastAsia="ar-SA"/>
    </w:rPr>
  </w:style>
  <w:style w:type="paragraph" w:customStyle="1" w:styleId="TEIlinguistictranslation">
    <w:name w:val="TEI_linguistic_translation"/>
    <w:autoRedefine/>
    <w:qFormat/>
    <w:rsid w:val="00404968"/>
    <w:pPr>
      <w:spacing w:after="120" w:line="264" w:lineRule="auto"/>
      <w:ind w:left="1276" w:hanging="1276"/>
    </w:pPr>
    <w:rPr>
      <w:rFonts w:ascii="Calibri Light" w:eastAsia="MS Mincho" w:hAnsi="Calibri Light" w:cs="Calibri Light"/>
      <w:noProof/>
      <w:kern w:val="0"/>
      <w:sz w:val="20"/>
      <w:szCs w:val="22"/>
      <w:lang w:eastAsia="ar-SA"/>
    </w:rPr>
  </w:style>
  <w:style w:type="paragraph" w:customStyle="1" w:styleId="TEIquote">
    <w:name w:val="TEI_quote"/>
    <w:rsid w:val="00404968"/>
    <w:pPr>
      <w:suppressAutoHyphens/>
      <w:spacing w:before="240" w:after="240" w:line="360" w:lineRule="auto"/>
      <w:ind w:left="567"/>
      <w:jc w:val="both"/>
    </w:pPr>
    <w:rPr>
      <w:rFonts w:ascii="Calibri Light" w:hAnsi="Calibri Light" w:cs="Arial MT"/>
      <w:kern w:val="0"/>
      <w:sz w:val="21"/>
      <w:szCs w:val="20"/>
      <w:lang w:eastAsia="ar-SA"/>
    </w:rPr>
  </w:style>
  <w:style w:type="paragraph" w:customStyle="1" w:styleId="TEIquote2">
    <w:name w:val="TEI_quote2"/>
    <w:rsid w:val="00404968"/>
    <w:pPr>
      <w:suppressAutoHyphens/>
      <w:spacing w:before="240" w:after="240" w:line="360" w:lineRule="auto"/>
      <w:ind w:left="567"/>
      <w:jc w:val="both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404968"/>
    <w:pPr>
      <w:spacing w:after="120" w:line="264" w:lineRule="auto"/>
      <w:ind w:left="567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404968"/>
    <w:pPr>
      <w:spacing w:after="120" w:line="264" w:lineRule="auto"/>
      <w:ind w:left="1134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verse">
    <w:name w:val="TEI_verse"/>
    <w:qFormat/>
    <w:rsid w:val="00404968"/>
    <w:pPr>
      <w:spacing w:before="120" w:line="360" w:lineRule="auto"/>
      <w:ind w:left="1134"/>
      <w:contextualSpacing/>
    </w:pPr>
    <w:rPr>
      <w:rFonts w:ascii="Calibri Light" w:eastAsia="MS Mincho" w:hAnsi="Calibri Light" w:cs="Cambria"/>
      <w:kern w:val="0"/>
      <w:sz w:val="22"/>
      <w:lang w:eastAsia="ar-SA"/>
    </w:rPr>
  </w:style>
  <w:style w:type="paragraph" w:customStyle="1" w:styleId="TEIreplica">
    <w:name w:val="TEI_replica"/>
    <w:rsid w:val="00404968"/>
    <w:pPr>
      <w:suppressAutoHyphens/>
      <w:ind w:left="851" w:hanging="284"/>
      <w:jc w:val="both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speaker">
    <w:name w:val="TEI_speaker"/>
    <w:qFormat/>
    <w:rsid w:val="00404968"/>
    <w:pPr>
      <w:spacing w:after="120" w:line="264" w:lineRule="auto"/>
    </w:pPr>
    <w:rPr>
      <w:rFonts w:ascii="Calibri Light" w:hAnsi="Calibri Light" w:cs="Junicode"/>
      <w:kern w:val="0"/>
      <w:sz w:val="22"/>
      <w:szCs w:val="20"/>
      <w:lang w:eastAsia="ar-SA"/>
    </w:rPr>
  </w:style>
  <w:style w:type="character" w:customStyle="1" w:styleId="TEIspeaker-inline">
    <w:name w:val="TEI_speaker-inline"/>
    <w:rsid w:val="00404968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404968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404968"/>
    <w:rPr>
      <w:color w:val="7F7F7F"/>
    </w:rPr>
  </w:style>
  <w:style w:type="paragraph" w:customStyle="1" w:styleId="TEIversifiedreplica">
    <w:name w:val="TEI_versifiedreplica"/>
    <w:basedOn w:val="Normal"/>
    <w:qFormat/>
    <w:rsid w:val="00404968"/>
  </w:style>
  <w:style w:type="paragraph" w:customStyle="1" w:styleId="TEIxiinclude">
    <w:name w:val="TEI_xi_include"/>
    <w:rsid w:val="00404968"/>
    <w:pPr>
      <w:pBdr>
        <w:top w:val="single" w:sz="4" w:space="1" w:color="auto"/>
        <w:bottom w:val="single" w:sz="4" w:space="1" w:color="auto"/>
      </w:pBdr>
      <w:suppressAutoHyphens/>
      <w:spacing w:before="240" w:after="240"/>
    </w:pPr>
    <w:rPr>
      <w:rFonts w:ascii="Calibri" w:eastAsia="MS Mincho" w:hAnsi="Calibri" w:cs="Cambria"/>
      <w:b/>
      <w:kern w:val="0"/>
      <w:sz w:val="20"/>
      <w:lang w:eastAsia="ar-SA"/>
    </w:rPr>
  </w:style>
  <w:style w:type="paragraph" w:customStyle="1" w:styleId="TEIfloatingTextend">
    <w:name w:val="TEI_floatingText_end"/>
    <w:next w:val="Normal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loatingTextstart">
    <w:name w:val="TEI_floatingText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alternative">
    <w:name w:val="TEI_figure_alternative"/>
    <w:qFormat/>
    <w:rsid w:val="00404968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404968"/>
    <w:pPr>
      <w:spacing w:after="120" w:line="264" w:lineRule="auto"/>
    </w:pPr>
    <w:rPr>
      <w:rFonts w:ascii="Courier New" w:eastAsia="MS Mincho" w:hAnsi="Courier New" w:cs="Cambria"/>
      <w:kern w:val="0"/>
      <w:sz w:val="22"/>
      <w:szCs w:val="26"/>
      <w:lang w:eastAsia="ar-SA"/>
    </w:rPr>
  </w:style>
  <w:style w:type="character" w:customStyle="1" w:styleId="TEIformula-inline">
    <w:name w:val="TEI_formula-inline"/>
    <w:uiPriority w:val="1"/>
    <w:qFormat/>
    <w:rsid w:val="00404968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404968"/>
    <w:pPr>
      <w:spacing w:after="120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biblstart">
    <w:name w:val="TEI_bibl_start"/>
    <w:autoRedefine/>
    <w:qFormat/>
    <w:rsid w:val="00404968"/>
    <w:pPr>
      <w:spacing w:after="120"/>
      <w:outlineLvl w:val="0"/>
    </w:pPr>
    <w:rPr>
      <w:rFonts w:eastAsia="MS Mincho" w:cs="Calibri Light"/>
      <w:kern w:val="0"/>
      <w:sz w:val="40"/>
      <w:szCs w:val="22"/>
      <w:lang w:eastAsia="ar-SA"/>
    </w:rPr>
  </w:style>
  <w:style w:type="paragraph" w:customStyle="1" w:styleId="TEIappendixstart">
    <w:name w:val="TEI_appendix_start"/>
    <w:next w:val="Normal"/>
    <w:autoRedefine/>
    <w:qFormat/>
    <w:rsid w:val="00404968"/>
    <w:pPr>
      <w:spacing w:after="320"/>
      <w:outlineLvl w:val="0"/>
    </w:pPr>
    <w:rPr>
      <w:rFonts w:eastAsia="MS Mincho" w:cs="Calibri Light"/>
      <w:kern w:val="0"/>
      <w:sz w:val="40"/>
      <w:szCs w:val="22"/>
      <w:lang w:eastAsia="ar-SA"/>
    </w:rPr>
  </w:style>
  <w:style w:type="paragraph" w:customStyle="1" w:styleId="TEIpagination">
    <w:name w:val="TEI_pagination"/>
    <w:next w:val="Norma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documentnumber">
    <w:name w:val="TEI_document_number"/>
    <w:next w:val="Norma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partner">
    <w:name w:val="TEI_partner"/>
    <w:qFormat/>
    <w:rsid w:val="00404968"/>
    <w:pPr>
      <w:spacing w:after="120" w:line="360" w:lineRule="auto"/>
      <w:ind w:left="284"/>
      <w:contextualSpacing/>
    </w:pPr>
    <w:rPr>
      <w:rFonts w:ascii="Calibri" w:eastAsia="MS Mincho" w:hAnsi="Calibri" w:cs="Times New Roman"/>
      <w:kern w:val="0"/>
      <w:sz w:val="22"/>
      <w:lang w:val="fr-BE" w:eastAsia="ar-SA"/>
    </w:rPr>
  </w:style>
  <w:style w:type="paragraph" w:customStyle="1" w:styleId="TEIlinkeddata">
    <w:name w:val="TEI_linked_data"/>
    <w:basedOn w:val="Normal"/>
    <w:qFormat/>
    <w:rsid w:val="00404968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404968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kern w:val="0"/>
      <w:sz w:val="22"/>
      <w:lang w:eastAsia="fr-FR"/>
    </w:rPr>
  </w:style>
  <w:style w:type="paragraph" w:customStyle="1" w:styleId="TEIlocalnote">
    <w:name w:val="TEI_localnote"/>
    <w:basedOn w:val="Notedebasdepage"/>
    <w:rsid w:val="00404968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404968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reviewend">
    <w:name w:val="TEI_review_end"/>
    <w:autoRedefine/>
    <w:qFormat/>
    <w:rsid w:val="00404968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character" w:customStyle="1" w:styleId="TEIbiblreference-inline">
    <w:name w:val="TEI_bibl_reference-inline"/>
    <w:uiPriority w:val="1"/>
    <w:qFormat/>
    <w:rsid w:val="00404968"/>
    <w:rPr>
      <w:rFonts w:ascii="Calibri Light" w:hAnsi="Calibri Light"/>
      <w:b w:val="0"/>
      <w:color w:val="auto"/>
      <w:bdr w:val="none" w:sz="0" w:space="0" w:color="auto"/>
      <w:shd w:val="clear" w:color="auto" w:fill="E7E6E6"/>
    </w:rPr>
  </w:style>
  <w:style w:type="paragraph" w:customStyle="1" w:styleId="TEIanswer">
    <w:name w:val="TEI_answer"/>
    <w:autoRedefine/>
    <w:qFormat/>
    <w:rsid w:val="00404968"/>
    <w:pPr>
      <w:spacing w:after="120" w:line="264" w:lineRule="auto"/>
    </w:pPr>
    <w:rPr>
      <w:rFonts w:ascii="Times New Roman" w:eastAsia="MS Mincho" w:hAnsi="Times New Roman" w:cs="Calibri Light"/>
      <w:color w:val="767171"/>
      <w:kern w:val="0"/>
      <w:sz w:val="22"/>
      <w:szCs w:val="22"/>
      <w:lang w:eastAsia="ar-SA"/>
    </w:rPr>
  </w:style>
  <w:style w:type="paragraph" w:customStyle="1" w:styleId="TEIquestion">
    <w:name w:val="TEI_question"/>
    <w:next w:val="TEIanswer"/>
    <w:autoRedefine/>
    <w:qFormat/>
    <w:rsid w:val="00404968"/>
    <w:pPr>
      <w:spacing w:after="120" w:line="264" w:lineRule="auto"/>
    </w:pPr>
    <w:rPr>
      <w:rFonts w:ascii="Times New Roman" w:eastAsia="MS Mincho" w:hAnsi="Times New Roman" w:cs="Calibri Light"/>
      <w:b/>
      <w:color w:val="767171"/>
      <w:kern w:val="0"/>
      <w:sz w:val="22"/>
      <w:szCs w:val="22"/>
      <w:lang w:eastAsia="ar-SA"/>
    </w:rPr>
  </w:style>
  <w:style w:type="character" w:customStyle="1" w:styleId="TEIfigurenuminline">
    <w:name w:val="TEI_figure_num_inline"/>
    <w:uiPriority w:val="1"/>
    <w:qFormat/>
    <w:rsid w:val="00404968"/>
    <w:rPr>
      <w:color w:val="2F5496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404968"/>
    <w:rPr>
      <w:color w:val="44546A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start">
    <w:name w:val="TEI_figure_start"/>
    <w:next w:val="Normal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character" w:customStyle="1" w:styleId="TEIreviewedauthor-inline">
    <w:name w:val="TEI_reviewed_author-inline"/>
    <w:uiPriority w:val="1"/>
    <w:qFormat/>
    <w:rsid w:val="00404968"/>
    <w:rPr>
      <w:color w:val="2E74B5"/>
    </w:rPr>
  </w:style>
  <w:style w:type="character" w:customStyle="1" w:styleId="TEIrevieweddate-inline">
    <w:name w:val="TEI_reviewed_date-inline"/>
    <w:uiPriority w:val="1"/>
    <w:qFormat/>
    <w:rsid w:val="00404968"/>
    <w:rPr>
      <w:color w:val="C45911"/>
    </w:rPr>
  </w:style>
  <w:style w:type="paragraph" w:customStyle="1" w:styleId="TEIreviewedreference">
    <w:name w:val="TEI_reviewed_reference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030A0"/>
      <w:kern w:val="0"/>
      <w:sz w:val="22"/>
      <w:szCs w:val="22"/>
      <w:lang w:eastAsia="ar-SA"/>
    </w:rPr>
  </w:style>
  <w:style w:type="character" w:customStyle="1" w:styleId="TEIreviewedtitle-inline">
    <w:name w:val="TEI_reviewed_title-inline"/>
    <w:uiPriority w:val="1"/>
    <w:qFormat/>
    <w:rsid w:val="00404968"/>
    <w:rPr>
      <w:i w:val="0"/>
      <w:color w:val="323E4F"/>
    </w:rPr>
  </w:style>
  <w:style w:type="paragraph" w:customStyle="1" w:styleId="TEIformula-mml">
    <w:name w:val="TEI_formula-mml"/>
    <w:qFormat/>
    <w:rsid w:val="00404968"/>
    <w:pPr>
      <w:spacing w:after="120" w:line="264" w:lineRule="auto"/>
    </w:pPr>
    <w:rPr>
      <w:rFonts w:ascii="Courier New" w:eastAsia="MS Mincho" w:hAnsi="Courier New" w:cs="Calibri Light"/>
      <w:kern w:val="0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404968"/>
    <w:rPr>
      <w:lang w:val="en-US"/>
    </w:rPr>
  </w:style>
  <w:style w:type="character" w:customStyle="1" w:styleId="TEIabstractamCar">
    <w:name w:val="TEI_abstract|am Car"/>
    <w:link w:val="TEIabstractam"/>
    <w:rsid w:val="00404968"/>
    <w:rPr>
      <w:rFonts w:ascii="Calibri Light" w:hAnsi="Calibri Light" w:cs="Minion Pro"/>
      <w:kern w:val="0"/>
      <w:sz w:val="22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404968"/>
    <w:rPr>
      <w:lang w:val="en-US"/>
    </w:rPr>
  </w:style>
  <w:style w:type="character" w:customStyle="1" w:styleId="TEIabstractenCar">
    <w:name w:val="TEI_abstract|en Car"/>
    <w:link w:val="TEIabstracten"/>
    <w:rsid w:val="00404968"/>
    <w:rPr>
      <w:rFonts w:ascii="Calibri Light" w:hAnsi="Calibri Light" w:cs="Minion Pro"/>
      <w:kern w:val="0"/>
      <w:sz w:val="22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404968"/>
  </w:style>
  <w:style w:type="paragraph" w:customStyle="1" w:styleId="TEIauthoraut">
    <w:name w:val="TEI_author:aut"/>
    <w:basedOn w:val="Normal"/>
    <w:link w:val="TEIauthorautCar"/>
    <w:rsid w:val="00404968"/>
    <w:pPr>
      <w:spacing w:before="120" w:after="60"/>
      <w:jc w:val="right"/>
    </w:pPr>
  </w:style>
  <w:style w:type="character" w:customStyle="1" w:styleId="TEIauthorautCar">
    <w:name w:val="TEI_author:aut Car"/>
    <w:link w:val="TEIauthoraut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editortrl">
    <w:name w:val="TEI_editor:trl"/>
    <w:basedOn w:val="Normal"/>
    <w:link w:val="TEIeditortrlCar"/>
    <w:rsid w:val="00404968"/>
    <w:pPr>
      <w:spacing w:before="240" w:after="0" w:line="240" w:lineRule="auto"/>
      <w:jc w:val="right"/>
    </w:pPr>
  </w:style>
  <w:style w:type="character" w:customStyle="1" w:styleId="TEIeditortrlCar">
    <w:name w:val="TEI_editor:trl Car"/>
    <w:link w:val="TEIeditortrl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keywordsen">
    <w:name w:val="TEI_keywords|en"/>
    <w:basedOn w:val="TEIkeywords"/>
    <w:link w:val="TEIkeywordsenCar"/>
    <w:rsid w:val="00404968"/>
  </w:style>
  <w:style w:type="character" w:customStyle="1" w:styleId="TEIkeywordsenCar">
    <w:name w:val="TEI_keywords|en Car"/>
    <w:link w:val="TEIkeywordsen"/>
    <w:rsid w:val="00404968"/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404968"/>
  </w:style>
  <w:style w:type="character" w:customStyle="1" w:styleId="TEItitletrldeCar">
    <w:name w:val="TEI_title:trl|de Car"/>
    <w:link w:val="TEItitletrlde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character" w:customStyle="1" w:styleId="TEIfunderrefinline">
    <w:name w:val="TEI_funderref_inline"/>
    <w:uiPriority w:val="1"/>
    <w:qFormat/>
    <w:rsid w:val="00404968"/>
    <w:rPr>
      <w:bdr w:val="none" w:sz="0" w:space="0" w:color="auto"/>
      <w:shd w:val="clear" w:color="auto" w:fill="ACB9CA"/>
    </w:rPr>
  </w:style>
  <w:style w:type="character" w:customStyle="1" w:styleId="TEIfundernameinline">
    <w:name w:val="TEI_fundername_inline"/>
    <w:uiPriority w:val="1"/>
    <w:qFormat/>
    <w:rsid w:val="00404968"/>
    <w:rPr>
      <w:bdr w:val="none" w:sz="0" w:space="0" w:color="auto"/>
      <w:shd w:val="clear" w:color="auto" w:fill="BDD6EE"/>
    </w:rPr>
  </w:style>
  <w:style w:type="character" w:customStyle="1" w:styleId="TEIdatenormalised">
    <w:name w:val="TEI_date_normalised"/>
    <w:uiPriority w:val="1"/>
    <w:qFormat/>
    <w:rsid w:val="00404968"/>
    <w:rPr>
      <w:color w:val="44546A"/>
      <w:bdr w:val="none" w:sz="0" w:space="0" w:color="auto"/>
      <w:shd w:val="clear" w:color="auto" w:fill="E7E6E6"/>
    </w:rPr>
  </w:style>
  <w:style w:type="paragraph" w:customStyle="1" w:styleId="TEIfloatingTexttitle">
    <w:name w:val="TEI_floatingText_title"/>
    <w:next w:val="Normal"/>
    <w:qFormat/>
    <w:rsid w:val="00404968"/>
    <w:pPr>
      <w:spacing w:after="120" w:line="264" w:lineRule="auto"/>
    </w:pPr>
    <w:rPr>
      <w:rFonts w:ascii="Calibri" w:eastAsia="MS Mincho" w:hAnsi="Calibri" w:cs="Calibri Light"/>
      <w:b/>
      <w:color w:val="767171"/>
      <w:kern w:val="0"/>
      <w:sz w:val="22"/>
      <w:szCs w:val="22"/>
      <w:lang w:eastAsia="ar-SA"/>
    </w:rPr>
  </w:style>
  <w:style w:type="paragraph" w:customStyle="1" w:styleId="TEIcodeend">
    <w:name w:val="TEI_code_end"/>
    <w:next w:val="Normal"/>
    <w:qFormat/>
    <w:rsid w:val="00404968"/>
    <w:pPr>
      <w:shd w:val="clear" w:color="auto" w:fill="FFFFFF"/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codestart">
    <w:name w:val="TEI_code_start"/>
    <w:next w:val="TEIcode"/>
    <w:qFormat/>
    <w:rsid w:val="00404968"/>
    <w:pPr>
      <w:shd w:val="clear" w:color="auto" w:fill="FFFFFF"/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quotestart">
    <w:name w:val="TEI_quote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quoteend">
    <w:name w:val="TEI_quote_end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character" w:customStyle="1" w:styleId="TEIlinguisticnum">
    <w:name w:val="TEI_linguistic_num"/>
    <w:uiPriority w:val="1"/>
    <w:qFormat/>
    <w:rsid w:val="00404968"/>
    <w:rPr>
      <w:color w:val="ED7D31"/>
    </w:rPr>
  </w:style>
  <w:style w:type="paragraph" w:customStyle="1" w:styleId="TEIsectionauthor">
    <w:name w:val="TEI_section_author"/>
    <w:qFormat/>
    <w:rsid w:val="00404968"/>
    <w:pPr>
      <w:spacing w:after="120" w:line="264" w:lineRule="auto"/>
    </w:pPr>
    <w:rPr>
      <w:rFonts w:ascii="Calibri" w:eastAsia="MS Mincho" w:hAnsi="Calibri" w:cs="Calibri Light"/>
      <w:kern w:val="0"/>
      <w:szCs w:val="26"/>
      <w:lang w:eastAsia="ar-SA"/>
    </w:rPr>
  </w:style>
  <w:style w:type="paragraph" w:customStyle="1" w:styleId="TEIlinguisticend">
    <w:name w:val="TEI_linguistic_end"/>
    <w:qFormat/>
    <w:rsid w:val="00404968"/>
    <w:pPr>
      <w:spacing w:after="120" w:line="264" w:lineRule="auto"/>
    </w:pPr>
    <w:rPr>
      <w:rFonts w:ascii="Courier New" w:eastAsia="MS Mincho" w:hAnsi="Courier New" w:cs="Calibri Light"/>
      <w:noProof/>
      <w:color w:val="718EAC"/>
      <w:kern w:val="0"/>
      <w:sz w:val="16"/>
      <w:szCs w:val="22"/>
      <w:lang w:eastAsia="ar-SA"/>
    </w:rPr>
  </w:style>
  <w:style w:type="character" w:customStyle="1" w:styleId="TEIlinguisticlang-inline">
    <w:name w:val="TEI_linguistic_lang-inline"/>
    <w:uiPriority w:val="1"/>
    <w:qFormat/>
    <w:rsid w:val="00404968"/>
    <w:rPr>
      <w:noProof/>
      <w:bdr w:val="none" w:sz="0" w:space="0" w:color="auto"/>
      <w:shd w:val="clear" w:color="auto" w:fill="FFF2CC"/>
    </w:rPr>
  </w:style>
  <w:style w:type="paragraph" w:customStyle="1" w:styleId="TEIlinguisticstart">
    <w:name w:val="TEI_linguistic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archeoIDmissionEFA">
    <w:name w:val="TEI_archeo_IDmissionEFA"/>
    <w:qFormat/>
    <w:rsid w:val="00404968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404968"/>
    <w:pPr>
      <w:shd w:val="clear" w:color="auto" w:fill="7D99CE"/>
    </w:pPr>
    <w:rPr>
      <w:rFonts w:ascii="CMU Bright Roman" w:hAnsi="CMU Bright Roman"/>
      <w:color w:val="404040"/>
    </w:rPr>
  </w:style>
  <w:style w:type="paragraph" w:customStyle="1" w:styleId="TEIarcheofieldworkholder">
    <w:name w:val="TEI_archeo_fieldwork_holder"/>
    <w:qFormat/>
    <w:rsid w:val="00404968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/>
      <w:kern w:val="0"/>
      <w:lang w:eastAsia="ar-SA"/>
    </w:rPr>
  </w:style>
  <w:style w:type="paragraph" w:customStyle="1" w:styleId="TEIarcheokeywordschrono">
    <w:name w:val="TEI_archeo_keywords:chrono"/>
    <w:qFormat/>
    <w:rsid w:val="00404968"/>
    <w:pPr>
      <w:spacing w:before="120" w:after="120"/>
      <w:ind w:firstLine="340"/>
    </w:pPr>
    <w:rPr>
      <w:rFonts w:ascii="Minion Pro" w:eastAsia="MS Mincho" w:hAnsi="Minion Pro" w:cs="Cambria"/>
      <w:color w:val="BF8F00"/>
      <w:kern w:val="0"/>
      <w:sz w:val="20"/>
      <w:lang w:eastAsia="ar-SA"/>
    </w:rPr>
  </w:style>
  <w:style w:type="paragraph" w:customStyle="1" w:styleId="TEIarcheoauthorities">
    <w:name w:val="TEI_archeo_authorities"/>
    <w:qFormat/>
    <w:rsid w:val="00404968"/>
    <w:pPr>
      <w:spacing w:before="120" w:after="120"/>
    </w:pPr>
    <w:rPr>
      <w:rFonts w:ascii="Minion Pro" w:hAnsi="Minion Pro" w:cs="Arial MT"/>
      <w:kern w:val="0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404968"/>
    <w:pPr>
      <w:spacing w:after="200" w:line="276" w:lineRule="auto"/>
      <w:ind w:left="284"/>
    </w:pPr>
    <w:rPr>
      <w:color w:val="404040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404968"/>
    <w:pPr>
      <w:spacing w:after="200" w:line="276" w:lineRule="auto"/>
      <w:ind w:firstLine="284"/>
    </w:pPr>
    <w:rPr>
      <w:color w:val="538135"/>
      <w:sz w:val="20"/>
    </w:rPr>
  </w:style>
  <w:style w:type="paragraph" w:customStyle="1" w:styleId="TEIarcheoIDpatriarche">
    <w:name w:val="TEI_archeo_IDpatriarche"/>
    <w:qFormat/>
    <w:rsid w:val="00404968"/>
    <w:pPr>
      <w:spacing w:before="120" w:after="120" w:line="276" w:lineRule="auto"/>
      <w:ind w:firstLine="340"/>
    </w:pPr>
    <w:rPr>
      <w:rFonts w:ascii="Minion Pro" w:eastAsia="MS Mincho" w:hAnsi="Minion Pro" w:cs="Cambria"/>
      <w:kern w:val="0"/>
      <w:lang w:eastAsia="ar-SA"/>
    </w:rPr>
  </w:style>
  <w:style w:type="paragraph" w:customStyle="1" w:styleId="TEIarcheofieldworkdate">
    <w:name w:val="TEI_archeo_fieldwork_date"/>
    <w:qFormat/>
    <w:rsid w:val="00404968"/>
    <w:pPr>
      <w:shd w:val="clear" w:color="auto" w:fill="9EBCF2"/>
      <w:spacing w:before="120" w:line="480" w:lineRule="auto"/>
    </w:pPr>
    <w:rPr>
      <w:rFonts w:ascii="CMU Bright Roman" w:eastAsia="MS Mincho" w:hAnsi="CMU Bright Roman" w:cs="Cambria"/>
      <w:kern w:val="0"/>
      <w:szCs w:val="26"/>
      <w:lang w:eastAsia="ar-SA"/>
    </w:rPr>
  </w:style>
  <w:style w:type="paragraph" w:customStyle="1" w:styleId="TEIarcheoreportlink">
    <w:name w:val="TEI_archeo_reportlink"/>
    <w:qFormat/>
    <w:rsid w:val="00404968"/>
    <w:pPr>
      <w:spacing w:before="120" w:after="120"/>
      <w:ind w:firstLine="340"/>
    </w:pPr>
    <w:rPr>
      <w:rFonts w:ascii="Minion Pro" w:eastAsia="MS Mincho" w:hAnsi="Minion Pro" w:cs="Cambria"/>
      <w:kern w:val="0"/>
      <w:lang w:eastAsia="ar-SA"/>
    </w:rPr>
  </w:style>
  <w:style w:type="paragraph" w:customStyle="1" w:styleId="TEIarcheonatauthority">
    <w:name w:val="TEI_archeo_nat_authority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link">
    <w:name w:val="TEI_archeo_link"/>
    <w:basedOn w:val="Normal"/>
    <w:qFormat/>
    <w:rsid w:val="00404968"/>
  </w:style>
  <w:style w:type="paragraph" w:customStyle="1" w:styleId="TEIarcheofieldworkyears">
    <w:name w:val="TEI_archeo_fieldwork_years"/>
    <w:qFormat/>
    <w:rsid w:val="00404968"/>
    <w:pPr>
      <w:spacing w:line="480" w:lineRule="auto"/>
      <w:ind w:left="340"/>
    </w:pPr>
    <w:rPr>
      <w:rFonts w:ascii="Minion Pro" w:eastAsia="MS Mincho" w:hAnsi="Minion Pro" w:cs="Cambria"/>
      <w:kern w:val="0"/>
      <w:szCs w:val="26"/>
      <w:lang w:eastAsia="ar-SA"/>
    </w:rPr>
  </w:style>
  <w:style w:type="character" w:customStyle="1" w:styleId="TEIarcheonamefldinline">
    <w:name w:val="TEI_archeo_name_fld_inline"/>
    <w:qFormat/>
    <w:rsid w:val="00404968"/>
    <w:rPr>
      <w:color w:val="943634"/>
    </w:rPr>
  </w:style>
  <w:style w:type="paragraph" w:customStyle="1" w:styleId="TEIarcheoauthority">
    <w:name w:val="TEI_archeo_authority"/>
    <w:qFormat/>
    <w:rsid w:val="00404968"/>
    <w:pPr>
      <w:spacing w:before="120" w:after="120"/>
    </w:pPr>
    <w:rPr>
      <w:rFonts w:ascii="Minion Pro" w:hAnsi="Minion Pro" w:cs="Arial MT"/>
      <w:kern w:val="0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404968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404968"/>
    <w:rPr>
      <w:color w:val="538135"/>
    </w:rPr>
  </w:style>
  <w:style w:type="character" w:customStyle="1" w:styleId="TEIarcheoredacinline">
    <w:name w:val="TEI_archeo_redac_inline"/>
    <w:uiPriority w:val="1"/>
    <w:qFormat/>
    <w:rsid w:val="00404968"/>
    <w:rPr>
      <w:color w:val="943634"/>
    </w:rPr>
  </w:style>
  <w:style w:type="paragraph" w:customStyle="1" w:styleId="TEIarcheoIDmissionEFA0">
    <w:name w:val="TEI_archeo_IDmission:EFA"/>
    <w:qFormat/>
    <w:rsid w:val="00404968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character" w:customStyle="1" w:styleId="TEIarcheorespinline">
    <w:name w:val="TEI_archeo_resp_inline"/>
    <w:uiPriority w:val="1"/>
    <w:qFormat/>
    <w:rsid w:val="00404968"/>
    <w:rPr>
      <w:color w:val="538135"/>
    </w:rPr>
  </w:style>
  <w:style w:type="character" w:customStyle="1" w:styleId="TEIarcheoaffiliationinline">
    <w:name w:val="TEI_archeo_affiliation_inline"/>
    <w:uiPriority w:val="1"/>
    <w:qFormat/>
    <w:rsid w:val="00404968"/>
    <w:rPr>
      <w:color w:val="943634"/>
    </w:rPr>
  </w:style>
  <w:style w:type="paragraph" w:customStyle="1" w:styleId="TEIfigure-alttext">
    <w:name w:val="TEI_figure-alttext"/>
    <w:qFormat/>
    <w:rsid w:val="00404968"/>
    <w:pPr>
      <w:spacing w:after="120" w:line="264" w:lineRule="auto"/>
    </w:pPr>
    <w:rPr>
      <w:rFonts w:ascii="Calibri Light" w:eastAsia="MS Mincho" w:hAnsi="Calibri Light" w:cs="Calibri Light"/>
      <w:i/>
      <w:color w:val="A6A6A6"/>
      <w:kern w:val="0"/>
      <w:sz w:val="22"/>
      <w:szCs w:val="26"/>
      <w:lang w:eastAsia="ar-SA"/>
    </w:rPr>
  </w:style>
  <w:style w:type="paragraph" w:customStyle="1" w:styleId="TEIlocalpara">
    <w:name w:val="TEI_localpara"/>
    <w:qFormat/>
    <w:rsid w:val="00404968"/>
    <w:pPr>
      <w:shd w:val="clear" w:color="auto" w:fill="FFF2CC"/>
      <w:spacing w:after="120" w:line="264" w:lineRule="auto"/>
    </w:pPr>
    <w:rPr>
      <w:rFonts w:ascii="Calibri Light" w:eastAsia="MS Mincho" w:hAnsi="Calibri Light" w:cs="Calibri Light"/>
      <w:kern w:val="0"/>
      <w:sz w:val="22"/>
      <w:szCs w:val="26"/>
      <w:lang w:eastAsia="ar-SA"/>
    </w:rPr>
  </w:style>
  <w:style w:type="character" w:customStyle="1" w:styleId="TEIlocalcar">
    <w:name w:val="TEI_localcar"/>
    <w:uiPriority w:val="1"/>
    <w:qFormat/>
    <w:rsid w:val="00404968"/>
    <w:rPr>
      <w:bdr w:val="none" w:sz="0" w:space="0" w:color="auto"/>
      <w:shd w:val="clear" w:color="auto" w:fill="FFF2CC"/>
    </w:rPr>
  </w:style>
  <w:style w:type="paragraph" w:customStyle="1" w:styleId="TEIfigurealttext">
    <w:name w:val="TEI_figure_alttext"/>
    <w:qFormat/>
    <w:rsid w:val="00404968"/>
    <w:pPr>
      <w:spacing w:after="120" w:line="264" w:lineRule="auto"/>
    </w:pPr>
    <w:rPr>
      <w:rFonts w:ascii="Calibri Light" w:eastAsia="MS Mincho" w:hAnsi="Calibri Light" w:cs="Calibri Light"/>
      <w:i/>
      <w:color w:val="A6A6A6"/>
      <w:kern w:val="0"/>
      <w:sz w:val="22"/>
      <w:szCs w:val="26"/>
      <w:lang w:eastAsia="ar-SA"/>
    </w:rPr>
  </w:style>
  <w:style w:type="character" w:customStyle="1" w:styleId="TEIauthoritybiographyCar">
    <w:name w:val="TEI_authority_biography Car"/>
    <w:link w:val="TEIauthoritybiography"/>
    <w:rsid w:val="00404968"/>
    <w:rPr>
      <w:rFonts w:ascii="Calibri Light" w:eastAsia="MS Mincho" w:hAnsi="Calibri Light" w:cs="Calibri Light"/>
      <w:kern w:val="0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character" w:customStyle="1" w:styleId="TEIeditoredtCar">
    <w:name w:val="TEI_editor:edt Car"/>
    <w:link w:val="TEIeditoredt"/>
    <w:rsid w:val="00404968"/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erratum">
    <w:name w:val="TEI_erratum"/>
    <w:qFormat/>
    <w:rsid w:val="00404968"/>
    <w:pPr>
      <w:spacing w:before="120" w:after="120" w:line="264" w:lineRule="auto"/>
    </w:pPr>
    <w:rPr>
      <w:rFonts w:ascii="Calibri Light" w:hAnsi="Calibri Light" w:cs="Minion Pro"/>
      <w:kern w:val="0"/>
      <w:sz w:val="22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404968"/>
    <w:rPr>
      <w:color w:val="000000"/>
      <w:kern w:val="1"/>
      <w:szCs w:val="32"/>
      <w:lang w:bidi="ar-LB"/>
    </w:rPr>
  </w:style>
  <w:style w:type="character" w:customStyle="1" w:styleId="TEIkeywordsfrCar">
    <w:name w:val="TEI_keywords|fr Car"/>
    <w:link w:val="TEIkeywordsfr"/>
    <w:rsid w:val="00404968"/>
    <w:rPr>
      <w:rFonts w:ascii="Calibri Light" w:hAnsi="Calibri Light" w:cs="Minion Pro"/>
      <w:color w:val="000000"/>
      <w:kern w:val="1"/>
      <w:sz w:val="22"/>
      <w:szCs w:val="32"/>
      <w:lang w:eastAsia="ar-SA" w:bidi="ar-LB"/>
    </w:rPr>
  </w:style>
  <w:style w:type="character" w:customStyle="1" w:styleId="TEIparagraphleadCar">
    <w:name w:val="TEI_paragraph_lead Car"/>
    <w:link w:val="TEIparagraphlead"/>
    <w:rsid w:val="00404968"/>
    <w:rPr>
      <w:rFonts w:ascii="Calibri Light" w:eastAsia="SimSun" w:hAnsi="Calibri Light" w:cs="Arial"/>
      <w:color w:val="000000"/>
      <w:kern w:val="1"/>
      <w:sz w:val="22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noProof/>
      <w:kern w:val="0"/>
      <w:sz w:val="20"/>
      <w:szCs w:val="22"/>
      <w:lang w:eastAsia="fr-FR"/>
    </w:rPr>
  </w:style>
  <w:style w:type="paragraph" w:customStyle="1" w:styleId="TEIUEtype">
    <w:name w:val="TEI_UEtype"/>
    <w:qFormat/>
    <w:rsid w:val="00404968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uiPriority w:val="1"/>
    <w:qFormat/>
    <w:rsid w:val="00404968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character" w:customStyle="1" w:styleId="TEImaill-inline">
    <w:name w:val="TEI_maill-inline"/>
    <w:uiPriority w:val="1"/>
    <w:qFormat/>
    <w:rsid w:val="00404968"/>
    <w:rPr>
      <w:color w:val="806000"/>
    </w:rPr>
  </w:style>
  <w:style w:type="character" w:customStyle="1" w:styleId="TEImail-inline">
    <w:name w:val="TEI_mail-inline"/>
    <w:uiPriority w:val="1"/>
    <w:qFormat/>
    <w:rsid w:val="00404968"/>
    <w:rPr>
      <w:color w:val="806000"/>
    </w:rPr>
  </w:style>
  <w:style w:type="paragraph" w:customStyle="1" w:styleId="TEIauthoritiesmails">
    <w:name w:val="TEI_authorities_mails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signature">
    <w:name w:val="TEI_signature"/>
    <w:next w:val="Normal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figure-grpstart">
    <w:name w:val="TEI_figure-grp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-grpend">
    <w:name w:val="TEI_figure-grp_end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archeoCHRreportlink">
    <w:name w:val="TEI_archeoCHR_reportlink"/>
    <w:qFormat/>
    <w:rsid w:val="00404968"/>
    <w:pPr>
      <w:spacing w:before="120" w:after="120"/>
      <w:ind w:firstLine="340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IDpatriarche">
    <w:name w:val="TEI_archeoCHR_IDpatriarche"/>
    <w:qFormat/>
    <w:rsid w:val="00404968"/>
    <w:pPr>
      <w:spacing w:before="120" w:after="120" w:line="276" w:lineRule="auto"/>
      <w:ind w:firstLine="340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404968"/>
    <w:pPr>
      <w:spacing w:after="200" w:line="276" w:lineRule="auto"/>
      <w:ind w:firstLine="284"/>
    </w:pPr>
    <w:rPr>
      <w:color w:val="538135"/>
      <w:sz w:val="20"/>
    </w:rPr>
  </w:style>
  <w:style w:type="paragraph" w:customStyle="1" w:styleId="TEIarcheoARTteam">
    <w:name w:val="TEI_archeoART_team"/>
    <w:qFormat/>
    <w:rsid w:val="00404968"/>
    <w:pPr>
      <w:shd w:val="clear" w:color="auto" w:fill="9EBCF2"/>
      <w:spacing w:before="120" w:line="480" w:lineRule="auto"/>
    </w:pPr>
    <w:rPr>
      <w:rFonts w:ascii="CMU Bright Roman" w:eastAsia="MS Mincho" w:hAnsi="CMU Bright Roman" w:cs="Cambria"/>
      <w:kern w:val="0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404968"/>
    <w:pPr>
      <w:shd w:val="clear" w:color="auto" w:fill="BDD6EE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ARTIDmission">
    <w:name w:val="TEI_archeoART_IDmission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keywordssubjectspactols">
    <w:name w:val="TEI_keywords_subjects:pactols"/>
    <w:autoRedefine/>
    <w:qFormat/>
    <w:rsid w:val="00404968"/>
    <w:pPr>
      <w:shd w:val="clear" w:color="auto" w:fill="7D99CE"/>
      <w:spacing w:after="120" w:line="264" w:lineRule="auto"/>
    </w:pPr>
    <w:rPr>
      <w:rFonts w:ascii="Calibri Light" w:eastAsia="MS Mincho" w:hAnsi="Calibri Light" w:cs="Calibri Light"/>
      <w:color w:val="404040"/>
      <w:kern w:val="0"/>
      <w:sz w:val="22"/>
      <w:szCs w:val="22"/>
      <w:lang w:eastAsia="ar-SA"/>
    </w:rPr>
  </w:style>
  <w:style w:type="paragraph" w:customStyle="1" w:styleId="TEIarcheoARTholder">
    <w:name w:val="TEI_archeoART_holder"/>
    <w:qFormat/>
    <w:rsid w:val="00404968"/>
    <w:pPr>
      <w:shd w:val="clear" w:color="auto" w:fill="B8CEF7"/>
      <w:spacing w:after="200" w:line="360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ARTIDmissionEFA">
    <w:name w:val="TEI_archeoART_IDmission:EFA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CHRfieldworkyear">
    <w:name w:val="TEI_archeoCHR_fieldwork_year"/>
    <w:qFormat/>
    <w:rsid w:val="00404968"/>
    <w:pPr>
      <w:spacing w:line="480" w:lineRule="auto"/>
      <w:ind w:left="340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CHRholder">
    <w:name w:val="TEI_archeoCHR_holder"/>
    <w:qFormat/>
    <w:rsid w:val="00404968"/>
    <w:pPr>
      <w:spacing w:after="120" w:line="264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CHRtype">
    <w:name w:val="TEI_archeoCHR_type"/>
    <w:qFormat/>
    <w:rsid w:val="00404968"/>
    <w:pPr>
      <w:spacing w:after="120" w:line="264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CHRkeywordssubjects">
    <w:name w:val="TEI_archeoCHR_keywords_subjects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keywordssubjectschronology">
    <w:name w:val="TEI_archeoCHR_keywords_subjects:chronology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fieldworkyear">
    <w:name w:val="TEI_archeo_fieldwork_year"/>
    <w:qFormat/>
    <w:rsid w:val="00404968"/>
    <w:pPr>
      <w:spacing w:line="480" w:lineRule="auto"/>
      <w:ind w:left="340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fieldwork-method">
    <w:name w:val="TEI_archeo_fieldwork-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fieldworkmethod">
    <w:name w:val="TEI_archeo_fieldwork_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CHRfieldworkmethod">
    <w:name w:val="TEI_archeoCHR_fieldwork_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404968"/>
    <w:rPr>
      <w:bdr w:val="none" w:sz="0" w:space="0" w:color="auto"/>
      <w:shd w:val="clear" w:color="auto" w:fill="D9E2F3"/>
    </w:rPr>
  </w:style>
  <w:style w:type="character" w:customStyle="1" w:styleId="TEIarcheoCHRnamefld">
    <w:name w:val="TEI_archeoCHR_name:fld"/>
    <w:uiPriority w:val="1"/>
    <w:qFormat/>
    <w:rsid w:val="00404968"/>
    <w:rPr>
      <w:bdr w:val="none" w:sz="0" w:space="0" w:color="auto"/>
      <w:shd w:val="clear" w:color="auto" w:fill="8EAADB"/>
    </w:rPr>
  </w:style>
  <w:style w:type="character" w:customStyle="1" w:styleId="TEIarcheoCHRnameaut">
    <w:name w:val="TEI_archeoCHR_name:aut"/>
    <w:uiPriority w:val="1"/>
    <w:qFormat/>
    <w:rsid w:val="00404968"/>
    <w:rPr>
      <w:bdr w:val="none" w:sz="0" w:space="0" w:color="auto"/>
      <w:shd w:val="clear" w:color="auto" w:fill="BFBFBF"/>
    </w:rPr>
  </w:style>
  <w:style w:type="character" w:customStyle="1" w:styleId="TEIarcheoCHRnameautfld">
    <w:name w:val="TEI_archeoCHR_name:aut fld"/>
    <w:uiPriority w:val="1"/>
    <w:qFormat/>
    <w:rsid w:val="00404968"/>
    <w:rPr>
      <w:bdr w:val="none" w:sz="0" w:space="0" w:color="auto"/>
      <w:shd w:val="clear" w:color="auto" w:fill="ACB9CA"/>
    </w:rPr>
  </w:style>
  <w:style w:type="paragraph" w:customStyle="1" w:styleId="TEIarcheoCHRauthority">
    <w:name w:val="TEI_archeoCHR_authority"/>
    <w:qFormat/>
    <w:rsid w:val="00404968"/>
    <w:pPr>
      <w:spacing w:before="120" w:after="120"/>
    </w:pPr>
    <w:rPr>
      <w:rFonts w:ascii="Calibri Light" w:hAnsi="Calibri Light" w:cs="Arial MT"/>
      <w:kern w:val="0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404968"/>
    <w:rPr>
      <w:color w:val="3B3838"/>
    </w:rPr>
  </w:style>
  <w:style w:type="paragraph" w:customStyle="1" w:styleId="TEINormalnotice">
    <w:name w:val="TEI_Normal+notice"/>
    <w:basedOn w:val="Normal"/>
    <w:link w:val="TEINormalnoticeCar"/>
    <w:rsid w:val="00C0099D"/>
    <w:rPr>
      <w:rFonts w:ascii="Arial" w:eastAsia="Times New Roman" w:hAnsi="Arial" w:cs="Arial"/>
      <w:color w:val="222222"/>
      <w:sz w:val="23"/>
      <w:szCs w:val="23"/>
      <w:lang w:eastAsia="fr-FR"/>
    </w:rPr>
  </w:style>
  <w:style w:type="character" w:customStyle="1" w:styleId="TEINormalnoticeCar">
    <w:name w:val="TEI_Normal+notice Car"/>
    <w:basedOn w:val="Policepardfaut"/>
    <w:link w:val="TEINormalnotice"/>
    <w:rsid w:val="00C0099D"/>
    <w:rPr>
      <w:rFonts w:ascii="Arial" w:hAnsi="Arial" w:cs="Arial"/>
      <w:color w:val="222222"/>
      <w:kern w:val="0"/>
      <w:sz w:val="23"/>
      <w:szCs w:val="23"/>
      <w:lang w:val="x-none" w:eastAsia="fr-FR"/>
    </w:rPr>
  </w:style>
  <w:style w:type="character" w:customStyle="1" w:styleId="adCAArcheocoordinateur">
    <w:name w:val="adCAArcheocoordinateur"/>
    <w:uiPriority w:val="1"/>
    <w:qFormat/>
    <w:rsid w:val="006B204F"/>
    <w:rPr>
      <w:rFonts w:ascii="Minion Pro" w:hAnsi="Minion Pro"/>
      <w:b/>
      <w:color w:val="E36C0A"/>
      <w:sz w:val="22"/>
    </w:rPr>
  </w:style>
  <w:style w:type="character" w:customStyle="1" w:styleId="adlocalcommune">
    <w:name w:val="adlocalcommune"/>
    <w:qFormat/>
    <w:rsid w:val="006B204F"/>
    <w:rPr>
      <w:caps/>
      <w:color w:val="E36C0A"/>
    </w:rPr>
  </w:style>
  <w:style w:type="paragraph" w:customStyle="1" w:styleId="TEITitre3notice">
    <w:name w:val="TEI_Titre 3+notice"/>
    <w:basedOn w:val="Titre3"/>
    <w:link w:val="TEITitre3noticeCar"/>
    <w:rsid w:val="006B204F"/>
  </w:style>
  <w:style w:type="character" w:customStyle="1" w:styleId="TEITitre3noticeCar">
    <w:name w:val="TEI_Titre 3+notice Car"/>
    <w:basedOn w:val="Titre3Car"/>
    <w:link w:val="TEITitre3notice"/>
    <w:rsid w:val="006B204F"/>
    <w:rPr>
      <w:rFonts w:ascii="Calibri" w:eastAsia="SimSun" w:hAnsi="Calibri" w:cs="Calibri"/>
      <w:kern w:val="0"/>
      <w:sz w:val="32"/>
      <w:szCs w:val="32"/>
      <w:lang w:eastAsia="ar-LB" w:bidi="ar-LB"/>
    </w:rPr>
  </w:style>
  <w:style w:type="paragraph" w:customStyle="1" w:styleId="TEITitre2notice">
    <w:name w:val="TEI_Titre 2+notice"/>
    <w:basedOn w:val="Titre2"/>
    <w:link w:val="TEITitre2noticeCar"/>
    <w:rsid w:val="00250AAD"/>
  </w:style>
  <w:style w:type="character" w:customStyle="1" w:styleId="TEITitre2noticeCar">
    <w:name w:val="TEI_Titre 2+notice Car"/>
    <w:basedOn w:val="Titre2Car"/>
    <w:link w:val="TEITitre2notice"/>
    <w:rsid w:val="00250AAD"/>
    <w:rPr>
      <w:rFonts w:ascii="Calibri" w:eastAsia="SimSun" w:hAnsi="Calibri" w:cs="Arial"/>
      <w:kern w:val="0"/>
      <w:sz w:val="36"/>
      <w:szCs w:val="28"/>
      <w:lang w:eastAsia="ar-LB" w:bidi="ar-LB"/>
    </w:rPr>
  </w:style>
  <w:style w:type="paragraph" w:customStyle="1" w:styleId="TEITitre1rubrique">
    <w:name w:val="TEI_Titre 1+rubrique"/>
    <w:basedOn w:val="Titre1"/>
    <w:link w:val="TEITitre1rubriqueCar"/>
    <w:rsid w:val="00250AAD"/>
  </w:style>
  <w:style w:type="character" w:customStyle="1" w:styleId="TEITitre1rubriqueCar">
    <w:name w:val="TEI_Titre 1+rubrique Car"/>
    <w:basedOn w:val="Titre1Car"/>
    <w:link w:val="TEITitre1rubrique"/>
    <w:rsid w:val="00250AAD"/>
    <w:rPr>
      <w:rFonts w:ascii="Calibri" w:eastAsia="SimSun" w:hAnsi="Calibri" w:cs="Arial"/>
      <w:kern w:val="1"/>
      <w:sz w:val="40"/>
      <w:szCs w:val="32"/>
      <w:lang w:eastAsia="ar-LB" w:bidi="ar-L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Commons-publishing-Metopes.dotm</Template>
  <TotalTime>4</TotalTime>
  <Pages>2</Pages>
  <Words>453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2026-07-23T13:53:00Z</dcterms:created>
  <dcterms:modified xsi:type="dcterms:W3CDTF">2026-07-23T13:53:00Z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feature</vt:lpwstr>
  </property>
</Properties>
</file>