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맑은 고딕" w:hAnsi="맑은 고딕" w:eastAsia="맑은 고딕"/>
          <w:b w:val="0"/>
          <w:i w:val="0"/>
          <w:color w:val="1E6FBB"/>
          <w:sz w:val="18"/>
        </w:rPr>
        <w:t>벤처기업 확인 신청용</w:t>
      </w:r>
    </w:p>
    <w:p>
      <w:pPr>
        <w:spacing w:before="0" w:after="0"/>
      </w:pPr>
    </w:p>
    <w:p>
      <w:pPr>
        <w:spacing w:before="0" w:after="0"/>
      </w:pPr>
    </w:p>
    <w:p>
      <w:pPr>
        <w:spacing w:before="600" w:after="80"/>
        <w:jc w:val="center"/>
      </w:pPr>
      <w:r>
        <w:rPr>
          <w:rFonts w:ascii="맑은 고딕" w:hAnsi="맑은 고딕" w:eastAsia="맑은 고딕"/>
          <w:b/>
          <w:i w:val="0"/>
          <w:color w:val="1A2F5E"/>
          <w:sz w:val="60"/>
        </w:rPr>
        <w:t>사 업 계 획 서</w:t>
      </w:r>
    </w:p>
    <w:p>
      <w:pPr>
        <w:jc w:val="center"/>
      </w:pPr>
      <w:r>
        <w:rPr>
          <w:rFonts w:ascii="맑은 고딕" w:hAnsi="맑은 고딕" w:eastAsia="맑은 고딕"/>
          <w:b w:val="0"/>
          <w:i/>
          <w:color w:val="1E6FBB"/>
          <w:sz w:val="26"/>
        </w:rPr>
        <w:t>Business Plan</w:t>
      </w:r>
    </w:p>
    <w:p>
      <w:pPr>
        <w:spacing w:before="0" w:after="0"/>
      </w:pPr>
    </w:p>
    <w:p>
      <w:pPr>
        <w:spacing w:after="320"/>
        <w:jc w:val="center"/>
        <w:pBdr>
          <w:bottom w:val="single" w:sz="20" w:space="1" w:color="1A2F5E"/>
        </w:pBdr>
      </w:pPr>
    </w:p>
    <w:p>
      <w:pPr>
        <w:spacing w:before="0" w:after="0"/>
      </w:pPr>
    </w:p>
    <w:p>
      <w:pPr>
        <w:jc w:val="center"/>
      </w:pPr>
      <w:r>
        <w:rPr>
          <w:rFonts w:ascii="맑은 고딕" w:hAnsi="맑은 고딕" w:eastAsia="맑은 고딕"/>
          <w:b/>
          <w:i w:val="0"/>
          <w:color w:val="1A2F5E"/>
          <w:sz w:val="36"/>
        </w:rPr>
        <w:t>Sollink CMS</w:t>
      </w:r>
    </w:p>
    <w:p>
      <w:pPr>
        <w:jc w:val="center"/>
      </w:pPr>
      <w:r>
        <w:rPr>
          <w:rFonts w:ascii="맑은 고딕" w:hAnsi="맑은 고딕" w:eastAsia="맑은 고딕"/>
          <w:b/>
          <w:i w:val="0"/>
          <w:color w:val="1E6FBB"/>
          <w:sz w:val="26"/>
        </w:rPr>
        <w:t>솔링크 콘텐츠관리시스템</w:t>
      </w:r>
    </w:p>
    <w:p>
      <w:pPr>
        <w:jc w:val="center"/>
      </w:pPr>
      <w:r>
        <w:rPr>
          <w:rFonts w:ascii="맑은 고딕" w:hAnsi="맑은 고딕" w:eastAsia="맑은 고딕"/>
          <w:b w:val="0"/>
          <w:i/>
          <w:color w:val="1E6FBB"/>
          <w:sz w:val="21"/>
        </w:rPr>
        <w:t>— GA4 연동 · 자체 트래킹 · AI 인사이트 통합 지능형 웹사이트 관리 솔루션 —</w:t>
      </w:r>
    </w:p>
    <w:p>
      <w:pPr>
        <w:spacing w:before="0" w:after="0"/>
      </w:pPr>
    </w:p>
    <w:p>
      <w:pPr>
        <w:spacing w:before="0" w:after="0"/>
      </w:pPr>
    </w:p>
    <w:p>
      <w:pPr>
        <w:jc w:val="center"/>
      </w:pPr>
      <w:r>
        <w:rPr>
          <w:rFonts w:ascii="맑은 고딕" w:hAnsi="맑은 고딕" w:eastAsia="맑은 고딕"/>
          <w:b/>
          <w:i w:val="0"/>
          <w:color w:val="F0A500"/>
          <w:sz w:val="22"/>
        </w:rPr>
        <w:t>▶  2026년 11월, Sollink CMS SaaS 서비스 정식 런칭 예정</w:t>
      </w:r>
    </w:p>
    <w:p>
      <w:pPr>
        <w:spacing w:before="0" w:after="0"/>
      </w:pPr>
    </w:p>
    <w:p>
      <w:pPr>
        <w:spacing w:before="0" w:after="0"/>
      </w:pPr>
    </w:p>
    <w:tbl>
      <w:tblPr>
        <w:tblStyle w:val="TableGrid"/>
        <w:tblW w:type="auto" w:w="0"/>
        <w:jc w:val="center"/>
        <w:tblLook w:firstColumn="1" w:firstRow="1" w:lastColumn="0" w:lastRow="0" w:noHBand="0" w:noVBand="1" w:val="04A0"/>
      </w:tblPr>
      <w:tblGrid>
        <w:gridCol w:w="4536"/>
        <w:gridCol w:w="4536"/>
      </w:tblGrid>
      <w:tr>
        <w:tc>
          <w:tcPr>
            <w:tcW w:type="dxa" w:w="1984"/>
            <w:shd w:val="clear" w:color="auto" w:fill="1A2F5E"/>
          </w:tcPr>
          <w:p>
            <w:pPr>
              <w:jc w:val="center"/>
            </w:pPr>
            <w:r>
              <w:rPr>
                <w:rFonts w:ascii="맑은 고딕" w:hAnsi="맑은 고딕" w:eastAsia="맑은 고딕"/>
                <w:b/>
                <w:color w:val="FFFFFF"/>
                <w:sz w:val="19"/>
              </w:rPr>
              <w:t>회사명</w:t>
            </w:r>
          </w:p>
        </w:tc>
        <w:tc>
          <w:tcPr>
            <w:tcW w:type="dxa" w:w="7087"/>
            <w:shd w:val="clear" w:color="auto" w:fill="F4F7FC"/>
          </w:tcPr>
          <w:p>
            <w:pPr>
              <w:ind w:left="170"/>
            </w:pPr>
            <w:r>
              <w:rPr>
                <w:rFonts w:ascii="맑은 고딕" w:hAnsi="맑은 고딕" w:eastAsia="맑은 고딕"/>
                <w:color w:val="1A2F5E"/>
                <w:sz w:val="19"/>
              </w:rPr>
              <w:t>주식회사 아데오 (Adeo Co., Ltd.)</w:t>
            </w:r>
          </w:p>
        </w:tc>
      </w:tr>
      <w:tr>
        <w:tc>
          <w:tcPr>
            <w:tcW w:type="dxa" w:w="1984"/>
            <w:shd w:val="clear" w:color="auto" w:fill="1A2F5E"/>
          </w:tcPr>
          <w:p>
            <w:pPr>
              <w:jc w:val="center"/>
            </w:pPr>
            <w:r>
              <w:rPr>
                <w:rFonts w:ascii="맑은 고딕" w:hAnsi="맑은 고딕" w:eastAsia="맑은 고딕"/>
                <w:b/>
                <w:color w:val="FFFFFF"/>
                <w:sz w:val="19"/>
              </w:rPr>
              <w:t>대표이사</w:t>
            </w:r>
          </w:p>
        </w:tc>
        <w:tc>
          <w:tcPr>
            <w:tcW w:type="dxa" w:w="7087"/>
            <w:shd w:val="clear" w:color="auto" w:fill="F4F7FC"/>
          </w:tcPr>
          <w:p>
            <w:pPr>
              <w:ind w:left="170"/>
            </w:pPr>
            <w:r>
              <w:rPr>
                <w:rFonts w:ascii="맑은 고딕" w:hAnsi="맑은 고딕" w:eastAsia="맑은 고딕"/>
                <w:color w:val="1A2F5E"/>
                <w:sz w:val="19"/>
              </w:rPr>
              <w:t>원 종 엽</w:t>
            </w:r>
          </w:p>
        </w:tc>
      </w:tr>
      <w:tr>
        <w:tc>
          <w:tcPr>
            <w:tcW w:type="dxa" w:w="1984"/>
            <w:shd w:val="clear" w:color="auto" w:fill="1A2F5E"/>
          </w:tcPr>
          <w:p>
            <w:pPr>
              <w:jc w:val="center"/>
            </w:pPr>
            <w:r>
              <w:rPr>
                <w:rFonts w:ascii="맑은 고딕" w:hAnsi="맑은 고딕" w:eastAsia="맑은 고딕"/>
                <w:b/>
                <w:color w:val="FFFFFF"/>
                <w:sz w:val="19"/>
              </w:rPr>
              <w:t>설립일</w:t>
            </w:r>
          </w:p>
        </w:tc>
        <w:tc>
          <w:tcPr>
            <w:tcW w:type="dxa" w:w="7087"/>
            <w:shd w:val="clear" w:color="auto" w:fill="F4F7FC"/>
          </w:tcPr>
          <w:p>
            <w:pPr>
              <w:ind w:left="170"/>
            </w:pPr>
            <w:r>
              <w:rPr>
                <w:rFonts w:ascii="맑은 고딕" w:hAnsi="맑은 고딕" w:eastAsia="맑은 고딕"/>
                <w:color w:val="1A2F5E"/>
                <w:sz w:val="19"/>
              </w:rPr>
              <w:t>2024년 4월</w:t>
            </w:r>
          </w:p>
        </w:tc>
      </w:tr>
      <w:tr>
        <w:tc>
          <w:tcPr>
            <w:tcW w:type="dxa" w:w="1984"/>
            <w:shd w:val="clear" w:color="auto" w:fill="1A2F5E"/>
          </w:tcPr>
          <w:p>
            <w:pPr>
              <w:jc w:val="center"/>
            </w:pPr>
            <w:r>
              <w:rPr>
                <w:rFonts w:ascii="맑은 고딕" w:hAnsi="맑은 고딕" w:eastAsia="맑은 고딕"/>
                <w:b/>
                <w:color w:val="FFFFFF"/>
                <w:sz w:val="19"/>
              </w:rPr>
              <w:t>소재지</w:t>
            </w:r>
          </w:p>
        </w:tc>
        <w:tc>
          <w:tcPr>
            <w:tcW w:type="dxa" w:w="7087"/>
            <w:shd w:val="clear" w:color="auto" w:fill="F4F7FC"/>
          </w:tcPr>
          <w:p>
            <w:pPr>
              <w:ind w:left="170"/>
            </w:pPr>
            <w:r>
              <w:rPr>
                <w:rFonts w:ascii="맑은 고딕" w:hAnsi="맑은 고딕" w:eastAsia="맑은 고딕"/>
                <w:color w:val="1A2F5E"/>
                <w:sz w:val="19"/>
              </w:rPr>
              <w:t>서울특별시 중구 세종대로 136, 서울파이낸스센터 3층 3063호</w:t>
            </w:r>
          </w:p>
        </w:tc>
      </w:tr>
      <w:tr>
        <w:tc>
          <w:tcPr>
            <w:tcW w:type="dxa" w:w="1984"/>
            <w:shd w:val="clear" w:color="auto" w:fill="1A2F5E"/>
          </w:tcPr>
          <w:p>
            <w:pPr>
              <w:jc w:val="center"/>
            </w:pPr>
            <w:r>
              <w:rPr>
                <w:rFonts w:ascii="맑은 고딕" w:hAnsi="맑은 고딕" w:eastAsia="맑은 고딕"/>
                <w:b/>
                <w:color w:val="FFFFFF"/>
                <w:sz w:val="19"/>
              </w:rPr>
              <w:t>제출일</w:t>
            </w:r>
          </w:p>
        </w:tc>
        <w:tc>
          <w:tcPr>
            <w:tcW w:type="dxa" w:w="7087"/>
            <w:shd w:val="clear" w:color="auto" w:fill="F4F7FC"/>
          </w:tcPr>
          <w:p>
            <w:pPr>
              <w:ind w:left="170"/>
            </w:pPr>
            <w:r>
              <w:rPr>
                <w:rFonts w:ascii="맑은 고딕" w:hAnsi="맑은 고딕" w:eastAsia="맑은 고딕"/>
                <w:color w:val="1A2F5E"/>
                <w:sz w:val="19"/>
              </w:rPr>
              <w:t>2026년 4월</w:t>
            </w:r>
          </w:p>
        </w:tc>
      </w:tr>
    </w:tbl>
    <w:p>
      <w:pPr>
        <w:spacing w:before="0" w:after="0"/>
      </w:pPr>
    </w:p>
    <w:p>
      <w:pPr>
        <w:spacing w:before="0" w:after="0"/>
      </w:pPr>
    </w:p>
    <w:p>
      <w:r>
        <w:br w:type="page"/>
      </w:r>
    </w:p>
    <w:p>
      <w:pPr>
        <w:pBdr>
          <w:bottom w:val="single" w:sz="12" w:space="1" w:color="1A2F5E"/>
        </w:pBdr>
        <w:spacing w:before="360" w:after="120"/>
      </w:pPr>
      <w:r>
        <w:rPr>
          <w:rFonts w:ascii="맑은 고딕" w:hAnsi="맑은 고딕" w:eastAsia="맑은 고딕"/>
          <w:b/>
          <w:color w:val="1A2F5E"/>
          <w:sz w:val="32"/>
        </w:rPr>
        <w:t>제1장  일반 현황 및 사업 개요</w:t>
      </w:r>
    </w:p>
    <w:p>
      <w:pPr>
        <w:spacing w:before="240" w:after="80"/>
      </w:pPr>
      <w:r>
        <w:rPr>
          <w:rFonts w:ascii="맑은 고딕" w:hAnsi="맑은 고딕" w:eastAsia="맑은 고딕"/>
          <w:b/>
          <w:color w:val="1E6FBB"/>
          <w:sz w:val="24"/>
        </w:rPr>
        <w:t>▶ 1.1 기업 일반 현황</w:t>
      </w:r>
    </w:p>
    <w:tbl>
      <w:tblPr>
        <w:tblStyle w:val="TableGrid"/>
        <w:tblW w:type="auto" w:w="0"/>
        <w:jc w:val="center"/>
        <w:tblLook w:firstColumn="1" w:firstRow="1" w:lastColumn="0" w:lastRow="0" w:noHBand="0" w:noVBand="1" w:val="04A0"/>
      </w:tblPr>
      <w:tblGrid>
        <w:gridCol w:w="4536"/>
        <w:gridCol w:w="4536"/>
      </w:tblGrid>
      <w:tr>
        <w:tc>
          <w:tcPr>
            <w:tcW w:type="dxa" w:w="1984"/>
            <w:shd w:val="clear" w:color="auto" w:fill="1A2F5E"/>
          </w:tcPr>
          <w:p>
            <w:pPr>
              <w:jc w:val="center"/>
            </w:pPr>
            <w:r>
              <w:rPr>
                <w:rFonts w:ascii="맑은 고딕" w:hAnsi="맑은 고딕" w:eastAsia="맑은 고딕"/>
                <w:b/>
                <w:color w:val="FFFFFF"/>
                <w:sz w:val="19"/>
              </w:rPr>
              <w:t>구분</w:t>
            </w:r>
          </w:p>
        </w:tc>
        <w:tc>
          <w:tcPr>
            <w:tcW w:type="dxa" w:w="7087"/>
            <w:shd w:val="clear" w:color="auto" w:fill="1A2F5E"/>
          </w:tcPr>
          <w:p>
            <w:pPr>
              <w:jc w:val="center"/>
            </w:pPr>
            <w:r>
              <w:rPr>
                <w:rFonts w:ascii="맑은 고딕" w:hAnsi="맑은 고딕" w:eastAsia="맑은 고딕"/>
                <w:b/>
                <w:color w:val="FFFFFF"/>
                <w:sz w:val="19"/>
              </w:rPr>
              <w:t>내용</w:t>
            </w:r>
          </w:p>
        </w:tc>
      </w:tr>
      <w:tr>
        <w:tc>
          <w:tcPr>
            <w:tcW w:type="dxa" w:w="1984"/>
            <w:shd w:val="clear" w:color="auto" w:fill="FFFFFF"/>
          </w:tcPr>
          <w:p>
            <w:pPr>
              <w:ind w:left="113"/>
              <w:jc w:val="left"/>
            </w:pPr>
            <w:r>
              <w:rPr>
                <w:rFonts w:ascii="맑은 고딕" w:hAnsi="맑은 고딕" w:eastAsia="맑은 고딕"/>
                <w:color w:val="4A4A4A"/>
                <w:sz w:val="18"/>
              </w:rPr>
              <w:t>기업명</w:t>
            </w:r>
          </w:p>
        </w:tc>
        <w:tc>
          <w:tcPr>
            <w:tcW w:type="dxa" w:w="7087"/>
            <w:shd w:val="clear" w:color="auto" w:fill="FFFFFF"/>
          </w:tcPr>
          <w:p>
            <w:pPr>
              <w:ind w:left="0"/>
              <w:jc w:val="center"/>
            </w:pPr>
            <w:r>
              <w:rPr>
                <w:rFonts w:ascii="맑은 고딕" w:hAnsi="맑은 고딕" w:eastAsia="맑은 고딕"/>
                <w:color w:val="4A4A4A"/>
                <w:sz w:val="18"/>
              </w:rPr>
              <w:t>주식회사 아데오 (Adeo Co., Ltd.)</w:t>
            </w:r>
          </w:p>
        </w:tc>
      </w:tr>
      <w:tr>
        <w:tc>
          <w:tcPr>
            <w:tcW w:type="dxa" w:w="1984"/>
            <w:shd w:val="clear" w:color="auto" w:fill="F4F7FC"/>
          </w:tcPr>
          <w:p>
            <w:pPr>
              <w:ind w:left="113"/>
              <w:jc w:val="left"/>
            </w:pPr>
            <w:r>
              <w:rPr>
                <w:rFonts w:ascii="맑은 고딕" w:hAnsi="맑은 고딕" w:eastAsia="맑은 고딕"/>
                <w:color w:val="4A4A4A"/>
                <w:sz w:val="18"/>
              </w:rPr>
              <w:t>대표이사</w:t>
            </w:r>
          </w:p>
        </w:tc>
        <w:tc>
          <w:tcPr>
            <w:tcW w:type="dxa" w:w="7087"/>
            <w:shd w:val="clear" w:color="auto" w:fill="F4F7FC"/>
          </w:tcPr>
          <w:p>
            <w:pPr>
              <w:ind w:left="0"/>
              <w:jc w:val="center"/>
            </w:pPr>
            <w:r>
              <w:rPr>
                <w:rFonts w:ascii="맑은 고딕" w:hAnsi="맑은 고딕" w:eastAsia="맑은 고딕"/>
                <w:color w:val="4A4A4A"/>
                <w:sz w:val="18"/>
              </w:rPr>
              <w:t>원 종 엽</w:t>
            </w:r>
          </w:p>
        </w:tc>
      </w:tr>
      <w:tr>
        <w:tc>
          <w:tcPr>
            <w:tcW w:type="dxa" w:w="1984"/>
            <w:shd w:val="clear" w:color="auto" w:fill="FFFFFF"/>
          </w:tcPr>
          <w:p>
            <w:pPr>
              <w:ind w:left="113"/>
              <w:jc w:val="left"/>
            </w:pPr>
            <w:r>
              <w:rPr>
                <w:rFonts w:ascii="맑은 고딕" w:hAnsi="맑은 고딕" w:eastAsia="맑은 고딕"/>
                <w:color w:val="4A4A4A"/>
                <w:sz w:val="18"/>
              </w:rPr>
              <w:t>설립일</w:t>
            </w:r>
          </w:p>
        </w:tc>
        <w:tc>
          <w:tcPr>
            <w:tcW w:type="dxa" w:w="7087"/>
            <w:shd w:val="clear" w:color="auto" w:fill="FFFFFF"/>
          </w:tcPr>
          <w:p>
            <w:pPr>
              <w:ind w:left="0"/>
              <w:jc w:val="center"/>
            </w:pPr>
            <w:r>
              <w:rPr>
                <w:rFonts w:ascii="맑은 고딕" w:hAnsi="맑은 고딕" w:eastAsia="맑은 고딕"/>
                <w:color w:val="4A4A4A"/>
                <w:sz w:val="18"/>
              </w:rPr>
              <w:t>2024년 4월</w:t>
            </w:r>
          </w:p>
        </w:tc>
      </w:tr>
      <w:tr>
        <w:tc>
          <w:tcPr>
            <w:tcW w:type="dxa" w:w="1984"/>
            <w:shd w:val="clear" w:color="auto" w:fill="F4F7FC"/>
          </w:tcPr>
          <w:p>
            <w:pPr>
              <w:ind w:left="113"/>
              <w:jc w:val="left"/>
            </w:pPr>
            <w:r>
              <w:rPr>
                <w:rFonts w:ascii="맑은 고딕" w:hAnsi="맑은 고딕" w:eastAsia="맑은 고딕"/>
                <w:color w:val="4A4A4A"/>
                <w:sz w:val="18"/>
              </w:rPr>
              <w:t>소재지</w:t>
            </w:r>
          </w:p>
        </w:tc>
        <w:tc>
          <w:tcPr>
            <w:tcW w:type="dxa" w:w="7087"/>
            <w:shd w:val="clear" w:color="auto" w:fill="F4F7FC"/>
          </w:tcPr>
          <w:p>
            <w:pPr>
              <w:ind w:left="0"/>
              <w:jc w:val="center"/>
            </w:pPr>
            <w:r>
              <w:rPr>
                <w:rFonts w:ascii="맑은 고딕" w:hAnsi="맑은 고딕" w:eastAsia="맑은 고딕"/>
                <w:color w:val="4A4A4A"/>
                <w:sz w:val="18"/>
              </w:rPr>
              <w:t>서울특별시 중구 세종대로 136, 서울파이낸스센터 3층 3063호</w:t>
            </w:r>
          </w:p>
        </w:tc>
      </w:tr>
      <w:tr>
        <w:tc>
          <w:tcPr>
            <w:tcW w:type="dxa" w:w="1984"/>
            <w:shd w:val="clear" w:color="auto" w:fill="FFFFFF"/>
          </w:tcPr>
          <w:p>
            <w:pPr>
              <w:ind w:left="113"/>
              <w:jc w:val="left"/>
            </w:pPr>
            <w:r>
              <w:rPr>
                <w:rFonts w:ascii="맑은 고딕" w:hAnsi="맑은 고딕" w:eastAsia="맑은 고딕"/>
                <w:color w:val="4A4A4A"/>
                <w:sz w:val="18"/>
              </w:rPr>
              <w:t>연락처</w:t>
            </w:r>
          </w:p>
        </w:tc>
        <w:tc>
          <w:tcPr>
            <w:tcW w:type="dxa" w:w="7087"/>
            <w:shd w:val="clear" w:color="auto" w:fill="FFFFFF"/>
          </w:tcPr>
          <w:p>
            <w:pPr>
              <w:ind w:left="0"/>
              <w:jc w:val="center"/>
            </w:pPr>
            <w:r>
              <w:rPr>
                <w:rFonts w:ascii="맑은 고딕" w:hAnsi="맑은 고딕" w:eastAsia="맑은 고딕"/>
                <w:color w:val="4A4A4A"/>
                <w:sz w:val="18"/>
              </w:rPr>
              <w:t>Tel. 070-5208-7600  |  E-mail. contact@adeo.co.kr  |  sollink.io</w:t>
            </w:r>
          </w:p>
        </w:tc>
      </w:tr>
      <w:tr>
        <w:tc>
          <w:tcPr>
            <w:tcW w:type="dxa" w:w="1984"/>
            <w:shd w:val="clear" w:color="auto" w:fill="F4F7FC"/>
          </w:tcPr>
          <w:p>
            <w:pPr>
              <w:ind w:left="113"/>
              <w:jc w:val="left"/>
            </w:pPr>
            <w:r>
              <w:rPr>
                <w:rFonts w:ascii="맑은 고딕" w:hAnsi="맑은 고딕" w:eastAsia="맑은 고딕"/>
                <w:color w:val="4A4A4A"/>
                <w:sz w:val="18"/>
              </w:rPr>
              <w:t>임직원</w:t>
            </w:r>
          </w:p>
        </w:tc>
        <w:tc>
          <w:tcPr>
            <w:tcW w:type="dxa" w:w="7087"/>
            <w:shd w:val="clear" w:color="auto" w:fill="F4F7FC"/>
          </w:tcPr>
          <w:p>
            <w:pPr>
              <w:ind w:left="0"/>
              <w:jc w:val="center"/>
            </w:pPr>
            <w:r>
              <w:rPr>
                <w:rFonts w:ascii="맑은 고딕" w:hAnsi="맑은 고딕" w:eastAsia="맑은 고딕"/>
                <w:color w:val="4A4A4A"/>
                <w:sz w:val="18"/>
              </w:rPr>
              <w:t>17명 (개발·R&amp;D 6명 포함 기술직 10명, 기획/디자인 4명, 경영지원 3명)</w:t>
            </w:r>
          </w:p>
        </w:tc>
      </w:tr>
      <w:tr>
        <w:tc>
          <w:tcPr>
            <w:tcW w:type="dxa" w:w="1984"/>
            <w:shd w:val="clear" w:color="auto" w:fill="FFFFFF"/>
          </w:tcPr>
          <w:p>
            <w:pPr>
              <w:ind w:left="113"/>
              <w:jc w:val="left"/>
            </w:pPr>
            <w:r>
              <w:rPr>
                <w:rFonts w:ascii="맑은 고딕" w:hAnsi="맑은 고딕" w:eastAsia="맑은 고딕"/>
                <w:color w:val="4A4A4A"/>
                <w:sz w:val="18"/>
              </w:rPr>
              <w:t>주요사업</w:t>
            </w:r>
          </w:p>
        </w:tc>
        <w:tc>
          <w:tcPr>
            <w:tcW w:type="dxa" w:w="7087"/>
            <w:shd w:val="clear" w:color="auto" w:fill="FFFFFF"/>
          </w:tcPr>
          <w:p>
            <w:pPr>
              <w:ind w:left="0"/>
              <w:jc w:val="center"/>
            </w:pPr>
            <w:r>
              <w:rPr>
                <w:rFonts w:ascii="맑은 고딕" w:hAnsi="맑은 고딕" w:eastAsia="맑은 고딕"/>
                <w:color w:val="4A4A4A"/>
                <w:sz w:val="18"/>
              </w:rPr>
              <w:t>Sollink CMS·LMS·eDM SaaS 솔루션 개발 / SI·SM 프로젝트 수행</w:t>
            </w:r>
          </w:p>
        </w:tc>
      </w:tr>
      <w:tr>
        <w:tc>
          <w:tcPr>
            <w:tcW w:type="dxa" w:w="1984"/>
            <w:shd w:val="clear" w:color="auto" w:fill="F4F7FC"/>
          </w:tcPr>
          <w:p>
            <w:pPr>
              <w:ind w:left="113"/>
              <w:jc w:val="left"/>
            </w:pPr>
            <w:r>
              <w:rPr>
                <w:rFonts w:ascii="맑은 고딕" w:hAnsi="맑은 고딕" w:eastAsia="맑은 고딕"/>
                <w:color w:val="4A4A4A"/>
                <w:sz w:val="18"/>
              </w:rPr>
              <w:t>주요고객</w:t>
            </w:r>
          </w:p>
        </w:tc>
        <w:tc>
          <w:tcPr>
            <w:tcW w:type="dxa" w:w="7087"/>
            <w:shd w:val="clear" w:color="auto" w:fill="F4F7FC"/>
          </w:tcPr>
          <w:p>
            <w:pPr>
              <w:ind w:left="0"/>
              <w:jc w:val="center"/>
            </w:pPr>
            <w:r>
              <w:rPr>
                <w:rFonts w:ascii="맑은 고딕" w:hAnsi="맑은 고딕" w:eastAsia="맑은 고딕"/>
                <w:color w:val="4A4A4A"/>
                <w:sz w:val="18"/>
              </w:rPr>
              <w:t>예다함, SK브로드밴드, AK플라자, LG, 현대자동차(오토에버 경유) 등</w:t>
            </w:r>
          </w:p>
        </w:tc>
      </w:tr>
      <w:tr>
        <w:tc>
          <w:tcPr>
            <w:tcW w:type="dxa" w:w="1984"/>
            <w:shd w:val="clear" w:color="auto" w:fill="FFFFFF"/>
          </w:tcPr>
          <w:p>
            <w:pPr>
              <w:ind w:left="113"/>
              <w:jc w:val="left"/>
            </w:pPr>
            <w:r>
              <w:rPr>
                <w:rFonts w:ascii="맑은 고딕" w:hAnsi="맑은 고딕" w:eastAsia="맑은 고딕"/>
                <w:color w:val="4A4A4A"/>
                <w:sz w:val="18"/>
              </w:rPr>
              <w:t>SaaS 런칭</w:t>
            </w:r>
          </w:p>
        </w:tc>
        <w:tc>
          <w:tcPr>
            <w:tcW w:type="dxa" w:w="7087"/>
            <w:shd w:val="clear" w:color="auto" w:fill="FFFFFF"/>
          </w:tcPr>
          <w:p>
            <w:pPr>
              <w:ind w:left="0"/>
              <w:jc w:val="center"/>
            </w:pPr>
            <w:r>
              <w:rPr>
                <w:rFonts w:ascii="맑은 고딕" w:hAnsi="맑은 고딕" w:eastAsia="맑은 고딕"/>
                <w:color w:val="4A4A4A"/>
                <w:sz w:val="18"/>
              </w:rPr>
              <w:t>2026년 11월 Sollink CMS 정식 출시 (CMS → LMS → eDM 순차 런칭)</w:t>
            </w:r>
          </w:p>
        </w:tc>
      </w:tr>
    </w:tbl>
    <w:p>
      <w:pPr>
        <w:spacing w:before="0" w:after="0"/>
      </w:pPr>
    </w:p>
    <w:p>
      <w:pPr>
        <w:spacing w:before="240" w:after="80"/>
      </w:pPr>
      <w:r>
        <w:rPr>
          <w:rFonts w:ascii="맑은 고딕" w:hAnsi="맑은 고딕" w:eastAsia="맑은 고딕"/>
          <w:b/>
          <w:color w:val="1E6FBB"/>
          <w:sz w:val="24"/>
        </w:rPr>
        <w:t>▶ 1.2 기업 미션 및 비전</w:t>
      </w:r>
    </w:p>
    <w:tbl>
      <w:tblPr>
        <w:tblStyle w:val="TableGrid"/>
        <w:tblW w:type="auto" w:w="0"/>
        <w:jc w:val="center"/>
        <w:tblLook w:firstColumn="1" w:firstRow="1" w:lastColumn="0" w:lastRow="0" w:noHBand="0" w:noVBand="1" w:val="04A0"/>
      </w:tblPr>
      <w:tblGrid>
        <w:gridCol w:w="9072"/>
      </w:tblGrid>
      <w:tr>
        <w:tc>
          <w:tcPr>
            <w:tcW w:type="dxa" w:w="9072"/>
            <w:shd w:val="clear" w:color="auto" w:fill="E8F0FB"/>
            <w:tcBorders>
              <w:top w:val="single" w:sz="4" w:color="1E6FBB"/>
              <w:left w:val="single" w:sz="4" w:color="1E6FBB"/>
              <w:bottom w:val="single" w:sz="4" w:color="1E6FBB"/>
              <w:right w:val="single" w:sz="4" w:color="1E6FBB"/>
            </w:tcBorders>
          </w:tcPr>
          <w:p>
            <w:pPr>
              <w:spacing w:before="80" w:after="80"/>
              <w:ind w:left="170"/>
            </w:pPr>
            <w:r>
              <w:rPr>
                <w:rFonts w:ascii="맑은 고딕" w:hAnsi="맑은 고딕" w:eastAsia="맑은 고딕"/>
                <w:color w:val="1A2F5E"/>
                <w:sz w:val="19"/>
              </w:rPr>
              <w:t>미션  |  "데이터 기반 의사결정 파트너로서, 운영자의 판단을 지원하는 지능형 CMS 플랫폼을 제공한다"</w:t>
              <w:br/>
              <w:t>비전  |  "2030년, 국내 No.1 AI 기반 웹사이트 운영 SaaS 플랫폼(Sollink)으로 시장을 선도한다"</w:t>
            </w:r>
          </w:p>
        </w:tc>
      </w:tr>
    </w:tbl>
    <w:p>
      <w:pPr>
        <w:spacing w:before="0" w:after="0"/>
      </w:pPr>
    </w:p>
    <w:p>
      <w:pPr>
        <w:spacing w:before="40" w:after="40"/>
      </w:pPr>
      <w:r>
        <w:rPr>
          <w:rFonts w:ascii="맑은 고딕" w:hAnsi="맑은 고딕" w:eastAsia="맑은 고딕"/>
          <w:color w:val="4A4A4A"/>
          <w:sz w:val="20"/>
        </w:rPr>
        <w:t>아데오는 고객 여정(Customer Journey) 분석을 통해 사용자에겐 직관적·편리한 브랜드 경험을, 운영자에겐 GA4 연동·자체 트래킹·AI 인사이트를 통한 마케팅 전략과 운영 데이터를 제공하는 통합 플랫폼 Sollink를 구축합니다. 단순 도구가 아닌 "운영자의 판단 체계(Judgment Framework)"를 설계하는 것이 아데오의 핵심 정체성입니다.</w:t>
      </w:r>
    </w:p>
    <w:p>
      <w:pPr>
        <w:spacing w:before="0" w:after="0"/>
      </w:pPr>
    </w:p>
    <w:p>
      <w:pPr>
        <w:spacing w:before="240" w:after="80"/>
      </w:pPr>
      <w:r>
        <w:rPr>
          <w:rFonts w:ascii="맑은 고딕" w:hAnsi="맑은 고딕" w:eastAsia="맑은 고딕"/>
          <w:b/>
          <w:color w:val="1E6FBB"/>
          <w:sz w:val="24"/>
        </w:rPr>
        <w:t>▶ 1.3 솔루션 개발 배경 및 문제 인식</w:t>
      </w:r>
    </w:p>
    <w:p>
      <w:pPr>
        <w:spacing w:before="160" w:after="40"/>
      </w:pPr>
      <w:r>
        <w:rPr>
          <w:rFonts w:ascii="맑은 고딕" w:hAnsi="맑은 고딕" w:eastAsia="맑은 고딕"/>
          <w:b/>
          <w:color w:val="1A2F5E"/>
          <w:sz w:val="21"/>
        </w:rPr>
        <w:t>◆ 시장의 핵심 문제: 콘텐츠 운영과 데이터 분석의 구조적 단절</w:t>
      </w:r>
    </w:p>
    <w:p>
      <w:pPr>
        <w:spacing w:before="40" w:after="40"/>
      </w:pPr>
      <w:r>
        <w:rPr>
          <w:rFonts w:ascii="맑은 고딕" w:hAnsi="맑은 고딕" w:eastAsia="맑은 고딕"/>
          <w:color w:val="4A4A4A"/>
          <w:sz w:val="20"/>
        </w:rPr>
        <w:t>국내 대부분의 기업 웹사이트 운영 환경은 콘텐츠 등록·수정 기능 중심의 전통적 CMS에 머물러 있으며, 사용자 행동 분석을 위해 GA4 등 별도 외부 툴을 병행 사용해야 합니다. 이 구조적 분리는 다음과 같은 운영 비효율을 야기합니다.</w:t>
      </w:r>
    </w:p>
    <w:p>
      <w:pPr>
        <w:pStyle w:val="ListBullet"/>
        <w:spacing w:before="20" w:after="20"/>
        <w:ind w:left="340"/>
      </w:pPr>
      <w:r>
        <w:rPr>
          <w:rFonts w:ascii="맑은 고딕" w:hAnsi="맑은 고딕" w:eastAsia="맑은 고딕"/>
          <w:color w:val="4A4A4A"/>
          <w:sz w:val="20"/>
        </w:rPr>
        <w:t>분석 → 인사이트 도출 → 콘텐츠 수정까지 수 일~수 주의 리드타임 발생</w:t>
      </w:r>
    </w:p>
    <w:p>
      <w:pPr>
        <w:pStyle w:val="ListBullet"/>
        <w:spacing w:before="20" w:after="20"/>
        <w:ind w:left="340"/>
      </w:pPr>
      <w:r>
        <w:rPr>
          <w:rFonts w:ascii="맑은 고딕" w:hAnsi="맑은 고딕" w:eastAsia="맑은 고딕"/>
          <w:color w:val="4A4A4A"/>
          <w:sz w:val="20"/>
        </w:rPr>
        <w:t>비개발자 운영자의 GA4 등 분석 툴 습득·활용에 높은 진입장벽</w:t>
      </w:r>
    </w:p>
    <w:p>
      <w:pPr>
        <w:pStyle w:val="ListBullet"/>
        <w:spacing w:before="20" w:after="20"/>
        <w:ind w:left="340"/>
      </w:pPr>
      <w:r>
        <w:rPr>
          <w:rFonts w:ascii="맑은 고딕" w:hAnsi="맑은 고딕" w:eastAsia="맑은 고딕"/>
          <w:color w:val="4A4A4A"/>
          <w:sz w:val="20"/>
        </w:rPr>
        <w:t>마케팅 퍼포먼스 데이터와 콘텐츠 운영 이력이 별도 시스템에 산재하여 통합 분석 불가</w:t>
      </w:r>
    </w:p>
    <w:p>
      <w:pPr>
        <w:pStyle w:val="ListBullet"/>
        <w:spacing w:before="20" w:after="20"/>
        <w:ind w:left="340"/>
      </w:pPr>
      <w:r>
        <w:rPr>
          <w:rFonts w:ascii="맑은 고딕" w:hAnsi="맑은 고딕" w:eastAsia="맑은 고딕"/>
          <w:color w:val="4A4A4A"/>
          <w:sz w:val="20"/>
        </w:rPr>
        <w:t>이상 트래픽 감지 → 원인 파악 → 대응 조치까지 운영 사이클 단절</w:t>
      </w:r>
    </w:p>
    <w:p>
      <w:pPr>
        <w:spacing w:before="160" w:after="40"/>
      </w:pPr>
      <w:r>
        <w:rPr>
          <w:rFonts w:ascii="맑은 고딕" w:hAnsi="맑은 고딕" w:eastAsia="맑은 고딕"/>
          <w:b/>
          <w:color w:val="1A2F5E"/>
          <w:sz w:val="21"/>
        </w:rPr>
        <w:t>◆ 아데오의 해결 방향: GA4·자체 트래킹·AI 인사이트의 CMS 완전 통합</w:t>
      </w:r>
    </w:p>
    <w:p>
      <w:pPr>
        <w:spacing w:before="40" w:after="40"/>
      </w:pPr>
      <w:r>
        <w:rPr>
          <w:rFonts w:ascii="맑은 고딕" w:hAnsi="맑은 고딕" w:eastAsia="맑은 고딕"/>
          <w:color w:val="4A4A4A"/>
          <w:sz w:val="20"/>
        </w:rPr>
        <w:t>Sollink CMS는 GA4 연동, 자체 개발 행동 트래킹 시스템, AI 인사이트 엔진을 CMS 내부에 완전 통합하여 운영자가 별도 분석 툴 없이 데이터를 실시간으로 확인하고, AI가 자동 생성한 운영 인사이트를 기반으로 콘텐츠 수정·캠페인 발행 등 즉각적 행동을 취할 수 있도록 지원합니다.</w:t>
      </w:r>
    </w:p>
    <w:p>
      <w:pPr>
        <w:spacing w:before="0" w:after="0"/>
      </w:pPr>
    </w:p>
    <w:p>
      <w:pPr>
        <w:spacing w:before="240" w:after="80"/>
      </w:pPr>
      <w:r>
        <w:rPr>
          <w:rFonts w:ascii="맑은 고딕" w:hAnsi="맑은 고딕" w:eastAsia="맑은 고딕"/>
          <w:b/>
          <w:color w:val="1E6FBB"/>
          <w:sz w:val="24"/>
        </w:rPr>
        <w:t>▶ 1.4 Sollink 플랫폼 구성 및 SaaS 출시 로드맵</w:t>
      </w:r>
    </w:p>
    <w:tbl>
      <w:tblPr>
        <w:tblStyle w:val="TableGrid"/>
        <w:tblW w:type="auto" w:w="0"/>
        <w:jc w:val="center"/>
        <w:tblLook w:firstColumn="1" w:firstRow="1" w:lastColumn="0" w:lastRow="0" w:noHBand="0" w:noVBand="1" w:val="04A0"/>
      </w:tblPr>
      <w:tblGrid>
        <w:gridCol w:w="9072"/>
      </w:tblGrid>
      <w:tr>
        <w:tc>
          <w:tcPr>
            <w:tcW w:type="dxa" w:w="9072"/>
            <w:shd w:val="clear" w:color="auto" w:fill="E8F0FB"/>
            <w:tcBorders>
              <w:top w:val="single" w:sz="4" w:color="1E6FBB"/>
              <w:left w:val="single" w:sz="4" w:color="1E6FBB"/>
              <w:bottom w:val="single" w:sz="4" w:color="1E6FBB"/>
              <w:right w:val="single" w:sz="4" w:color="1E6FBB"/>
            </w:tcBorders>
          </w:tcPr>
          <w:p>
            <w:pPr>
              <w:spacing w:before="80" w:after="80"/>
              <w:ind w:left="170"/>
            </w:pPr>
            <w:r>
              <w:rPr>
                <w:rFonts w:ascii="맑은 고딕" w:hAnsi="맑은 고딕" w:eastAsia="맑은 고딕"/>
                <w:color w:val="1A2F5E"/>
                <w:sz w:val="19"/>
              </w:rPr>
              <w:t>Sollink 플랫폼은 CMS · LMS · eDM 3종 솔루션을 SaaS 형태로 우선 출시하며,</w:t>
              <w:br/>
              <w:t>2026년 11월 CMS를 시작으로 순차 런칭합니다.</w:t>
            </w:r>
          </w:p>
        </w:tc>
      </w:tr>
    </w:tbl>
    <w:p>
      <w:pPr>
        <w:spacing w:before="0" w:after="0"/>
      </w:pP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587"/>
            <w:shd w:val="clear" w:color="auto" w:fill="1A2F5E"/>
          </w:tcPr>
          <w:p>
            <w:pPr>
              <w:jc w:val="center"/>
            </w:pPr>
            <w:r>
              <w:rPr>
                <w:rFonts w:ascii="맑은 고딕" w:hAnsi="맑은 고딕" w:eastAsia="맑은 고딕"/>
                <w:b/>
                <w:color w:val="FFFFFF"/>
                <w:sz w:val="19"/>
              </w:rPr>
              <w:t>솔루션</w:t>
            </w:r>
          </w:p>
        </w:tc>
        <w:tc>
          <w:tcPr>
            <w:tcW w:type="dxa" w:w="4082"/>
            <w:shd w:val="clear" w:color="auto" w:fill="1A2F5E"/>
          </w:tcPr>
          <w:p>
            <w:pPr>
              <w:jc w:val="center"/>
            </w:pPr>
            <w:r>
              <w:rPr>
                <w:rFonts w:ascii="맑은 고딕" w:hAnsi="맑은 고딕" w:eastAsia="맑은 고딕"/>
                <w:b/>
                <w:color w:val="FFFFFF"/>
                <w:sz w:val="19"/>
              </w:rPr>
              <w:t>기능 요약</w:t>
            </w:r>
          </w:p>
        </w:tc>
        <w:tc>
          <w:tcPr>
            <w:tcW w:type="dxa" w:w="1701"/>
            <w:shd w:val="clear" w:color="auto" w:fill="1A2F5E"/>
          </w:tcPr>
          <w:p>
            <w:pPr>
              <w:jc w:val="center"/>
            </w:pPr>
            <w:r>
              <w:rPr>
                <w:rFonts w:ascii="맑은 고딕" w:hAnsi="맑은 고딕" w:eastAsia="맑은 고딕"/>
                <w:b/>
                <w:color w:val="FFFFFF"/>
                <w:sz w:val="19"/>
              </w:rPr>
              <w:t>SaaS 출시 일정</w:t>
            </w:r>
          </w:p>
        </w:tc>
        <w:tc>
          <w:tcPr>
            <w:tcW w:type="dxa" w:w="1701"/>
            <w:shd w:val="clear" w:color="auto" w:fill="1A2F5E"/>
          </w:tcPr>
          <w:p>
            <w:pPr>
              <w:jc w:val="center"/>
            </w:pPr>
            <w:r>
              <w:rPr>
                <w:rFonts w:ascii="맑은 고딕" w:hAnsi="맑은 고딕" w:eastAsia="맑은 고딕"/>
                <w:b/>
                <w:color w:val="FFFFFF"/>
                <w:sz w:val="19"/>
              </w:rPr>
              <w:t>상태</w:t>
            </w:r>
          </w:p>
        </w:tc>
      </w:tr>
      <w:tr>
        <w:tc>
          <w:tcPr>
            <w:tcW w:type="dxa" w:w="1587"/>
            <w:shd w:val="clear" w:color="auto" w:fill="FFFFFF"/>
          </w:tcPr>
          <w:p>
            <w:pPr>
              <w:ind w:left="113"/>
              <w:jc w:val="left"/>
            </w:pPr>
            <w:r>
              <w:rPr>
                <w:rFonts w:ascii="맑은 고딕" w:hAnsi="맑은 고딕" w:eastAsia="맑은 고딕"/>
                <w:color w:val="4A4A4A"/>
                <w:sz w:val="18"/>
              </w:rPr>
              <w:t>Sollink CMS</w:t>
            </w:r>
          </w:p>
        </w:tc>
        <w:tc>
          <w:tcPr>
            <w:tcW w:type="dxa" w:w="4082"/>
            <w:shd w:val="clear" w:color="auto" w:fill="FFFFFF"/>
          </w:tcPr>
          <w:p>
            <w:pPr>
              <w:ind w:left="0"/>
              <w:jc w:val="center"/>
            </w:pPr>
            <w:r>
              <w:rPr>
                <w:rFonts w:ascii="맑은 고딕" w:hAnsi="맑은 고딕" w:eastAsia="맑은 고딕"/>
                <w:color w:val="4A4A4A"/>
                <w:sz w:val="18"/>
              </w:rPr>
              <w:t>GA4 연동·자체 트래킹·AI 인사이트 통합 콘텐츠 관리</w:t>
            </w:r>
          </w:p>
        </w:tc>
        <w:tc>
          <w:tcPr>
            <w:tcW w:type="dxa" w:w="1701"/>
            <w:shd w:val="clear" w:color="auto" w:fill="FFFFFF"/>
          </w:tcPr>
          <w:p>
            <w:pPr>
              <w:ind w:left="0"/>
              <w:jc w:val="center"/>
            </w:pPr>
            <w:r>
              <w:rPr>
                <w:rFonts w:ascii="맑은 고딕" w:hAnsi="맑은 고딕" w:eastAsia="맑은 고딕"/>
                <w:color w:val="4A4A4A"/>
                <w:sz w:val="18"/>
              </w:rPr>
              <w:t>2026년 11월</w:t>
            </w:r>
          </w:p>
        </w:tc>
        <w:tc>
          <w:tcPr>
            <w:tcW w:type="dxa" w:w="1701"/>
            <w:shd w:val="clear" w:color="auto" w:fill="FFFFFF"/>
          </w:tcPr>
          <w:p>
            <w:pPr>
              <w:ind w:left="0"/>
              <w:jc w:val="center"/>
            </w:pPr>
            <w:r>
              <w:rPr>
                <w:rFonts w:ascii="맑은 고딕" w:hAnsi="맑은 고딕" w:eastAsia="맑은 고딕"/>
                <w:color w:val="4A4A4A"/>
                <w:sz w:val="18"/>
              </w:rPr>
              <w:t>개발 완료 → 런칭 준비</w:t>
            </w:r>
          </w:p>
        </w:tc>
      </w:tr>
      <w:tr>
        <w:tc>
          <w:tcPr>
            <w:tcW w:type="dxa" w:w="1587"/>
            <w:shd w:val="clear" w:color="auto" w:fill="F4F7FC"/>
          </w:tcPr>
          <w:p>
            <w:pPr>
              <w:ind w:left="113"/>
              <w:jc w:val="left"/>
            </w:pPr>
            <w:r>
              <w:rPr>
                <w:rFonts w:ascii="맑은 고딕" w:hAnsi="맑은 고딕" w:eastAsia="맑은 고딕"/>
                <w:color w:val="4A4A4A"/>
                <w:sz w:val="18"/>
              </w:rPr>
              <w:t>Sollink LMS</w:t>
            </w:r>
          </w:p>
        </w:tc>
        <w:tc>
          <w:tcPr>
            <w:tcW w:type="dxa" w:w="4082"/>
            <w:shd w:val="clear" w:color="auto" w:fill="F4F7FC"/>
          </w:tcPr>
          <w:p>
            <w:pPr>
              <w:ind w:left="0"/>
              <w:jc w:val="center"/>
            </w:pPr>
            <w:r>
              <w:rPr>
                <w:rFonts w:ascii="맑은 고딕" w:hAnsi="맑은 고딕" w:eastAsia="맑은 고딕"/>
                <w:color w:val="4A4A4A"/>
                <w:sz w:val="18"/>
              </w:rPr>
              <w:t>xAPI 기반 학습 관리·AI 학습 분석·자동 자막 생성</w:t>
            </w:r>
          </w:p>
        </w:tc>
        <w:tc>
          <w:tcPr>
            <w:tcW w:type="dxa" w:w="1701"/>
            <w:shd w:val="clear" w:color="auto" w:fill="F4F7FC"/>
          </w:tcPr>
          <w:p>
            <w:pPr>
              <w:ind w:left="0"/>
              <w:jc w:val="center"/>
            </w:pPr>
            <w:r>
              <w:rPr>
                <w:rFonts w:ascii="맑은 고딕" w:hAnsi="맑은 고딕" w:eastAsia="맑은 고딕"/>
                <w:color w:val="4A4A4A"/>
                <w:sz w:val="18"/>
              </w:rPr>
              <w:t>2027년 상반기</w:t>
            </w:r>
          </w:p>
        </w:tc>
        <w:tc>
          <w:tcPr>
            <w:tcW w:type="dxa" w:w="1701"/>
            <w:shd w:val="clear" w:color="auto" w:fill="F4F7FC"/>
          </w:tcPr>
          <w:p>
            <w:pPr>
              <w:ind w:left="0"/>
              <w:jc w:val="center"/>
            </w:pPr>
            <w:r>
              <w:rPr>
                <w:rFonts w:ascii="맑은 고딕" w:hAnsi="맑은 고딕" w:eastAsia="맑은 고딕"/>
                <w:color w:val="4A4A4A"/>
                <w:sz w:val="18"/>
              </w:rPr>
              <w:t>개발 진행 중</w:t>
            </w:r>
          </w:p>
        </w:tc>
      </w:tr>
      <w:tr>
        <w:tc>
          <w:tcPr>
            <w:tcW w:type="dxa" w:w="1587"/>
            <w:shd w:val="clear" w:color="auto" w:fill="FFFFFF"/>
          </w:tcPr>
          <w:p>
            <w:pPr>
              <w:ind w:left="113"/>
              <w:jc w:val="left"/>
            </w:pPr>
            <w:r>
              <w:rPr>
                <w:rFonts w:ascii="맑은 고딕" w:hAnsi="맑은 고딕" w:eastAsia="맑은 고딕"/>
                <w:color w:val="4A4A4A"/>
                <w:sz w:val="18"/>
              </w:rPr>
              <w:t>Sollink eDM</w:t>
            </w:r>
          </w:p>
        </w:tc>
        <w:tc>
          <w:tcPr>
            <w:tcW w:type="dxa" w:w="4082"/>
            <w:shd w:val="clear" w:color="auto" w:fill="FFFFFF"/>
          </w:tcPr>
          <w:p>
            <w:pPr>
              <w:ind w:left="0"/>
              <w:jc w:val="center"/>
            </w:pPr>
            <w:r>
              <w:rPr>
                <w:rFonts w:ascii="맑은 고딕" w:hAnsi="맑은 고딕" w:eastAsia="맑은 고딕"/>
                <w:color w:val="4A4A4A"/>
                <w:sz w:val="18"/>
              </w:rPr>
              <w:t>이메일·SMS·카카오톡 멀티채널 발송·클릭 분석</w:t>
            </w:r>
          </w:p>
        </w:tc>
        <w:tc>
          <w:tcPr>
            <w:tcW w:type="dxa" w:w="1701"/>
            <w:shd w:val="clear" w:color="auto" w:fill="FFFFFF"/>
          </w:tcPr>
          <w:p>
            <w:pPr>
              <w:ind w:left="0"/>
              <w:jc w:val="center"/>
            </w:pPr>
            <w:r>
              <w:rPr>
                <w:rFonts w:ascii="맑은 고딕" w:hAnsi="맑은 고딕" w:eastAsia="맑은 고딕"/>
                <w:color w:val="4A4A4A"/>
                <w:sz w:val="18"/>
              </w:rPr>
              <w:t>2027년 하반기</w:t>
            </w:r>
          </w:p>
        </w:tc>
        <w:tc>
          <w:tcPr>
            <w:tcW w:type="dxa" w:w="1701"/>
            <w:shd w:val="clear" w:color="auto" w:fill="FFFFFF"/>
          </w:tcPr>
          <w:p>
            <w:pPr>
              <w:ind w:left="0"/>
              <w:jc w:val="center"/>
            </w:pPr>
            <w:r>
              <w:rPr>
                <w:rFonts w:ascii="맑은 고딕" w:hAnsi="맑은 고딕" w:eastAsia="맑은 고딕"/>
                <w:color w:val="4A4A4A"/>
                <w:sz w:val="18"/>
              </w:rPr>
              <w:t>기획·설계 단계</w:t>
            </w:r>
          </w:p>
        </w:tc>
      </w:tr>
    </w:tbl>
    <w:p>
      <w:pPr>
        <w:spacing w:before="0" w:after="0"/>
      </w:pPr>
    </w:p>
    <w:p>
      <w:pPr>
        <w:spacing w:before="240" w:after="80"/>
      </w:pPr>
      <w:r>
        <w:rPr>
          <w:rFonts w:ascii="맑은 고딕" w:hAnsi="맑은 고딕" w:eastAsia="맑은 고딕"/>
          <w:b/>
          <w:color w:val="1E6FBB"/>
          <w:sz w:val="24"/>
        </w:rPr>
        <w:t>▶ 1.5 핵심 가치 요약</w:t>
      </w:r>
    </w:p>
    <w:tbl>
      <w:tblPr>
        <w:tblStyle w:val="TableGrid"/>
        <w:tblW w:type="auto" w:w="0"/>
        <w:jc w:val="center"/>
        <w:tblLook w:firstColumn="1" w:firstRow="1" w:lastColumn="0" w:lastRow="0" w:noHBand="0" w:noVBand="1" w:val="04A0"/>
      </w:tblPr>
      <w:tblGrid>
        <w:gridCol w:w="3024"/>
        <w:gridCol w:w="3024"/>
        <w:gridCol w:w="3024"/>
      </w:tblGrid>
      <w:tr>
        <w:tc>
          <w:tcPr>
            <w:tcW w:type="dxa" w:w="3005"/>
            <w:shd w:val="clear" w:color="auto" w:fill="1A2F5E"/>
          </w:tcPr>
          <w:p>
            <w:pPr>
              <w:spacing w:before="100"/>
              <w:jc w:val="center"/>
            </w:pPr>
            <w:r>
              <w:rPr>
                <w:rFonts w:ascii="맑은 고딕" w:hAnsi="맑은 고딕" w:eastAsia="맑은 고딕"/>
                <w:b/>
                <w:color w:val="FFFFFF"/>
                <w:sz w:val="19"/>
              </w:rPr>
              <w:t>GA4 + 자체 트래킹 통합</w:t>
            </w:r>
          </w:p>
        </w:tc>
        <w:tc>
          <w:tcPr>
            <w:tcW w:type="dxa" w:w="3005"/>
            <w:shd w:val="clear" w:color="auto" w:fill="1E6FBB"/>
          </w:tcPr>
          <w:p>
            <w:pPr>
              <w:spacing w:before="100"/>
              <w:jc w:val="center"/>
            </w:pPr>
            <w:r>
              <w:rPr>
                <w:rFonts w:ascii="맑은 고딕" w:hAnsi="맑은 고딕" w:eastAsia="맑은 고딕"/>
                <w:b/>
                <w:color w:val="FFFFFF"/>
                <w:sz w:val="19"/>
              </w:rPr>
              <w:t>AI 운영 인사이트 자동 제공</w:t>
            </w:r>
          </w:p>
        </w:tc>
        <w:tc>
          <w:tcPr>
            <w:tcW w:type="dxa" w:w="3005"/>
            <w:shd w:val="clear" w:color="auto" w:fill="2E90E0"/>
          </w:tcPr>
          <w:p>
            <w:pPr>
              <w:spacing w:before="100"/>
              <w:jc w:val="center"/>
            </w:pPr>
            <w:r>
              <w:rPr>
                <w:rFonts w:ascii="맑은 고딕" w:hAnsi="맑은 고딕" w:eastAsia="맑은 고딕"/>
                <w:b/>
                <w:color w:val="FFFFFF"/>
                <w:sz w:val="19"/>
              </w:rPr>
              <w:t>SaaS 노코드 운영환경</w:t>
            </w:r>
          </w:p>
        </w:tc>
      </w:tr>
      <w:tr>
        <w:tc>
          <w:tcPr>
            <w:tcW w:type="dxa" w:w="3005"/>
            <w:shd w:val="clear" w:color="auto" w:fill="E8F0FB"/>
          </w:tcPr>
          <w:p>
            <w:pPr>
              <w:spacing w:before="80" w:after="80"/>
              <w:jc w:val="center"/>
            </w:pPr>
            <w:r>
              <w:rPr>
                <w:rFonts w:ascii="맑은 고딕" w:hAnsi="맑은 고딕" w:eastAsia="맑은 고딕"/>
                <w:color w:val="1A2F5E"/>
                <w:sz w:val="17"/>
              </w:rPr>
              <w:t>GA4 연동과 자체 SDK를 동시 탑재, 외부 툴 없이 행동 데이터 즉시 수집·가시화</w:t>
            </w:r>
          </w:p>
        </w:tc>
        <w:tc>
          <w:tcPr>
            <w:tcW w:type="dxa" w:w="3005"/>
            <w:shd w:val="clear" w:color="auto" w:fill="E8F0FB"/>
          </w:tcPr>
          <w:p>
            <w:pPr>
              <w:spacing w:before="80" w:after="80"/>
              <w:jc w:val="center"/>
            </w:pPr>
            <w:r>
              <w:rPr>
                <w:rFonts w:ascii="맑은 고딕" w:hAnsi="맑은 고딕" w:eastAsia="맑은 고딕"/>
                <w:color w:val="1A2F5E"/>
                <w:sz w:val="17"/>
              </w:rPr>
              <w:t>AI가 월간 맞춤 리포트를 자동 생성, 운영자의 다음 행동을 즉시 가이드</w:t>
            </w:r>
          </w:p>
        </w:tc>
        <w:tc>
          <w:tcPr>
            <w:tcW w:type="dxa" w:w="3005"/>
            <w:shd w:val="clear" w:color="auto" w:fill="E8F0FB"/>
          </w:tcPr>
          <w:p>
            <w:pPr>
              <w:spacing w:before="80" w:after="80"/>
              <w:jc w:val="center"/>
            </w:pPr>
            <w:r>
              <w:rPr>
                <w:rFonts w:ascii="맑은 고딕" w:hAnsi="맑은 고딕" w:eastAsia="맑은 고딕"/>
                <w:color w:val="1A2F5E"/>
                <w:sz w:val="17"/>
              </w:rPr>
              <w:t>비개발자도 즉시 사용 가능한 노코드 인터페이스, 월정액 구독 모델</w:t>
            </w:r>
          </w:p>
        </w:tc>
      </w:tr>
    </w:tbl>
    <w:p>
      <w:pPr>
        <w:spacing w:before="0" w:after="0"/>
      </w:pPr>
    </w:p>
    <w:p>
      <w:r>
        <w:br w:type="page"/>
      </w:r>
    </w:p>
    <w:p>
      <w:pPr>
        <w:pBdr>
          <w:bottom w:val="single" w:sz="12" w:space="1" w:color="1A2F5E"/>
        </w:pBdr>
        <w:spacing w:before="360" w:after="120"/>
      </w:pPr>
      <w:r>
        <w:rPr>
          <w:rFonts w:ascii="맑은 고딕" w:hAnsi="맑은 고딕" w:eastAsia="맑은 고딕"/>
          <w:b/>
          <w:color w:val="1A2F5E"/>
          <w:sz w:val="32"/>
        </w:rPr>
        <w:t>제2장  기술의 우수성 (혁신성)  ★ 핵심</w:t>
      </w:r>
    </w:p>
    <w:p>
      <w:pPr>
        <w:spacing w:before="240" w:after="80"/>
      </w:pPr>
      <w:r>
        <w:rPr>
          <w:rFonts w:ascii="맑은 고딕" w:hAnsi="맑은 고딕" w:eastAsia="맑은 고딕"/>
          <w:b/>
          <w:color w:val="1E6FBB"/>
          <w:sz w:val="24"/>
        </w:rPr>
        <w:t>▶ 2.1 핵심 기술 아키텍처</w:t>
      </w:r>
    </w:p>
    <w:p>
      <w:pPr>
        <w:spacing w:before="160" w:after="40"/>
      </w:pPr>
      <w:r>
        <w:rPr>
          <w:rFonts w:ascii="맑은 고딕" w:hAnsi="맑은 고딕" w:eastAsia="맑은 고딕"/>
          <w:b/>
          <w:color w:val="1A2F5E"/>
          <w:sz w:val="21"/>
        </w:rPr>
        <w:t>◆ ① GA4 연동 + 자체 행동 트래킹 엔진 (이중 데이터 수집)</w:t>
      </w:r>
    </w:p>
    <w:p>
      <w:pPr>
        <w:spacing w:before="40" w:after="40"/>
      </w:pPr>
      <w:r>
        <w:rPr>
          <w:rFonts w:ascii="맑은 고딕" w:hAnsi="맑은 고딕" w:eastAsia="맑은 고딕"/>
          <w:color w:val="4A4A4A"/>
          <w:sz w:val="20"/>
        </w:rPr>
        <w:t>Sollink CMS는 GA4(Google Analytics 4) 연동과 자체 개발 JavaScript 트래킹 시스템을 동시에 탑재합니다. GA4는 글로벌 표준의 광고 캠페인 데이터·전환 추적에 활용하고, 자체 트래킹은 CMS 운영 데이터와 실시간 연계되어 "클릭 → 콘텐츠 수정 → 효과 검증" 사이클을 단일 플랫폼에서 완결합니다.</w:t>
      </w:r>
    </w:p>
    <w:p>
      <w:pPr>
        <w:pStyle w:val="ListBullet"/>
        <w:spacing w:before="20" w:after="20"/>
        <w:ind w:left="340"/>
      </w:pPr>
      <w:r>
        <w:rPr>
          <w:rFonts w:ascii="맑은 고딕" w:hAnsi="맑은 고딕" w:eastAsia="맑은 고딕"/>
          <w:color w:val="4A4A4A"/>
          <w:sz w:val="20"/>
        </w:rPr>
        <w:t>GA4 연동: UTM 캠페인 추적, 전환 이벤트, 광고 기여도 분석</w:t>
      </w:r>
    </w:p>
    <w:p>
      <w:pPr>
        <w:pStyle w:val="ListBullet"/>
        <w:spacing w:before="20" w:after="20"/>
        <w:ind w:left="340"/>
      </w:pPr>
      <w:r>
        <w:rPr>
          <w:rFonts w:ascii="맑은 고딕" w:hAnsi="맑은 고딕" w:eastAsia="맑은 고딕"/>
          <w:color w:val="4A4A4A"/>
          <w:sz w:val="20"/>
        </w:rPr>
        <w:t>자체 트래킹: 페이지뷰·클릭·스크롤 깊이·체류시간·폼 제출·전환 이벤트 실시간 수집</w:t>
      </w:r>
    </w:p>
    <w:p>
      <w:pPr>
        <w:pStyle w:val="ListBullet"/>
        <w:spacing w:before="20" w:after="20"/>
        <w:ind w:left="340"/>
      </w:pPr>
      <w:r>
        <w:rPr>
          <w:rFonts w:ascii="맑은 고딕" w:hAnsi="맑은 고딕" w:eastAsia="맑은 고딕"/>
          <w:color w:val="4A4A4A"/>
          <w:sz w:val="20"/>
        </w:rPr>
        <w:t>이중 데이터 파이프라인: 비동기 이벤트 큐 + 서버사이드 집계 → 사이트 성능 영향 최소화</w:t>
      </w:r>
    </w:p>
    <w:p>
      <w:pPr>
        <w:pStyle w:val="ListBullet"/>
        <w:spacing w:before="20" w:after="20"/>
        <w:ind w:left="340"/>
      </w:pPr>
      <w:r>
        <w:rPr>
          <w:rFonts w:ascii="맑은 고딕" w:hAnsi="맑은 고딕" w:eastAsia="맑은 고딕"/>
          <w:color w:val="4A4A4A"/>
          <w:sz w:val="20"/>
        </w:rPr>
        <w:t>CMS 운영 이력과 행동 데이터 자동 연계 → 콘텐츠 변경 전후 성과 비교 자동화</w:t>
      </w:r>
    </w:p>
    <w:p>
      <w:pPr>
        <w:spacing w:before="160" w:after="40"/>
      </w:pPr>
      <w:r>
        <w:rPr>
          <w:rFonts w:ascii="맑은 고딕" w:hAnsi="맑은 고딕" w:eastAsia="맑은 고딕"/>
          <w:b/>
          <w:color w:val="1A2F5E"/>
          <w:sz w:val="21"/>
        </w:rPr>
        <w:t>◆ ② AI 운영 인사이트 자동 생성 엔진</w:t>
      </w:r>
    </w:p>
    <w:p>
      <w:pPr>
        <w:spacing w:before="40" w:after="40"/>
      </w:pPr>
      <w:r>
        <w:rPr>
          <w:rFonts w:ascii="맑은 고딕" w:hAnsi="맑은 고딕" w:eastAsia="맑은 고딕"/>
          <w:color w:val="4A4A4A"/>
          <w:sz w:val="20"/>
        </w:rPr>
        <w:t>수집된 행동 데이터와 GA4 데이터를 AI가 종합 분석하여 운영자에게 "지금 무엇을 해야 하는가"를 자동으로 제안합니다. 기존 분석 툴이 "데이터를 보여주는 것"에 그쳤다면, Sollink CMS는 "데이터를 해석하고 다음 행동을 가이드하는" 지능형 운영 파트너입니다.</w:t>
      </w:r>
    </w:p>
    <w:p>
      <w:pPr>
        <w:pStyle w:val="ListBullet"/>
        <w:spacing w:before="20" w:after="20"/>
        <w:ind w:left="340"/>
      </w:pPr>
      <w:r>
        <w:rPr>
          <w:rFonts w:ascii="맑은 고딕" w:hAnsi="맑은 고딕" w:eastAsia="맑은 고딕"/>
          <w:color w:val="4A4A4A"/>
          <w:sz w:val="20"/>
        </w:rPr>
        <w:t>월간 맞춤 AI 인사이트 리포트 자동 생성: KPI 달성률·콘텐츠 성과·캠페인 효율 종합</w:t>
      </w:r>
    </w:p>
    <w:p>
      <w:pPr>
        <w:pStyle w:val="ListBullet"/>
        <w:spacing w:before="20" w:after="20"/>
        <w:ind w:left="340"/>
      </w:pPr>
      <w:r>
        <w:rPr>
          <w:rFonts w:ascii="맑은 고딕" w:hAnsi="맑은 고딕" w:eastAsia="맑은 고딕"/>
          <w:color w:val="4A4A4A"/>
          <w:sz w:val="20"/>
        </w:rPr>
        <w:t>콘텐츠 성과 알고리즘(CPS): 조회수·클릭률·전환율·체류시간 종합 스코어링 → 우선순위 자동 추천</w:t>
      </w:r>
    </w:p>
    <w:p>
      <w:pPr>
        <w:pStyle w:val="ListBullet"/>
        <w:spacing w:before="20" w:after="20"/>
        <w:ind w:left="340"/>
      </w:pPr>
      <w:r>
        <w:rPr>
          <w:rFonts w:ascii="맑은 고딕" w:hAnsi="맑은 고딕" w:eastAsia="맑은 고딕"/>
          <w:color w:val="4A4A4A"/>
          <w:sz w:val="20"/>
        </w:rPr>
        <w:t>이상 트래픽 감지: 전환율 급락·이탈률 급등 시 운영자 실시간 알림 + 원인 분석 제공</w:t>
      </w:r>
    </w:p>
    <w:p>
      <w:pPr>
        <w:pStyle w:val="ListBullet"/>
        <w:spacing w:before="20" w:after="20"/>
        <w:ind w:left="340"/>
      </w:pPr>
      <w:r>
        <w:rPr>
          <w:rFonts w:ascii="맑은 고딕" w:hAnsi="맑은 고딕" w:eastAsia="맑은 고딕"/>
          <w:color w:val="4A4A4A"/>
          <w:sz w:val="20"/>
        </w:rPr>
        <w:t>GEO/AEO 자동화: ChatGPT 등 AI 검색 최적화를 위한 구조화 콘텐츠 자동 생성</w:t>
      </w:r>
    </w:p>
    <w:p>
      <w:pPr>
        <w:spacing w:before="160" w:after="40"/>
      </w:pPr>
      <w:r>
        <w:rPr>
          <w:rFonts w:ascii="맑은 고딕" w:hAnsi="맑은 고딕" w:eastAsia="맑은 고딕"/>
          <w:b/>
          <w:color w:val="1A2F5E"/>
          <w:sz w:val="21"/>
        </w:rPr>
        <w:t>◆ ③ 템플릿 기반 무중단 배포 및 운영 자동화</w:t>
      </w:r>
    </w:p>
    <w:p>
      <w:pPr>
        <w:spacing w:before="40" w:after="40"/>
      </w:pPr>
      <w:r>
        <w:rPr>
          <w:rFonts w:ascii="맑은 고딕" w:hAnsi="맑은 고딕" w:eastAsia="맑은 고딕"/>
          <w:color w:val="4A4A4A"/>
          <w:sz w:val="20"/>
        </w:rPr>
        <w:t>비개발자 운영자가 코딩 없이 고품질 웹사이트를 운영할 수 있도록 템플릿 기반 콘텐츠 관리, A/B 테스트, CI/CD 자동 배포 환경을 제공합니다.</w:t>
      </w:r>
    </w:p>
    <w:p>
      <w:pPr>
        <w:pStyle w:val="ListBullet"/>
        <w:spacing w:before="20" w:after="20"/>
        <w:ind w:left="340"/>
      </w:pPr>
      <w:r>
        <w:rPr>
          <w:rFonts w:ascii="맑은 고딕" w:hAnsi="맑은 고딕" w:eastAsia="맑은 고딕"/>
          <w:color w:val="4A4A4A"/>
          <w:sz w:val="20"/>
        </w:rPr>
        <w:t>A/B 테스트 엔진: 템플릿 단위 트래픽 분산 → 통계적 유의성 자동 판별 후 최적안 자동 배포</w:t>
      </w:r>
    </w:p>
    <w:p>
      <w:pPr>
        <w:pStyle w:val="ListBullet"/>
        <w:spacing w:before="20" w:after="20"/>
        <w:ind w:left="340"/>
      </w:pPr>
      <w:r>
        <w:rPr>
          <w:rFonts w:ascii="맑은 고딕" w:hAnsi="맑은 고딕" w:eastAsia="맑은 고딕"/>
          <w:color w:val="4A4A4A"/>
          <w:sz w:val="20"/>
        </w:rPr>
        <w:t>마이크로사이트 즉시 생성: CMS 내에서 이벤트·캠페인용 마이크로사이트 원클릭 생성</w:t>
      </w:r>
    </w:p>
    <w:p>
      <w:pPr>
        <w:pStyle w:val="ListBullet"/>
        <w:spacing w:before="20" w:after="20"/>
        <w:ind w:left="340"/>
      </w:pPr>
      <w:r>
        <w:rPr>
          <w:rFonts w:ascii="맑은 고딕" w:hAnsi="맑은 고딕" w:eastAsia="맑은 고딕"/>
          <w:color w:val="4A4A4A"/>
          <w:sz w:val="20"/>
        </w:rPr>
        <w:t>자동 백업·롤백: 모든 콘텐츠 변경 이력 자동 저장 → 장애 시 즉시 복구</w:t>
      </w:r>
    </w:p>
    <w:p>
      <w:pPr>
        <w:pStyle w:val="ListBullet"/>
        <w:spacing w:before="20" w:after="20"/>
        <w:ind w:left="340"/>
      </w:pPr>
      <w:r>
        <w:rPr>
          <w:rFonts w:ascii="맑은 고딕" w:hAnsi="맑은 고딕" w:eastAsia="맑은 고딕"/>
          <w:color w:val="4A4A4A"/>
          <w:sz w:val="20"/>
        </w:rPr>
        <w:t>CRM 캠페인 연동: 행동 세그먼트별 개인화 콘텐츠 자동 노출</w:t>
      </w:r>
    </w:p>
    <w:p>
      <w:pPr>
        <w:spacing w:before="0" w:after="0"/>
      </w:pPr>
    </w:p>
    <w:p>
      <w:pPr>
        <w:spacing w:before="240" w:after="80"/>
      </w:pPr>
      <w:r>
        <w:rPr>
          <w:rFonts w:ascii="맑은 고딕" w:hAnsi="맑은 고딕" w:eastAsia="맑은 고딕"/>
          <w:b/>
          <w:color w:val="1E6FBB"/>
          <w:sz w:val="24"/>
        </w:rPr>
        <w:t>▶ 2.2 차별화 요소 비교</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A2F5E"/>
          </w:tcPr>
          <w:p>
            <w:pPr>
              <w:jc w:val="center"/>
            </w:pPr>
            <w:r>
              <w:rPr>
                <w:rFonts w:ascii="맑은 고딕" w:hAnsi="맑은 고딕" w:eastAsia="맑은 고딕"/>
                <w:b/>
                <w:color w:val="FFFFFF"/>
                <w:sz w:val="19"/>
              </w:rPr>
              <w:t>비교 항목</w:t>
            </w:r>
          </w:p>
        </w:tc>
        <w:tc>
          <w:tcPr>
            <w:tcW w:type="dxa" w:w="1984"/>
            <w:shd w:val="clear" w:color="auto" w:fill="1A2F5E"/>
          </w:tcPr>
          <w:p>
            <w:pPr>
              <w:jc w:val="center"/>
            </w:pPr>
            <w:r>
              <w:rPr>
                <w:rFonts w:ascii="맑은 고딕" w:hAnsi="맑은 고딕" w:eastAsia="맑은 고딕"/>
                <w:b/>
                <w:color w:val="FFFFFF"/>
                <w:sz w:val="19"/>
              </w:rPr>
              <w:t>일반 CMS</w:t>
              <w:br/>
              <w:t>(WordPress 등)</w:t>
            </w:r>
          </w:p>
        </w:tc>
        <w:tc>
          <w:tcPr>
            <w:tcW w:type="dxa" w:w="1984"/>
            <w:shd w:val="clear" w:color="auto" w:fill="1A2F5E"/>
          </w:tcPr>
          <w:p>
            <w:pPr>
              <w:jc w:val="center"/>
            </w:pPr>
            <w:r>
              <w:rPr>
                <w:rFonts w:ascii="맑은 고딕" w:hAnsi="맑은 고딕" w:eastAsia="맑은 고딕"/>
                <w:b/>
                <w:color w:val="FFFFFF"/>
                <w:sz w:val="19"/>
              </w:rPr>
              <w:t>GA4 + CMS</w:t>
              <w:br/>
              <w:t>(분리 운영)</w:t>
            </w:r>
          </w:p>
        </w:tc>
        <w:tc>
          <w:tcPr>
            <w:tcW w:type="dxa" w:w="2835"/>
            <w:shd w:val="clear" w:color="auto" w:fill="1A2F5E"/>
          </w:tcPr>
          <w:p>
            <w:pPr>
              <w:jc w:val="center"/>
            </w:pPr>
            <w:r>
              <w:rPr>
                <w:rFonts w:ascii="맑은 고딕" w:hAnsi="맑은 고딕" w:eastAsia="맑은 고딕"/>
                <w:b/>
                <w:color w:val="FFFFFF"/>
                <w:sz w:val="19"/>
              </w:rPr>
              <w:t>Sollink CMS</w:t>
              <w:br/>
              <w:t>(아데오)</w:t>
            </w:r>
          </w:p>
        </w:tc>
      </w:tr>
      <w:tr>
        <w:tc>
          <w:tcPr>
            <w:tcW w:type="dxa" w:w="2268"/>
            <w:shd w:val="clear" w:color="auto" w:fill="FFFFFF"/>
          </w:tcPr>
          <w:p>
            <w:pPr>
              <w:ind w:left="113"/>
              <w:jc w:val="left"/>
            </w:pPr>
            <w:r>
              <w:rPr>
                <w:rFonts w:ascii="맑은 고딕" w:hAnsi="맑은 고딕" w:eastAsia="맑은 고딕"/>
                <w:color w:val="4A4A4A"/>
                <w:sz w:val="18"/>
              </w:rPr>
              <w:t>콘텐츠 관리</w:t>
            </w:r>
          </w:p>
        </w:tc>
        <w:tc>
          <w:tcPr>
            <w:tcW w:type="dxa" w:w="1984"/>
            <w:shd w:val="clear" w:color="auto" w:fill="FFFFFF"/>
          </w:tcPr>
          <w:p>
            <w:pPr>
              <w:ind w:left="0"/>
              <w:jc w:val="center"/>
            </w:pPr>
            <w:r>
              <w:rPr>
                <w:rFonts w:ascii="맑은 고딕" w:hAnsi="맑은 고딕" w:eastAsia="맑은 고딕"/>
                <w:color w:val="4A4A4A"/>
                <w:sz w:val="18"/>
              </w:rPr>
              <w:t>● 지원</w:t>
            </w:r>
          </w:p>
        </w:tc>
        <w:tc>
          <w:tcPr>
            <w:tcW w:type="dxa" w:w="1984"/>
            <w:shd w:val="clear" w:color="auto" w:fill="FFFFFF"/>
          </w:tcPr>
          <w:p>
            <w:pPr>
              <w:ind w:left="0"/>
              <w:jc w:val="center"/>
            </w:pPr>
            <w:r>
              <w:rPr>
                <w:rFonts w:ascii="맑은 고딕" w:hAnsi="맑은 고딕" w:eastAsia="맑은 고딕"/>
                <w:color w:val="4A4A4A"/>
                <w:sz w:val="18"/>
              </w:rPr>
              <w:t>● 지원</w:t>
            </w:r>
          </w:p>
        </w:tc>
        <w:tc>
          <w:tcPr>
            <w:tcW w:type="dxa" w:w="2835"/>
            <w:shd w:val="clear" w:color="auto" w:fill="FFFFFF"/>
          </w:tcPr>
          <w:p>
            <w:pPr>
              <w:ind w:left="0"/>
              <w:jc w:val="center"/>
            </w:pPr>
            <w:r>
              <w:rPr>
                <w:rFonts w:ascii="맑은 고딕" w:hAnsi="맑은 고딕" w:eastAsia="맑은 고딕"/>
                <w:color w:val="4A4A4A"/>
                <w:sz w:val="18"/>
              </w:rPr>
              <w:t>● 지원</w:t>
            </w:r>
          </w:p>
        </w:tc>
      </w:tr>
      <w:tr>
        <w:tc>
          <w:tcPr>
            <w:tcW w:type="dxa" w:w="2268"/>
            <w:shd w:val="clear" w:color="auto" w:fill="F4F7FC"/>
          </w:tcPr>
          <w:p>
            <w:pPr>
              <w:ind w:left="113"/>
              <w:jc w:val="left"/>
            </w:pPr>
            <w:r>
              <w:rPr>
                <w:rFonts w:ascii="맑은 고딕" w:hAnsi="맑은 고딕" w:eastAsia="맑은 고딕"/>
                <w:color w:val="4A4A4A"/>
                <w:sz w:val="18"/>
              </w:rPr>
              <w:t>GA4 연동</w:t>
            </w:r>
          </w:p>
        </w:tc>
        <w:tc>
          <w:tcPr>
            <w:tcW w:type="dxa" w:w="1984"/>
            <w:shd w:val="clear" w:color="auto" w:fill="F4F7FC"/>
          </w:tcPr>
          <w:p>
            <w:pPr>
              <w:ind w:left="0"/>
              <w:jc w:val="center"/>
            </w:pPr>
            <w:r>
              <w:rPr>
                <w:rFonts w:ascii="맑은 고딕" w:hAnsi="맑은 고딕" w:eastAsia="맑은 고딕"/>
                <w:color w:val="4A4A4A"/>
                <w:sz w:val="18"/>
              </w:rPr>
              <w:t>▲ 플러그인</w:t>
            </w:r>
          </w:p>
        </w:tc>
        <w:tc>
          <w:tcPr>
            <w:tcW w:type="dxa" w:w="1984"/>
            <w:shd w:val="clear" w:color="auto" w:fill="F4F7FC"/>
          </w:tcPr>
          <w:p>
            <w:pPr>
              <w:ind w:left="0"/>
              <w:jc w:val="center"/>
            </w:pPr>
            <w:r>
              <w:rPr>
                <w:rFonts w:ascii="맑은 고딕" w:hAnsi="맑은 고딕" w:eastAsia="맑은 고딕"/>
                <w:color w:val="4A4A4A"/>
                <w:sz w:val="18"/>
              </w:rPr>
              <w:t>● 외부 설정</w:t>
            </w:r>
          </w:p>
        </w:tc>
        <w:tc>
          <w:tcPr>
            <w:tcW w:type="dxa" w:w="2835"/>
            <w:shd w:val="clear" w:color="auto" w:fill="F4F7FC"/>
          </w:tcPr>
          <w:p>
            <w:pPr>
              <w:ind w:left="0"/>
              <w:jc w:val="center"/>
            </w:pPr>
            <w:r>
              <w:rPr>
                <w:rFonts w:ascii="맑은 고딕" w:hAnsi="맑은 고딕" w:eastAsia="맑은 고딕"/>
                <w:color w:val="4A4A4A"/>
                <w:sz w:val="18"/>
              </w:rPr>
              <w:t>● 네이티브 통합</w:t>
            </w:r>
          </w:p>
        </w:tc>
      </w:tr>
      <w:tr>
        <w:tc>
          <w:tcPr>
            <w:tcW w:type="dxa" w:w="2268"/>
            <w:shd w:val="clear" w:color="auto" w:fill="FFFFFF"/>
          </w:tcPr>
          <w:p>
            <w:pPr>
              <w:ind w:left="113"/>
              <w:jc w:val="left"/>
            </w:pPr>
            <w:r>
              <w:rPr>
                <w:rFonts w:ascii="맑은 고딕" w:hAnsi="맑은 고딕" w:eastAsia="맑은 고딕"/>
                <w:color w:val="4A4A4A"/>
                <w:sz w:val="18"/>
              </w:rPr>
              <w:t>자체 행동 트래킹</w:t>
            </w:r>
          </w:p>
        </w:tc>
        <w:tc>
          <w:tcPr>
            <w:tcW w:type="dxa" w:w="1984"/>
            <w:shd w:val="clear" w:color="auto" w:fill="FFFFFF"/>
          </w:tcPr>
          <w:p>
            <w:pPr>
              <w:ind w:left="0"/>
              <w:jc w:val="center"/>
            </w:pPr>
            <w:r>
              <w:rPr>
                <w:rFonts w:ascii="맑은 고딕" w:hAnsi="맑은 고딕" w:eastAsia="맑은 고딕"/>
                <w:color w:val="4A4A4A"/>
                <w:sz w:val="18"/>
              </w:rPr>
              <w:t>✕ 미지원</w:t>
            </w:r>
          </w:p>
        </w:tc>
        <w:tc>
          <w:tcPr>
            <w:tcW w:type="dxa" w:w="1984"/>
            <w:shd w:val="clear" w:color="auto" w:fill="FFFFFF"/>
          </w:tcPr>
          <w:p>
            <w:pPr>
              <w:ind w:left="0"/>
              <w:jc w:val="center"/>
            </w:pPr>
            <w:r>
              <w:rPr>
                <w:rFonts w:ascii="맑은 고딕" w:hAnsi="맑은 고딕" w:eastAsia="맑은 고딕"/>
                <w:color w:val="4A4A4A"/>
                <w:sz w:val="18"/>
              </w:rPr>
              <w:t>✕ 별도 SDK</w:t>
            </w:r>
          </w:p>
        </w:tc>
        <w:tc>
          <w:tcPr>
            <w:tcW w:type="dxa" w:w="2835"/>
            <w:shd w:val="clear" w:color="auto" w:fill="FFFFFF"/>
          </w:tcPr>
          <w:p>
            <w:pPr>
              <w:ind w:left="0"/>
              <w:jc w:val="center"/>
            </w:pPr>
            <w:r>
              <w:rPr>
                <w:rFonts w:ascii="맑은 고딕" w:hAnsi="맑은 고딕" w:eastAsia="맑은 고딕"/>
                <w:color w:val="4A4A4A"/>
                <w:sz w:val="18"/>
              </w:rPr>
              <w:t>● CMS 내장 자체 SDK</w:t>
            </w:r>
          </w:p>
        </w:tc>
      </w:tr>
      <w:tr>
        <w:tc>
          <w:tcPr>
            <w:tcW w:type="dxa" w:w="2268"/>
            <w:shd w:val="clear" w:color="auto" w:fill="F4F7FC"/>
          </w:tcPr>
          <w:p>
            <w:pPr>
              <w:ind w:left="113"/>
              <w:jc w:val="left"/>
            </w:pPr>
            <w:r>
              <w:rPr>
                <w:rFonts w:ascii="맑은 고딕" w:hAnsi="맑은 고딕" w:eastAsia="맑은 고딕"/>
                <w:color w:val="4A4A4A"/>
                <w:sz w:val="18"/>
              </w:rPr>
              <w:t>AI 인사이트 자동 생성</w:t>
            </w:r>
          </w:p>
        </w:tc>
        <w:tc>
          <w:tcPr>
            <w:tcW w:type="dxa" w:w="1984"/>
            <w:shd w:val="clear" w:color="auto" w:fill="F4F7FC"/>
          </w:tcPr>
          <w:p>
            <w:pPr>
              <w:ind w:left="0"/>
              <w:jc w:val="center"/>
            </w:pPr>
            <w:r>
              <w:rPr>
                <w:rFonts w:ascii="맑은 고딕" w:hAnsi="맑은 고딕" w:eastAsia="맑은 고딕"/>
                <w:color w:val="4A4A4A"/>
                <w:sz w:val="18"/>
              </w:rPr>
              <w:t>✕ 미지원</w:t>
            </w:r>
          </w:p>
        </w:tc>
        <w:tc>
          <w:tcPr>
            <w:tcW w:type="dxa" w:w="1984"/>
            <w:shd w:val="clear" w:color="auto" w:fill="F4F7FC"/>
          </w:tcPr>
          <w:p>
            <w:pPr>
              <w:ind w:left="0"/>
              <w:jc w:val="center"/>
            </w:pPr>
            <w:r>
              <w:rPr>
                <w:rFonts w:ascii="맑은 고딕" w:hAnsi="맑은 고딕" w:eastAsia="맑은 고딕"/>
                <w:color w:val="4A4A4A"/>
                <w:sz w:val="18"/>
              </w:rPr>
              <w:t>▲ 수동 분석</w:t>
            </w:r>
          </w:p>
        </w:tc>
        <w:tc>
          <w:tcPr>
            <w:tcW w:type="dxa" w:w="2835"/>
            <w:shd w:val="clear" w:color="auto" w:fill="F4F7FC"/>
          </w:tcPr>
          <w:p>
            <w:pPr>
              <w:ind w:left="0"/>
              <w:jc w:val="center"/>
            </w:pPr>
            <w:r>
              <w:rPr>
                <w:rFonts w:ascii="맑은 고딕" w:hAnsi="맑은 고딕" w:eastAsia="맑은 고딕"/>
                <w:color w:val="4A4A4A"/>
                <w:sz w:val="18"/>
              </w:rPr>
              <w:t>● 월간 자동 리포트</w:t>
            </w:r>
          </w:p>
        </w:tc>
      </w:tr>
      <w:tr>
        <w:tc>
          <w:tcPr>
            <w:tcW w:type="dxa" w:w="2268"/>
            <w:shd w:val="clear" w:color="auto" w:fill="FFFFFF"/>
          </w:tcPr>
          <w:p>
            <w:pPr>
              <w:ind w:left="113"/>
              <w:jc w:val="left"/>
            </w:pPr>
            <w:r>
              <w:rPr>
                <w:rFonts w:ascii="맑은 고딕" w:hAnsi="맑은 고딕" w:eastAsia="맑은 고딕"/>
                <w:color w:val="4A4A4A"/>
                <w:sz w:val="18"/>
              </w:rPr>
              <w:t>A/B 테스트</w:t>
            </w:r>
          </w:p>
        </w:tc>
        <w:tc>
          <w:tcPr>
            <w:tcW w:type="dxa" w:w="1984"/>
            <w:shd w:val="clear" w:color="auto" w:fill="FFFFFF"/>
          </w:tcPr>
          <w:p>
            <w:pPr>
              <w:ind w:left="0"/>
              <w:jc w:val="center"/>
            </w:pPr>
            <w:r>
              <w:rPr>
                <w:rFonts w:ascii="맑은 고딕" w:hAnsi="맑은 고딕" w:eastAsia="맑은 고딕"/>
                <w:color w:val="4A4A4A"/>
                <w:sz w:val="18"/>
              </w:rPr>
              <w:t>▲ 플러그인</w:t>
            </w:r>
          </w:p>
        </w:tc>
        <w:tc>
          <w:tcPr>
            <w:tcW w:type="dxa" w:w="1984"/>
            <w:shd w:val="clear" w:color="auto" w:fill="FFFFFF"/>
          </w:tcPr>
          <w:p>
            <w:pPr>
              <w:ind w:left="0"/>
              <w:jc w:val="center"/>
            </w:pPr>
            <w:r>
              <w:rPr>
                <w:rFonts w:ascii="맑은 고딕" w:hAnsi="맑은 고딕" w:eastAsia="맑은 고딕"/>
                <w:color w:val="4A4A4A"/>
                <w:sz w:val="18"/>
              </w:rPr>
              <w:t>▲ 별도 도구</w:t>
            </w:r>
          </w:p>
        </w:tc>
        <w:tc>
          <w:tcPr>
            <w:tcW w:type="dxa" w:w="2835"/>
            <w:shd w:val="clear" w:color="auto" w:fill="FFFFFF"/>
          </w:tcPr>
          <w:p>
            <w:pPr>
              <w:ind w:left="0"/>
              <w:jc w:val="center"/>
            </w:pPr>
            <w:r>
              <w:rPr>
                <w:rFonts w:ascii="맑은 고딕" w:hAnsi="맑은 고딕" w:eastAsia="맑은 고딕"/>
                <w:color w:val="4A4A4A"/>
                <w:sz w:val="18"/>
              </w:rPr>
              <w:t>● 템플릿 단위 자동화</w:t>
            </w:r>
          </w:p>
        </w:tc>
      </w:tr>
      <w:tr>
        <w:tc>
          <w:tcPr>
            <w:tcW w:type="dxa" w:w="2268"/>
            <w:shd w:val="clear" w:color="auto" w:fill="F4F7FC"/>
          </w:tcPr>
          <w:p>
            <w:pPr>
              <w:ind w:left="113"/>
              <w:jc w:val="left"/>
            </w:pPr>
            <w:r>
              <w:rPr>
                <w:rFonts w:ascii="맑은 고딕" w:hAnsi="맑은 고딕" w:eastAsia="맑은 고딕"/>
                <w:color w:val="4A4A4A"/>
                <w:sz w:val="18"/>
              </w:rPr>
              <w:t>마이크로사이트 생성</w:t>
            </w:r>
          </w:p>
        </w:tc>
        <w:tc>
          <w:tcPr>
            <w:tcW w:type="dxa" w:w="1984"/>
            <w:shd w:val="clear" w:color="auto" w:fill="F4F7FC"/>
          </w:tcPr>
          <w:p>
            <w:pPr>
              <w:ind w:left="0"/>
              <w:jc w:val="center"/>
            </w:pPr>
            <w:r>
              <w:rPr>
                <w:rFonts w:ascii="맑은 고딕" w:hAnsi="맑은 고딕" w:eastAsia="맑은 고딕"/>
                <w:color w:val="4A4A4A"/>
                <w:sz w:val="18"/>
              </w:rPr>
              <w:t>✕ 별도 구축</w:t>
            </w:r>
          </w:p>
        </w:tc>
        <w:tc>
          <w:tcPr>
            <w:tcW w:type="dxa" w:w="1984"/>
            <w:shd w:val="clear" w:color="auto" w:fill="F4F7FC"/>
          </w:tcPr>
          <w:p>
            <w:pPr>
              <w:ind w:left="0"/>
              <w:jc w:val="center"/>
            </w:pPr>
            <w:r>
              <w:rPr>
                <w:rFonts w:ascii="맑은 고딕" w:hAnsi="맑은 고딕" w:eastAsia="맑은 고딕"/>
                <w:color w:val="4A4A4A"/>
                <w:sz w:val="18"/>
              </w:rPr>
              <w:t>✕ 별도 구축</w:t>
            </w:r>
          </w:p>
        </w:tc>
        <w:tc>
          <w:tcPr>
            <w:tcW w:type="dxa" w:w="2835"/>
            <w:shd w:val="clear" w:color="auto" w:fill="F4F7FC"/>
          </w:tcPr>
          <w:p>
            <w:pPr>
              <w:ind w:left="0"/>
              <w:jc w:val="center"/>
            </w:pPr>
            <w:r>
              <w:rPr>
                <w:rFonts w:ascii="맑은 고딕" w:hAnsi="맑은 고딕" w:eastAsia="맑은 고딕"/>
                <w:color w:val="4A4A4A"/>
                <w:sz w:val="18"/>
              </w:rPr>
              <w:t>● CMS 내 즉시 생성</w:t>
            </w:r>
          </w:p>
        </w:tc>
      </w:tr>
      <w:tr>
        <w:tc>
          <w:tcPr>
            <w:tcW w:type="dxa" w:w="2268"/>
            <w:shd w:val="clear" w:color="auto" w:fill="FFFFFF"/>
          </w:tcPr>
          <w:p>
            <w:pPr>
              <w:ind w:left="113"/>
              <w:jc w:val="left"/>
            </w:pPr>
            <w:r>
              <w:rPr>
                <w:rFonts w:ascii="맑은 고딕" w:hAnsi="맑은 고딕" w:eastAsia="맑은 고딕"/>
                <w:color w:val="4A4A4A"/>
                <w:sz w:val="18"/>
              </w:rPr>
              <w:t>AI 검색 최적화(GEO)</w:t>
            </w:r>
          </w:p>
        </w:tc>
        <w:tc>
          <w:tcPr>
            <w:tcW w:type="dxa" w:w="1984"/>
            <w:shd w:val="clear" w:color="auto" w:fill="FFFFFF"/>
          </w:tcPr>
          <w:p>
            <w:pPr>
              <w:ind w:left="0"/>
              <w:jc w:val="center"/>
            </w:pPr>
            <w:r>
              <w:rPr>
                <w:rFonts w:ascii="맑은 고딕" w:hAnsi="맑은 고딕" w:eastAsia="맑은 고딕"/>
                <w:color w:val="4A4A4A"/>
                <w:sz w:val="18"/>
              </w:rPr>
              <w:t>▲ 수동</w:t>
            </w:r>
          </w:p>
        </w:tc>
        <w:tc>
          <w:tcPr>
            <w:tcW w:type="dxa" w:w="1984"/>
            <w:shd w:val="clear" w:color="auto" w:fill="FFFFFF"/>
          </w:tcPr>
          <w:p>
            <w:pPr>
              <w:ind w:left="0"/>
              <w:jc w:val="center"/>
            </w:pPr>
            <w:r>
              <w:rPr>
                <w:rFonts w:ascii="맑은 고딕" w:hAnsi="맑은 고딕" w:eastAsia="맑은 고딕"/>
                <w:color w:val="4A4A4A"/>
                <w:sz w:val="18"/>
              </w:rPr>
              <w:t>▲ 수동</w:t>
            </w:r>
          </w:p>
        </w:tc>
        <w:tc>
          <w:tcPr>
            <w:tcW w:type="dxa" w:w="2835"/>
            <w:shd w:val="clear" w:color="auto" w:fill="FFFFFF"/>
          </w:tcPr>
          <w:p>
            <w:pPr>
              <w:ind w:left="0"/>
              <w:jc w:val="center"/>
            </w:pPr>
            <w:r>
              <w:rPr>
                <w:rFonts w:ascii="맑은 고딕" w:hAnsi="맑은 고딕" w:eastAsia="맑은 고딕"/>
                <w:color w:val="4A4A4A"/>
                <w:sz w:val="18"/>
              </w:rPr>
              <w:t>● 자동 적용</w:t>
            </w:r>
          </w:p>
        </w:tc>
      </w:tr>
      <w:tr>
        <w:tc>
          <w:tcPr>
            <w:tcW w:type="dxa" w:w="2268"/>
            <w:shd w:val="clear" w:color="auto" w:fill="F4F7FC"/>
          </w:tcPr>
          <w:p>
            <w:pPr>
              <w:ind w:left="113"/>
              <w:jc w:val="left"/>
            </w:pPr>
            <w:r>
              <w:rPr>
                <w:rFonts w:ascii="맑은 고딕" w:hAnsi="맑은 고딕" w:eastAsia="맑은 고딕"/>
                <w:color w:val="4A4A4A"/>
                <w:sz w:val="18"/>
              </w:rPr>
              <w:t>비개발자 운영</w:t>
            </w:r>
          </w:p>
        </w:tc>
        <w:tc>
          <w:tcPr>
            <w:tcW w:type="dxa" w:w="1984"/>
            <w:shd w:val="clear" w:color="auto" w:fill="F4F7FC"/>
          </w:tcPr>
          <w:p>
            <w:pPr>
              <w:ind w:left="0"/>
              <w:jc w:val="center"/>
            </w:pPr>
            <w:r>
              <w:rPr>
                <w:rFonts w:ascii="맑은 고딕" w:hAnsi="맑은 고딕" w:eastAsia="맑은 고딕"/>
                <w:color w:val="4A4A4A"/>
                <w:sz w:val="18"/>
              </w:rPr>
              <w:t>▲ 학습 필요</w:t>
            </w:r>
          </w:p>
        </w:tc>
        <w:tc>
          <w:tcPr>
            <w:tcW w:type="dxa" w:w="1984"/>
            <w:shd w:val="clear" w:color="auto" w:fill="F4F7FC"/>
          </w:tcPr>
          <w:p>
            <w:pPr>
              <w:ind w:left="0"/>
              <w:jc w:val="center"/>
            </w:pPr>
            <w:r>
              <w:rPr>
                <w:rFonts w:ascii="맑은 고딕" w:hAnsi="맑은 고딕" w:eastAsia="맑은 고딕"/>
                <w:color w:val="4A4A4A"/>
                <w:sz w:val="18"/>
              </w:rPr>
              <w:t>✕ 복잡</w:t>
            </w:r>
          </w:p>
        </w:tc>
        <w:tc>
          <w:tcPr>
            <w:tcW w:type="dxa" w:w="2835"/>
            <w:shd w:val="clear" w:color="auto" w:fill="F4F7FC"/>
          </w:tcPr>
          <w:p>
            <w:pPr>
              <w:ind w:left="0"/>
              <w:jc w:val="center"/>
            </w:pPr>
            <w:r>
              <w:rPr>
                <w:rFonts w:ascii="맑은 고딕" w:hAnsi="맑은 고딕" w:eastAsia="맑은 고딕"/>
                <w:color w:val="4A4A4A"/>
                <w:sz w:val="18"/>
              </w:rPr>
              <w:t>● 노코드 인터페이스</w:t>
            </w:r>
          </w:p>
        </w:tc>
      </w:tr>
      <w:tr>
        <w:tc>
          <w:tcPr>
            <w:tcW w:type="dxa" w:w="2268"/>
            <w:shd w:val="clear" w:color="auto" w:fill="FFFFFF"/>
          </w:tcPr>
          <w:p>
            <w:pPr>
              <w:ind w:left="113"/>
              <w:jc w:val="left"/>
            </w:pPr>
            <w:r>
              <w:rPr>
                <w:rFonts w:ascii="맑은 고딕" w:hAnsi="맑은 고딕" w:eastAsia="맑은 고딕"/>
                <w:color w:val="4A4A4A"/>
                <w:sz w:val="18"/>
              </w:rPr>
              <w:t>도입 비용</w:t>
            </w:r>
          </w:p>
        </w:tc>
        <w:tc>
          <w:tcPr>
            <w:tcW w:type="dxa" w:w="1984"/>
            <w:shd w:val="clear" w:color="auto" w:fill="FFFFFF"/>
          </w:tcPr>
          <w:p>
            <w:pPr>
              <w:ind w:left="0"/>
              <w:jc w:val="center"/>
            </w:pPr>
            <w:r>
              <w:rPr>
                <w:rFonts w:ascii="맑은 고딕" w:hAnsi="맑은 고딕" w:eastAsia="맑은 고딕"/>
                <w:color w:val="4A4A4A"/>
                <w:sz w:val="18"/>
              </w:rPr>
              <w:t>▲ 플러그인 합산</w:t>
            </w:r>
          </w:p>
        </w:tc>
        <w:tc>
          <w:tcPr>
            <w:tcW w:type="dxa" w:w="1984"/>
            <w:shd w:val="clear" w:color="auto" w:fill="FFFFFF"/>
          </w:tcPr>
          <w:p>
            <w:pPr>
              <w:ind w:left="0"/>
              <w:jc w:val="center"/>
            </w:pPr>
            <w:r>
              <w:rPr>
                <w:rFonts w:ascii="맑은 고딕" w:hAnsi="맑은 고딕" w:eastAsia="맑은 고딕"/>
                <w:color w:val="4A4A4A"/>
                <w:sz w:val="18"/>
              </w:rPr>
              <w:t>● 고비용 외산</w:t>
            </w:r>
          </w:p>
        </w:tc>
        <w:tc>
          <w:tcPr>
            <w:tcW w:type="dxa" w:w="2835"/>
            <w:shd w:val="clear" w:color="auto" w:fill="FFFFFF"/>
          </w:tcPr>
          <w:p>
            <w:pPr>
              <w:ind w:left="0"/>
              <w:jc w:val="center"/>
            </w:pPr>
            <w:r>
              <w:rPr>
                <w:rFonts w:ascii="맑은 고딕" w:hAnsi="맑은 고딕" w:eastAsia="맑은 고딕"/>
                <w:color w:val="4A4A4A"/>
                <w:sz w:val="18"/>
              </w:rPr>
              <w:t>● 합리적 SaaS 구독료</w:t>
            </w:r>
          </w:p>
        </w:tc>
      </w:tr>
    </w:tbl>
    <w:p>
      <w:pPr>
        <w:spacing w:before="0" w:after="0"/>
      </w:pPr>
    </w:p>
    <w:p>
      <w:pPr>
        <w:spacing w:before="40" w:after="40"/>
      </w:pPr>
      <w:r>
        <w:rPr>
          <w:rFonts w:ascii="맑은 고딕" w:hAnsi="맑은 고딕" w:eastAsia="맑은 고딕"/>
          <w:color w:val="4A4A4A"/>
          <w:sz w:val="20"/>
        </w:rPr>
        <w:t>※ ●: 완전 지원, ▲: 부분 지원/추가 비용, ✕: 미지원</w:t>
      </w:r>
    </w:p>
    <w:p>
      <w:pPr>
        <w:spacing w:before="0" w:after="0"/>
      </w:pPr>
    </w:p>
    <w:p>
      <w:pPr>
        <w:spacing w:before="240" w:after="80"/>
      </w:pPr>
      <w:r>
        <w:rPr>
          <w:rFonts w:ascii="맑은 고딕" w:hAnsi="맑은 고딕" w:eastAsia="맑은 고딕"/>
          <w:b/>
          <w:color w:val="1E6FBB"/>
          <w:sz w:val="24"/>
        </w:rPr>
        <w:t>▶ 2.3 주요 기능별 혁신성</w:t>
      </w:r>
    </w:p>
    <w:p>
      <w:pPr>
        <w:spacing w:before="160" w:after="40"/>
      </w:pPr>
      <w:r>
        <w:rPr>
          <w:rFonts w:ascii="맑은 고딕" w:hAnsi="맑은 고딕" w:eastAsia="맑은 고딕"/>
          <w:b/>
          <w:color w:val="1A2F5E"/>
          <w:sz w:val="21"/>
        </w:rPr>
        <w:t>◆ 운영 프로세스 혁신</w:t>
      </w:r>
    </w:p>
    <w:p>
      <w:pPr>
        <w:spacing w:before="40" w:after="40"/>
      </w:pPr>
      <w:r>
        <w:rPr>
          <w:rFonts w:ascii="맑은 고딕" w:hAnsi="맑은 고딕" w:eastAsia="맑은 고딕"/>
          <w:color w:val="4A4A4A"/>
          <w:sz w:val="20"/>
        </w:rPr>
        <w:t>기존의 운영 프로세스가 기획 → 디자인 → 개발 → 검수 → 배포의 선형적 구조였다면, Sollink CMS는 데이터 기반 운영의 선순환 구조를 실현합니다.</w:t>
      </w:r>
    </w:p>
    <w:tbl>
      <w:tblPr>
        <w:tblStyle w:val="TableGrid"/>
        <w:tblW w:type="auto" w:w="0"/>
        <w:jc w:val="center"/>
        <w:tblLook w:firstColumn="1" w:firstRow="1" w:lastColumn="0" w:lastRow="0" w:noHBand="0" w:noVBand="1" w:val="04A0"/>
      </w:tblPr>
      <w:tblGrid>
        <w:gridCol w:w="4536"/>
        <w:gridCol w:w="4536"/>
      </w:tblGrid>
      <w:tr>
        <w:tc>
          <w:tcPr>
            <w:tcW w:type="dxa" w:w="1417"/>
            <w:shd w:val="clear" w:color="auto" w:fill="1A2F5E"/>
          </w:tcPr>
          <w:p>
            <w:pPr>
              <w:jc w:val="center"/>
            </w:pPr>
            <w:r>
              <w:rPr>
                <w:rFonts w:ascii="맑은 고딕" w:hAnsi="맑은 고딕" w:eastAsia="맑은 고딕"/>
                <w:b/>
                <w:color w:val="FFFFFF"/>
                <w:sz w:val="19"/>
              </w:rPr>
              <w:t>단계</w:t>
            </w:r>
          </w:p>
        </w:tc>
        <w:tc>
          <w:tcPr>
            <w:tcW w:type="dxa" w:w="7654"/>
            <w:shd w:val="clear" w:color="auto" w:fill="1A2F5E"/>
          </w:tcPr>
          <w:p>
            <w:pPr>
              <w:jc w:val="center"/>
            </w:pPr>
            <w:r>
              <w:rPr>
                <w:rFonts w:ascii="맑은 고딕" w:hAnsi="맑은 고딕" w:eastAsia="맑은 고딕"/>
                <w:b/>
                <w:color w:val="FFFFFF"/>
                <w:sz w:val="19"/>
              </w:rPr>
              <w:t>Sollink CMS 운영 흐름</w:t>
            </w:r>
          </w:p>
        </w:tc>
      </w:tr>
      <w:tr>
        <w:tc>
          <w:tcPr>
            <w:tcW w:type="dxa" w:w="1417"/>
            <w:shd w:val="clear" w:color="auto" w:fill="FFFFFF"/>
          </w:tcPr>
          <w:p>
            <w:pPr>
              <w:ind w:left="113"/>
              <w:jc w:val="left"/>
            </w:pPr>
            <w:r>
              <w:rPr>
                <w:rFonts w:ascii="맑은 고딕" w:hAnsi="맑은 고딕" w:eastAsia="맑은 고딕"/>
                <w:color w:val="4A4A4A"/>
                <w:sz w:val="18"/>
              </w:rPr>
              <w:t>① 기획</w:t>
            </w:r>
          </w:p>
        </w:tc>
        <w:tc>
          <w:tcPr>
            <w:tcW w:type="dxa" w:w="7654"/>
            <w:shd w:val="clear" w:color="auto" w:fill="FFFFFF"/>
          </w:tcPr>
          <w:p>
            <w:pPr>
              <w:ind w:left="0"/>
              <w:jc w:val="center"/>
            </w:pPr>
            <w:r>
              <w:rPr>
                <w:rFonts w:ascii="맑은 고딕" w:hAnsi="맑은 고딕" w:eastAsia="맑은 고딕"/>
                <w:color w:val="4A4A4A"/>
                <w:sz w:val="18"/>
              </w:rPr>
              <w:t>기획문서(A4) 작성 → AI 콘텐츠 구조 자동 제안</w:t>
            </w:r>
          </w:p>
        </w:tc>
      </w:tr>
      <w:tr>
        <w:tc>
          <w:tcPr>
            <w:tcW w:type="dxa" w:w="1417"/>
            <w:shd w:val="clear" w:color="auto" w:fill="F4F7FC"/>
          </w:tcPr>
          <w:p>
            <w:pPr>
              <w:ind w:left="113"/>
              <w:jc w:val="left"/>
            </w:pPr>
            <w:r>
              <w:rPr>
                <w:rFonts w:ascii="맑은 고딕" w:hAnsi="맑은 고딕" w:eastAsia="맑은 고딕"/>
                <w:color w:val="4A4A4A"/>
                <w:sz w:val="18"/>
              </w:rPr>
              <w:t>② 구현</w:t>
            </w:r>
          </w:p>
        </w:tc>
        <w:tc>
          <w:tcPr>
            <w:tcW w:type="dxa" w:w="7654"/>
            <w:shd w:val="clear" w:color="auto" w:fill="F4F7FC"/>
          </w:tcPr>
          <w:p>
            <w:pPr>
              <w:ind w:left="0"/>
              <w:jc w:val="center"/>
            </w:pPr>
            <w:r>
              <w:rPr>
                <w:rFonts w:ascii="맑은 고딕" w:hAnsi="맑은 고딕" w:eastAsia="맑은 고딕"/>
                <w:color w:val="4A4A4A"/>
                <w:sz w:val="18"/>
              </w:rPr>
              <w:t>템플릿 선택 → 콘텐츠 입력 → 개발서버 확인 → CI/CD 자동 배포</w:t>
            </w:r>
          </w:p>
        </w:tc>
      </w:tr>
      <w:tr>
        <w:tc>
          <w:tcPr>
            <w:tcW w:type="dxa" w:w="1417"/>
            <w:shd w:val="clear" w:color="auto" w:fill="FFFFFF"/>
          </w:tcPr>
          <w:p>
            <w:pPr>
              <w:ind w:left="113"/>
              <w:jc w:val="left"/>
            </w:pPr>
            <w:r>
              <w:rPr>
                <w:rFonts w:ascii="맑은 고딕" w:hAnsi="맑은 고딕" w:eastAsia="맑은 고딕"/>
                <w:color w:val="4A4A4A"/>
                <w:sz w:val="18"/>
              </w:rPr>
              <w:t>③ 추적</w:t>
            </w:r>
          </w:p>
        </w:tc>
        <w:tc>
          <w:tcPr>
            <w:tcW w:type="dxa" w:w="7654"/>
            <w:shd w:val="clear" w:color="auto" w:fill="FFFFFF"/>
          </w:tcPr>
          <w:p>
            <w:pPr>
              <w:ind w:left="0"/>
              <w:jc w:val="center"/>
            </w:pPr>
            <w:r>
              <w:rPr>
                <w:rFonts w:ascii="맑은 고딕" w:hAnsi="맑은 고딕" w:eastAsia="맑은 고딕"/>
                <w:color w:val="4A4A4A"/>
                <w:sz w:val="18"/>
              </w:rPr>
              <w:t>UTM 자동 생성 → GA4 + 자체 트래킹 동시 수집</w:t>
            </w:r>
          </w:p>
        </w:tc>
      </w:tr>
      <w:tr>
        <w:tc>
          <w:tcPr>
            <w:tcW w:type="dxa" w:w="1417"/>
            <w:shd w:val="clear" w:color="auto" w:fill="F4F7FC"/>
          </w:tcPr>
          <w:p>
            <w:pPr>
              <w:ind w:left="113"/>
              <w:jc w:val="left"/>
            </w:pPr>
            <w:r>
              <w:rPr>
                <w:rFonts w:ascii="맑은 고딕" w:hAnsi="맑은 고딕" w:eastAsia="맑은 고딕"/>
                <w:color w:val="4A4A4A"/>
                <w:sz w:val="18"/>
              </w:rPr>
              <w:t>④ 분석</w:t>
            </w:r>
          </w:p>
        </w:tc>
        <w:tc>
          <w:tcPr>
            <w:tcW w:type="dxa" w:w="7654"/>
            <w:shd w:val="clear" w:color="auto" w:fill="F4F7FC"/>
          </w:tcPr>
          <w:p>
            <w:pPr>
              <w:ind w:left="0"/>
              <w:jc w:val="center"/>
            </w:pPr>
            <w:r>
              <w:rPr>
                <w:rFonts w:ascii="맑은 고딕" w:hAnsi="맑은 고딕" w:eastAsia="맑은 고딕"/>
                <w:color w:val="4A4A4A"/>
                <w:sz w:val="18"/>
              </w:rPr>
              <w:t>AI 인사이트 리포트 자동 생성 → KPI 대비 성과 시각화</w:t>
            </w:r>
          </w:p>
        </w:tc>
      </w:tr>
      <w:tr>
        <w:tc>
          <w:tcPr>
            <w:tcW w:type="dxa" w:w="1417"/>
            <w:shd w:val="clear" w:color="auto" w:fill="FFFFFF"/>
          </w:tcPr>
          <w:p>
            <w:pPr>
              <w:ind w:left="113"/>
              <w:jc w:val="left"/>
            </w:pPr>
            <w:r>
              <w:rPr>
                <w:rFonts w:ascii="맑은 고딕" w:hAnsi="맑은 고딕" w:eastAsia="맑은 고딕"/>
                <w:color w:val="4A4A4A"/>
                <w:sz w:val="18"/>
              </w:rPr>
              <w:t>⑤ 최적화</w:t>
            </w:r>
          </w:p>
        </w:tc>
        <w:tc>
          <w:tcPr>
            <w:tcW w:type="dxa" w:w="7654"/>
            <w:shd w:val="clear" w:color="auto" w:fill="FFFFFF"/>
          </w:tcPr>
          <w:p>
            <w:pPr>
              <w:ind w:left="0"/>
              <w:jc w:val="center"/>
            </w:pPr>
            <w:r>
              <w:rPr>
                <w:rFonts w:ascii="맑은 고딕" w:hAnsi="맑은 고딕" w:eastAsia="맑은 고딕"/>
                <w:color w:val="4A4A4A"/>
                <w:sz w:val="18"/>
              </w:rPr>
              <w:t>개선 액션 추천 → 콘텐츠 수정 → A/B 테스트 → 자동 최적안 배포</w:t>
            </w:r>
          </w:p>
        </w:tc>
      </w:tr>
    </w:tbl>
    <w:p>
      <w:pPr>
        <w:spacing w:before="0" w:after="0"/>
      </w:pPr>
    </w:p>
    <w:p>
      <w:pPr>
        <w:spacing w:before="240" w:after="80"/>
      </w:pPr>
      <w:r>
        <w:rPr>
          <w:rFonts w:ascii="맑은 고딕" w:hAnsi="맑은 고딕" w:eastAsia="맑은 고딕"/>
          <w:b/>
          <w:color w:val="1E6FBB"/>
          <w:sz w:val="24"/>
        </w:rPr>
        <w:t>▶ 2.4 지식재산권 현황</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587"/>
            <w:shd w:val="clear" w:color="auto" w:fill="1A2F5E"/>
          </w:tcPr>
          <w:p>
            <w:pPr>
              <w:jc w:val="center"/>
            </w:pPr>
            <w:r>
              <w:rPr>
                <w:rFonts w:ascii="맑은 고딕" w:hAnsi="맑은 고딕" w:eastAsia="맑은 고딕"/>
                <w:b/>
                <w:color w:val="FFFFFF"/>
                <w:sz w:val="19"/>
              </w:rPr>
              <w:t>구분</w:t>
            </w:r>
          </w:p>
        </w:tc>
        <w:tc>
          <w:tcPr>
            <w:tcW w:type="dxa" w:w="2551"/>
            <w:shd w:val="clear" w:color="auto" w:fill="1A2F5E"/>
          </w:tcPr>
          <w:p>
            <w:pPr>
              <w:jc w:val="center"/>
            </w:pPr>
            <w:r>
              <w:rPr>
                <w:rFonts w:ascii="맑은 고딕" w:hAnsi="맑은 고딕" w:eastAsia="맑은 고딕"/>
                <w:b/>
                <w:color w:val="FFFFFF"/>
                <w:sz w:val="19"/>
              </w:rPr>
              <w:t>명칭</w:t>
            </w:r>
          </w:p>
        </w:tc>
        <w:tc>
          <w:tcPr>
            <w:tcW w:type="dxa" w:w="2381"/>
            <w:shd w:val="clear" w:color="auto" w:fill="1A2F5E"/>
          </w:tcPr>
          <w:p>
            <w:pPr>
              <w:jc w:val="center"/>
            </w:pPr>
            <w:r>
              <w:rPr>
                <w:rFonts w:ascii="맑은 고딕" w:hAnsi="맑은 고딕" w:eastAsia="맑은 고딕"/>
                <w:b/>
                <w:color w:val="FFFFFF"/>
                <w:sz w:val="19"/>
              </w:rPr>
              <w:t>상태</w:t>
            </w:r>
          </w:p>
        </w:tc>
        <w:tc>
          <w:tcPr>
            <w:tcW w:type="dxa" w:w="2551"/>
            <w:shd w:val="clear" w:color="auto" w:fill="1A2F5E"/>
          </w:tcPr>
          <w:p>
            <w:pPr>
              <w:jc w:val="center"/>
            </w:pPr>
            <w:r>
              <w:rPr>
                <w:rFonts w:ascii="맑은 고딕" w:hAnsi="맑은 고딕" w:eastAsia="맑은 고딕"/>
                <w:b/>
                <w:color w:val="FFFFFF"/>
                <w:sz w:val="19"/>
              </w:rPr>
              <w:t>비고</w:t>
            </w:r>
          </w:p>
        </w:tc>
      </w:tr>
      <w:tr>
        <w:tc>
          <w:tcPr>
            <w:tcW w:type="dxa" w:w="1587"/>
            <w:shd w:val="clear" w:color="auto" w:fill="FFFFFF"/>
          </w:tcPr>
          <w:p>
            <w:pPr>
              <w:ind w:left="113"/>
              <w:jc w:val="left"/>
            </w:pPr>
            <w:r>
              <w:rPr>
                <w:rFonts w:ascii="맑은 고딕" w:hAnsi="맑은 고딕" w:eastAsia="맑은 고딕"/>
                <w:color w:val="4A4A4A"/>
                <w:sz w:val="18"/>
              </w:rPr>
              <w:t>소프트웨어 저작권</w:t>
            </w:r>
          </w:p>
        </w:tc>
        <w:tc>
          <w:tcPr>
            <w:tcW w:type="dxa" w:w="2551"/>
            <w:shd w:val="clear" w:color="auto" w:fill="FFFFFF"/>
          </w:tcPr>
          <w:p>
            <w:pPr>
              <w:ind w:left="0"/>
              <w:jc w:val="center"/>
            </w:pPr>
            <w:r>
              <w:rPr>
                <w:rFonts w:ascii="맑은 고딕" w:hAnsi="맑은 고딕" w:eastAsia="맑은 고딕"/>
                <w:color w:val="4A4A4A"/>
                <w:sz w:val="18"/>
              </w:rPr>
              <w:t>Sollink CMS v1.0</w:t>
            </w:r>
          </w:p>
        </w:tc>
        <w:tc>
          <w:tcPr>
            <w:tcW w:type="dxa" w:w="2381"/>
            <w:shd w:val="clear" w:color="auto" w:fill="FFFFFF"/>
          </w:tcPr>
          <w:p>
            <w:pPr>
              <w:ind w:left="0"/>
              <w:jc w:val="center"/>
            </w:pPr>
            <w:r>
              <w:rPr>
                <w:rFonts w:ascii="맑은 고딕" w:hAnsi="맑은 고딕" w:eastAsia="맑은 고딕"/>
                <w:color w:val="4A4A4A"/>
                <w:sz w:val="18"/>
              </w:rPr>
              <w:t>등록 예정 (2026년 하반기)</w:t>
            </w:r>
          </w:p>
        </w:tc>
        <w:tc>
          <w:tcPr>
            <w:tcW w:type="dxa" w:w="2551"/>
            <w:shd w:val="clear" w:color="auto" w:fill="FFFFFF"/>
          </w:tcPr>
          <w:p>
            <w:pPr>
              <w:ind w:left="0"/>
              <w:jc w:val="center"/>
            </w:pPr>
            <w:r>
              <w:rPr>
                <w:rFonts w:ascii="맑은 고딕" w:hAnsi="맑은 고딕" w:eastAsia="맑은 고딕"/>
                <w:color w:val="4A4A4A"/>
                <w:sz w:val="18"/>
              </w:rPr>
              <w:t>핵심 트래킹·AI 엔진 포함</w:t>
            </w:r>
          </w:p>
        </w:tc>
      </w:tr>
      <w:tr>
        <w:tc>
          <w:tcPr>
            <w:tcW w:type="dxa" w:w="1587"/>
            <w:shd w:val="clear" w:color="auto" w:fill="F4F7FC"/>
          </w:tcPr>
          <w:p>
            <w:pPr>
              <w:ind w:left="113"/>
              <w:jc w:val="left"/>
            </w:pPr>
            <w:r>
              <w:rPr>
                <w:rFonts w:ascii="맑은 고딕" w:hAnsi="맑은 고딕" w:eastAsia="맑은 고딕"/>
                <w:color w:val="4A4A4A"/>
                <w:sz w:val="18"/>
              </w:rPr>
              <w:t>소프트웨어 저작권</w:t>
            </w:r>
          </w:p>
        </w:tc>
        <w:tc>
          <w:tcPr>
            <w:tcW w:type="dxa" w:w="2551"/>
            <w:shd w:val="clear" w:color="auto" w:fill="F4F7FC"/>
          </w:tcPr>
          <w:p>
            <w:pPr>
              <w:ind w:left="0"/>
              <w:jc w:val="center"/>
            </w:pPr>
            <w:r>
              <w:rPr>
                <w:rFonts w:ascii="맑은 고딕" w:hAnsi="맑은 고딕" w:eastAsia="맑은 고딕"/>
                <w:color w:val="4A4A4A"/>
                <w:sz w:val="18"/>
              </w:rPr>
              <w:t>Sollink LMS v1.0</w:t>
            </w:r>
          </w:p>
        </w:tc>
        <w:tc>
          <w:tcPr>
            <w:tcW w:type="dxa" w:w="2381"/>
            <w:shd w:val="clear" w:color="auto" w:fill="F4F7FC"/>
          </w:tcPr>
          <w:p>
            <w:pPr>
              <w:ind w:left="0"/>
              <w:jc w:val="center"/>
            </w:pPr>
            <w:r>
              <w:rPr>
                <w:rFonts w:ascii="맑은 고딕" w:hAnsi="맑은 고딕" w:eastAsia="맑은 고딕"/>
                <w:color w:val="4A4A4A"/>
                <w:sz w:val="18"/>
              </w:rPr>
              <w:t>등록 예정 (2027년)</w:t>
            </w:r>
          </w:p>
        </w:tc>
        <w:tc>
          <w:tcPr>
            <w:tcW w:type="dxa" w:w="2551"/>
            <w:shd w:val="clear" w:color="auto" w:fill="F4F7FC"/>
          </w:tcPr>
          <w:p>
            <w:pPr>
              <w:ind w:left="0"/>
              <w:jc w:val="center"/>
            </w:pPr>
            <w:r>
              <w:rPr>
                <w:rFonts w:ascii="맑은 고딕" w:hAnsi="맑은 고딕" w:eastAsia="맑은 고딕"/>
                <w:color w:val="4A4A4A"/>
                <w:sz w:val="18"/>
              </w:rPr>
              <w:t>xAPI/LRS 연동</w:t>
            </w:r>
          </w:p>
        </w:tc>
      </w:tr>
      <w:tr>
        <w:tc>
          <w:tcPr>
            <w:tcW w:type="dxa" w:w="1587"/>
            <w:shd w:val="clear" w:color="auto" w:fill="FFFFFF"/>
          </w:tcPr>
          <w:p>
            <w:pPr>
              <w:ind w:left="113"/>
              <w:jc w:val="left"/>
            </w:pPr>
            <w:r>
              <w:rPr>
                <w:rFonts w:ascii="맑은 고딕" w:hAnsi="맑은 고딕" w:eastAsia="맑은 고딕"/>
                <w:color w:val="4A4A4A"/>
                <w:sz w:val="18"/>
              </w:rPr>
              <w:t>소프트웨어 저작권</w:t>
            </w:r>
          </w:p>
        </w:tc>
        <w:tc>
          <w:tcPr>
            <w:tcW w:type="dxa" w:w="2551"/>
            <w:shd w:val="clear" w:color="auto" w:fill="FFFFFF"/>
          </w:tcPr>
          <w:p>
            <w:pPr>
              <w:ind w:left="0"/>
              <w:jc w:val="center"/>
            </w:pPr>
            <w:r>
              <w:rPr>
                <w:rFonts w:ascii="맑은 고딕" w:hAnsi="맑은 고딕" w:eastAsia="맑은 고딕"/>
                <w:color w:val="4A4A4A"/>
                <w:sz w:val="18"/>
              </w:rPr>
              <w:t>Sollink eDM v1.0</w:t>
            </w:r>
          </w:p>
        </w:tc>
        <w:tc>
          <w:tcPr>
            <w:tcW w:type="dxa" w:w="2381"/>
            <w:shd w:val="clear" w:color="auto" w:fill="FFFFFF"/>
          </w:tcPr>
          <w:p>
            <w:pPr>
              <w:ind w:left="0"/>
              <w:jc w:val="center"/>
            </w:pPr>
            <w:r>
              <w:rPr>
                <w:rFonts w:ascii="맑은 고딕" w:hAnsi="맑은 고딕" w:eastAsia="맑은 고딕"/>
                <w:color w:val="4A4A4A"/>
                <w:sz w:val="18"/>
              </w:rPr>
              <w:t>등록 예정 (2027년)</w:t>
            </w:r>
          </w:p>
        </w:tc>
        <w:tc>
          <w:tcPr>
            <w:tcW w:type="dxa" w:w="2551"/>
            <w:shd w:val="clear" w:color="auto" w:fill="FFFFFF"/>
          </w:tcPr>
          <w:p>
            <w:pPr>
              <w:ind w:left="0"/>
              <w:jc w:val="center"/>
            </w:pPr>
            <w:r>
              <w:rPr>
                <w:rFonts w:ascii="맑은 고딕" w:hAnsi="맑은 고딕" w:eastAsia="맑은 고딕"/>
                <w:color w:val="4A4A4A"/>
                <w:sz w:val="18"/>
              </w:rPr>
              <w:t>멀티채널 발송 시스템</w:t>
            </w:r>
          </w:p>
        </w:tc>
      </w:tr>
    </w:tbl>
    <w:p>
      <w:pPr>
        <w:spacing w:before="0" w:after="0"/>
      </w:pPr>
    </w:p>
    <w:p>
      <w:r>
        <w:br w:type="page"/>
      </w:r>
    </w:p>
    <w:p>
      <w:pPr>
        <w:pBdr>
          <w:bottom w:val="single" w:sz="12" w:space="1" w:color="1A2F5E"/>
        </w:pBdr>
        <w:spacing w:before="360" w:after="120"/>
      </w:pPr>
      <w:r>
        <w:rPr>
          <w:rFonts w:ascii="맑은 고딕" w:hAnsi="맑은 고딕" w:eastAsia="맑은 고딕"/>
          <w:b/>
          <w:color w:val="1A2F5E"/>
          <w:sz w:val="32"/>
        </w:rPr>
        <w:t>제3장  연구개발(R&amp;D) 역량</w:t>
      </w:r>
    </w:p>
    <w:p>
      <w:pPr>
        <w:spacing w:before="240" w:after="80"/>
      </w:pPr>
      <w:r>
        <w:rPr>
          <w:rFonts w:ascii="맑은 고딕" w:hAnsi="맑은 고딕" w:eastAsia="맑은 고딕"/>
          <w:b/>
          <w:color w:val="1E6FBB"/>
          <w:sz w:val="24"/>
        </w:rPr>
        <w:t>▶ 3.1 연구개발 조직 및 핵심 인력</w:t>
      </w:r>
    </w:p>
    <w:p>
      <w:pPr>
        <w:spacing w:before="40" w:after="40"/>
      </w:pPr>
      <w:r>
        <w:rPr>
          <w:rFonts w:ascii="맑은 고딕" w:hAnsi="맑은 고딕" w:eastAsia="맑은 고딕"/>
          <w:color w:val="4A4A4A"/>
          <w:sz w:val="20"/>
        </w:rPr>
        <w:t>아데오는 기술 내재화를 최우선으로 삼아 전담 R&amp;D 연구소 AX.Lab을 운영합니다. R&amp;D 전담 인력 6명을 포함한 기술본부가 Sollink 플랫폼 개발과 SI 프로젝트 수행을 병행합니다.</w:t>
      </w:r>
    </w:p>
    <w:p>
      <w:pPr>
        <w:spacing w:before="0" w:after="0"/>
      </w:pP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14"/>
            <w:shd w:val="clear" w:color="auto" w:fill="1A2F5E"/>
          </w:tcPr>
          <w:p>
            <w:pPr>
              <w:jc w:val="center"/>
            </w:pPr>
            <w:r>
              <w:rPr>
                <w:rFonts w:ascii="맑은 고딕" w:hAnsi="맑은 고딕" w:eastAsia="맑은 고딕"/>
                <w:b/>
                <w:color w:val="FFFFFF"/>
                <w:sz w:val="19"/>
              </w:rPr>
              <w:t>직책/역할</w:t>
            </w:r>
          </w:p>
        </w:tc>
        <w:tc>
          <w:tcPr>
            <w:tcW w:type="dxa" w:w="1134"/>
            <w:shd w:val="clear" w:color="auto" w:fill="1A2F5E"/>
          </w:tcPr>
          <w:p>
            <w:pPr>
              <w:jc w:val="center"/>
            </w:pPr>
            <w:r>
              <w:rPr>
                <w:rFonts w:ascii="맑은 고딕" w:hAnsi="맑은 고딕" w:eastAsia="맑은 고딕"/>
                <w:b/>
                <w:color w:val="FFFFFF"/>
                <w:sz w:val="19"/>
              </w:rPr>
              <w:t>성명</w:t>
            </w:r>
          </w:p>
        </w:tc>
        <w:tc>
          <w:tcPr>
            <w:tcW w:type="dxa" w:w="1984"/>
            <w:shd w:val="clear" w:color="auto" w:fill="1A2F5E"/>
          </w:tcPr>
          <w:p>
            <w:pPr>
              <w:jc w:val="center"/>
            </w:pPr>
            <w:r>
              <w:rPr>
                <w:rFonts w:ascii="맑은 고딕" w:hAnsi="맑은 고딕" w:eastAsia="맑은 고딕"/>
                <w:b/>
                <w:color w:val="FFFFFF"/>
                <w:sz w:val="19"/>
              </w:rPr>
              <w:t>전문 분야</w:t>
            </w:r>
          </w:p>
        </w:tc>
        <w:tc>
          <w:tcPr>
            <w:tcW w:type="dxa" w:w="4139"/>
            <w:shd w:val="clear" w:color="auto" w:fill="1A2F5E"/>
          </w:tcPr>
          <w:p>
            <w:pPr>
              <w:jc w:val="center"/>
            </w:pPr>
            <w:r>
              <w:rPr>
                <w:rFonts w:ascii="맑은 고딕" w:hAnsi="맑은 고딕" w:eastAsia="맑은 고딕"/>
                <w:b/>
                <w:color w:val="FFFFFF"/>
                <w:sz w:val="19"/>
              </w:rPr>
              <w:t>주요 담당</w:t>
            </w:r>
          </w:p>
        </w:tc>
      </w:tr>
      <w:tr>
        <w:tc>
          <w:tcPr>
            <w:tcW w:type="dxa" w:w="1814"/>
            <w:shd w:val="clear" w:color="auto" w:fill="FFFFFF"/>
          </w:tcPr>
          <w:p>
            <w:pPr>
              <w:ind w:left="113"/>
              <w:jc w:val="left"/>
            </w:pPr>
            <w:r>
              <w:rPr>
                <w:rFonts w:ascii="맑은 고딕" w:hAnsi="맑은 고딕" w:eastAsia="맑은 고딕"/>
                <w:color w:val="4A4A4A"/>
                <w:sz w:val="18"/>
              </w:rPr>
              <w:t>기술본부장(CTO)</w:t>
            </w:r>
          </w:p>
        </w:tc>
        <w:tc>
          <w:tcPr>
            <w:tcW w:type="dxa" w:w="1134"/>
            <w:shd w:val="clear" w:color="auto" w:fill="FFFFFF"/>
          </w:tcPr>
          <w:p>
            <w:pPr>
              <w:ind w:left="0"/>
              <w:jc w:val="center"/>
            </w:pPr>
            <w:r>
              <w:rPr>
                <w:rFonts w:ascii="맑은 고딕" w:hAnsi="맑은 고딕" w:eastAsia="맑은 고딕"/>
                <w:color w:val="4A4A4A"/>
                <w:sz w:val="18"/>
              </w:rPr>
              <w:t>조은성</w:t>
            </w:r>
          </w:p>
        </w:tc>
        <w:tc>
          <w:tcPr>
            <w:tcW w:type="dxa" w:w="1984"/>
            <w:shd w:val="clear" w:color="auto" w:fill="FFFFFF"/>
          </w:tcPr>
          <w:p>
            <w:pPr>
              <w:ind w:left="0"/>
              <w:jc w:val="center"/>
            </w:pPr>
            <w:r>
              <w:rPr>
                <w:rFonts w:ascii="맑은 고딕" w:hAnsi="맑은 고딕" w:eastAsia="맑은 고딕"/>
                <w:color w:val="4A4A4A"/>
                <w:sz w:val="18"/>
              </w:rPr>
              <w:t>Full-Stack / 아키텍처</w:t>
            </w:r>
          </w:p>
        </w:tc>
        <w:tc>
          <w:tcPr>
            <w:tcW w:type="dxa" w:w="4139"/>
            <w:shd w:val="clear" w:color="auto" w:fill="FFFFFF"/>
          </w:tcPr>
          <w:p>
            <w:pPr>
              <w:ind w:left="0"/>
              <w:jc w:val="center"/>
            </w:pPr>
            <w:r>
              <w:rPr>
                <w:rFonts w:ascii="맑은 고딕" w:hAnsi="맑은 고딕" w:eastAsia="맑은 고딕"/>
                <w:color w:val="4A4A4A"/>
                <w:sz w:val="18"/>
              </w:rPr>
              <w:t>Sollink 플랫폼 아키텍처 설계·기술 로드맵</w:t>
            </w:r>
          </w:p>
        </w:tc>
      </w:tr>
      <w:tr>
        <w:tc>
          <w:tcPr>
            <w:tcW w:type="dxa" w:w="1814"/>
            <w:shd w:val="clear" w:color="auto" w:fill="F4F7FC"/>
          </w:tcPr>
          <w:p>
            <w:pPr>
              <w:ind w:left="113"/>
              <w:jc w:val="left"/>
            </w:pPr>
            <w:r>
              <w:rPr>
                <w:rFonts w:ascii="맑은 고딕" w:hAnsi="맑은 고딕" w:eastAsia="맑은 고딕"/>
                <w:color w:val="4A4A4A"/>
                <w:sz w:val="18"/>
              </w:rPr>
              <w:t>개발팀장 1</w:t>
            </w:r>
          </w:p>
        </w:tc>
        <w:tc>
          <w:tcPr>
            <w:tcW w:type="dxa" w:w="1134"/>
            <w:shd w:val="clear" w:color="auto" w:fill="F4F7FC"/>
          </w:tcPr>
          <w:p>
            <w:pPr>
              <w:ind w:left="0"/>
              <w:jc w:val="center"/>
            </w:pPr>
            <w:r>
              <w:rPr>
                <w:rFonts w:ascii="맑은 고딕" w:hAnsi="맑은 고딕" w:eastAsia="맑은 고딕"/>
                <w:color w:val="4A4A4A"/>
                <w:sz w:val="18"/>
              </w:rPr>
              <w:t>이대우</w:t>
            </w:r>
          </w:p>
        </w:tc>
        <w:tc>
          <w:tcPr>
            <w:tcW w:type="dxa" w:w="1984"/>
            <w:shd w:val="clear" w:color="auto" w:fill="F4F7FC"/>
          </w:tcPr>
          <w:p>
            <w:pPr>
              <w:ind w:left="0"/>
              <w:jc w:val="center"/>
            </w:pPr>
            <w:r>
              <w:rPr>
                <w:rFonts w:ascii="맑은 고딕" w:hAnsi="맑은 고딕" w:eastAsia="맑은 고딕"/>
                <w:color w:val="4A4A4A"/>
                <w:sz w:val="18"/>
              </w:rPr>
              <w:t>Back-End / DevOps</w:t>
            </w:r>
          </w:p>
        </w:tc>
        <w:tc>
          <w:tcPr>
            <w:tcW w:type="dxa" w:w="4139"/>
            <w:shd w:val="clear" w:color="auto" w:fill="F4F7FC"/>
          </w:tcPr>
          <w:p>
            <w:pPr>
              <w:ind w:left="0"/>
              <w:jc w:val="center"/>
            </w:pPr>
            <w:r>
              <w:rPr>
                <w:rFonts w:ascii="맑은 고딕" w:hAnsi="맑은 고딕" w:eastAsia="맑은 고딕"/>
                <w:color w:val="4A4A4A"/>
                <w:sz w:val="18"/>
              </w:rPr>
              <w:t>CI/CD·인프라·데이터 파이프라인</w:t>
            </w:r>
          </w:p>
        </w:tc>
      </w:tr>
      <w:tr>
        <w:tc>
          <w:tcPr>
            <w:tcW w:type="dxa" w:w="1814"/>
            <w:shd w:val="clear" w:color="auto" w:fill="FFFFFF"/>
          </w:tcPr>
          <w:p>
            <w:pPr>
              <w:ind w:left="113"/>
              <w:jc w:val="left"/>
            </w:pPr>
            <w:r>
              <w:rPr>
                <w:rFonts w:ascii="맑은 고딕" w:hAnsi="맑은 고딕" w:eastAsia="맑은 고딕"/>
                <w:color w:val="4A4A4A"/>
                <w:sz w:val="18"/>
              </w:rPr>
              <w:t>개발팀장 2</w:t>
            </w:r>
          </w:p>
        </w:tc>
        <w:tc>
          <w:tcPr>
            <w:tcW w:type="dxa" w:w="1134"/>
            <w:shd w:val="clear" w:color="auto" w:fill="FFFFFF"/>
          </w:tcPr>
          <w:p>
            <w:pPr>
              <w:ind w:left="0"/>
              <w:jc w:val="center"/>
            </w:pPr>
            <w:r>
              <w:rPr>
                <w:rFonts w:ascii="맑은 고딕" w:hAnsi="맑은 고딕" w:eastAsia="맑은 고딕"/>
                <w:color w:val="4A4A4A"/>
                <w:sz w:val="18"/>
              </w:rPr>
              <w:t>조우진</w:t>
            </w:r>
          </w:p>
        </w:tc>
        <w:tc>
          <w:tcPr>
            <w:tcW w:type="dxa" w:w="1984"/>
            <w:shd w:val="clear" w:color="auto" w:fill="FFFFFF"/>
          </w:tcPr>
          <w:p>
            <w:pPr>
              <w:ind w:left="0"/>
              <w:jc w:val="center"/>
            </w:pPr>
            <w:r>
              <w:rPr>
                <w:rFonts w:ascii="맑은 고딕" w:hAnsi="맑은 고딕" w:eastAsia="맑은 고딕"/>
                <w:color w:val="4A4A4A"/>
                <w:sz w:val="18"/>
              </w:rPr>
              <w:t>Front-End / SDK</w:t>
            </w:r>
          </w:p>
        </w:tc>
        <w:tc>
          <w:tcPr>
            <w:tcW w:type="dxa" w:w="4139"/>
            <w:shd w:val="clear" w:color="auto" w:fill="FFFFFF"/>
          </w:tcPr>
          <w:p>
            <w:pPr>
              <w:ind w:left="0"/>
              <w:jc w:val="center"/>
            </w:pPr>
            <w:r>
              <w:rPr>
                <w:rFonts w:ascii="맑은 고딕" w:hAnsi="맑은 고딕" w:eastAsia="맑은 고딕"/>
                <w:color w:val="4A4A4A"/>
                <w:sz w:val="18"/>
              </w:rPr>
              <w:t>자체 트래킹 SDK·GA4 연동·대시보드 UI</w:t>
            </w:r>
          </w:p>
        </w:tc>
      </w:tr>
      <w:tr>
        <w:tc>
          <w:tcPr>
            <w:tcW w:type="dxa" w:w="1814"/>
            <w:shd w:val="clear" w:color="auto" w:fill="F4F7FC"/>
          </w:tcPr>
          <w:p>
            <w:pPr>
              <w:ind w:left="113"/>
              <w:jc w:val="left"/>
            </w:pPr>
            <w:r>
              <w:rPr>
                <w:rFonts w:ascii="맑은 고딕" w:hAnsi="맑은 고딕" w:eastAsia="맑은 고딕"/>
                <w:color w:val="4A4A4A"/>
                <w:sz w:val="18"/>
              </w:rPr>
              <w:t>개발팀장 3</w:t>
            </w:r>
          </w:p>
        </w:tc>
        <w:tc>
          <w:tcPr>
            <w:tcW w:type="dxa" w:w="1134"/>
            <w:shd w:val="clear" w:color="auto" w:fill="F4F7FC"/>
          </w:tcPr>
          <w:p>
            <w:pPr>
              <w:ind w:left="0"/>
              <w:jc w:val="center"/>
            </w:pPr>
            <w:r>
              <w:rPr>
                <w:rFonts w:ascii="맑은 고딕" w:hAnsi="맑은 고딕" w:eastAsia="맑은 고딕"/>
                <w:color w:val="4A4A4A"/>
                <w:sz w:val="18"/>
              </w:rPr>
              <w:t>이태훈</w:t>
            </w:r>
          </w:p>
        </w:tc>
        <w:tc>
          <w:tcPr>
            <w:tcW w:type="dxa" w:w="1984"/>
            <w:shd w:val="clear" w:color="auto" w:fill="F4F7FC"/>
          </w:tcPr>
          <w:p>
            <w:pPr>
              <w:ind w:left="0"/>
              <w:jc w:val="center"/>
            </w:pPr>
            <w:r>
              <w:rPr>
                <w:rFonts w:ascii="맑은 고딕" w:hAnsi="맑은 고딕" w:eastAsia="맑은 고딕"/>
                <w:color w:val="4A4A4A"/>
                <w:sz w:val="18"/>
              </w:rPr>
              <w:t>AI / 데이터 분석</w:t>
            </w:r>
          </w:p>
        </w:tc>
        <w:tc>
          <w:tcPr>
            <w:tcW w:type="dxa" w:w="4139"/>
            <w:shd w:val="clear" w:color="auto" w:fill="F4F7FC"/>
          </w:tcPr>
          <w:p>
            <w:pPr>
              <w:ind w:left="0"/>
              <w:jc w:val="center"/>
            </w:pPr>
            <w:r>
              <w:rPr>
                <w:rFonts w:ascii="맑은 고딕" w:hAnsi="맑은 고딕" w:eastAsia="맑은 고딕"/>
                <w:color w:val="4A4A4A"/>
                <w:sz w:val="18"/>
              </w:rPr>
              <w:t>AI 인사이트 엔진·CPS 알고리즘</w:t>
            </w:r>
          </w:p>
        </w:tc>
      </w:tr>
      <w:tr>
        <w:tc>
          <w:tcPr>
            <w:tcW w:type="dxa" w:w="1814"/>
            <w:shd w:val="clear" w:color="auto" w:fill="FFFFFF"/>
          </w:tcPr>
          <w:p>
            <w:pPr>
              <w:ind w:left="113"/>
              <w:jc w:val="left"/>
            </w:pPr>
            <w:r>
              <w:rPr>
                <w:rFonts w:ascii="맑은 고딕" w:hAnsi="맑은 고딕" w:eastAsia="맑은 고딕"/>
                <w:color w:val="4A4A4A"/>
                <w:sz w:val="18"/>
              </w:rPr>
              <w:t>R&amp;D 연구원</w:t>
            </w:r>
          </w:p>
        </w:tc>
        <w:tc>
          <w:tcPr>
            <w:tcW w:type="dxa" w:w="1134"/>
            <w:shd w:val="clear" w:color="auto" w:fill="FFFFFF"/>
          </w:tcPr>
          <w:p>
            <w:pPr>
              <w:ind w:left="0"/>
              <w:jc w:val="center"/>
            </w:pPr>
            <w:r>
              <w:rPr>
                <w:rFonts w:ascii="맑은 고딕" w:hAnsi="맑은 고딕" w:eastAsia="맑은 고딕"/>
                <w:color w:val="4A4A4A"/>
                <w:sz w:val="18"/>
              </w:rPr>
              <w:t>김건희</w:t>
            </w:r>
          </w:p>
        </w:tc>
        <w:tc>
          <w:tcPr>
            <w:tcW w:type="dxa" w:w="1984"/>
            <w:shd w:val="clear" w:color="auto" w:fill="FFFFFF"/>
          </w:tcPr>
          <w:p>
            <w:pPr>
              <w:ind w:left="0"/>
              <w:jc w:val="center"/>
            </w:pPr>
            <w:r>
              <w:rPr>
                <w:rFonts w:ascii="맑은 고딕" w:hAnsi="맑은 고딕" w:eastAsia="맑은 고딕"/>
                <w:color w:val="4A4A4A"/>
                <w:sz w:val="18"/>
              </w:rPr>
              <w:t>AI / NLP</w:t>
            </w:r>
          </w:p>
        </w:tc>
        <w:tc>
          <w:tcPr>
            <w:tcW w:type="dxa" w:w="4139"/>
            <w:shd w:val="clear" w:color="auto" w:fill="FFFFFF"/>
          </w:tcPr>
          <w:p>
            <w:pPr>
              <w:ind w:left="0"/>
              <w:jc w:val="center"/>
            </w:pPr>
            <w:r>
              <w:rPr>
                <w:rFonts w:ascii="맑은 고딕" w:hAnsi="맑은 고딕" w:eastAsia="맑은 고딕"/>
                <w:color w:val="4A4A4A"/>
                <w:sz w:val="18"/>
              </w:rPr>
              <w:t>GEO/AEO 최적화·생성형 AI 연동</w:t>
            </w:r>
          </w:p>
        </w:tc>
      </w:tr>
      <w:tr>
        <w:tc>
          <w:tcPr>
            <w:tcW w:type="dxa" w:w="1814"/>
            <w:shd w:val="clear" w:color="auto" w:fill="F4F7FC"/>
          </w:tcPr>
          <w:p>
            <w:pPr>
              <w:ind w:left="113"/>
              <w:jc w:val="left"/>
            </w:pPr>
            <w:r>
              <w:rPr>
                <w:rFonts w:ascii="맑은 고딕" w:hAnsi="맑은 고딕" w:eastAsia="맑은 고딕"/>
                <w:color w:val="4A4A4A"/>
                <w:sz w:val="18"/>
              </w:rPr>
              <w:t>퍼블리싱/UI</w:t>
            </w:r>
          </w:p>
        </w:tc>
        <w:tc>
          <w:tcPr>
            <w:tcW w:type="dxa" w:w="1134"/>
            <w:shd w:val="clear" w:color="auto" w:fill="F4F7FC"/>
          </w:tcPr>
          <w:p>
            <w:pPr>
              <w:ind w:left="0"/>
              <w:jc w:val="center"/>
            </w:pPr>
            <w:r>
              <w:rPr>
                <w:rFonts w:ascii="맑은 고딕" w:hAnsi="맑은 고딕" w:eastAsia="맑은 고딕"/>
                <w:color w:val="4A4A4A"/>
                <w:sz w:val="18"/>
              </w:rPr>
              <w:t>3명</w:t>
            </w:r>
          </w:p>
        </w:tc>
        <w:tc>
          <w:tcPr>
            <w:tcW w:type="dxa" w:w="1984"/>
            <w:shd w:val="clear" w:color="auto" w:fill="F4F7FC"/>
          </w:tcPr>
          <w:p>
            <w:pPr>
              <w:ind w:left="0"/>
              <w:jc w:val="center"/>
            </w:pPr>
            <w:r>
              <w:rPr>
                <w:rFonts w:ascii="맑은 고딕" w:hAnsi="맑은 고딕" w:eastAsia="맑은 고딕"/>
                <w:color w:val="4A4A4A"/>
                <w:sz w:val="18"/>
              </w:rPr>
              <w:t>HTML/CSS/UX</w:t>
            </w:r>
          </w:p>
        </w:tc>
        <w:tc>
          <w:tcPr>
            <w:tcW w:type="dxa" w:w="4139"/>
            <w:shd w:val="clear" w:color="auto" w:fill="F4F7FC"/>
          </w:tcPr>
          <w:p>
            <w:pPr>
              <w:ind w:left="0"/>
              <w:jc w:val="center"/>
            </w:pPr>
            <w:r>
              <w:rPr>
                <w:rFonts w:ascii="맑은 고딕" w:hAnsi="맑은 고딕" w:eastAsia="맑은 고딕"/>
                <w:color w:val="4A4A4A"/>
                <w:sz w:val="18"/>
              </w:rPr>
              <w:t>운영자 대시보드 UI/UX 구현</w:t>
            </w:r>
          </w:p>
        </w:tc>
      </w:tr>
    </w:tbl>
    <w:p>
      <w:pPr>
        <w:spacing w:before="0" w:after="0"/>
      </w:pPr>
    </w:p>
    <w:p>
      <w:pPr>
        <w:spacing w:before="240" w:after="80"/>
      </w:pPr>
      <w:r>
        <w:rPr>
          <w:rFonts w:ascii="맑은 고딕" w:hAnsi="맑은 고딕" w:eastAsia="맑은 고딕"/>
          <w:b/>
          <w:color w:val="1E6FBB"/>
          <w:sz w:val="24"/>
        </w:rPr>
        <w:t>▶ 3.2 기술개발 완료 현황</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587"/>
            <w:shd w:val="clear" w:color="auto" w:fill="1A2F5E"/>
          </w:tcPr>
          <w:p>
            <w:pPr>
              <w:jc w:val="center"/>
            </w:pPr>
            <w:r>
              <w:rPr>
                <w:rFonts w:ascii="맑은 고딕" w:hAnsi="맑은 고딕" w:eastAsia="맑은 고딕"/>
                <w:b/>
                <w:color w:val="FFFFFF"/>
                <w:sz w:val="19"/>
              </w:rPr>
              <w:t>솔루션</w:t>
            </w:r>
          </w:p>
        </w:tc>
        <w:tc>
          <w:tcPr>
            <w:tcW w:type="dxa" w:w="4252"/>
            <w:shd w:val="clear" w:color="auto" w:fill="1A2F5E"/>
          </w:tcPr>
          <w:p>
            <w:pPr>
              <w:jc w:val="center"/>
            </w:pPr>
            <w:r>
              <w:rPr>
                <w:rFonts w:ascii="맑은 고딕" w:hAnsi="맑은 고딕" w:eastAsia="맑은 고딕"/>
                <w:b/>
                <w:color w:val="FFFFFF"/>
                <w:sz w:val="19"/>
              </w:rPr>
              <w:t>개발 내용</w:t>
            </w:r>
          </w:p>
        </w:tc>
        <w:tc>
          <w:tcPr>
            <w:tcW w:type="dxa" w:w="1531"/>
            <w:shd w:val="clear" w:color="auto" w:fill="1A2F5E"/>
          </w:tcPr>
          <w:p>
            <w:pPr>
              <w:jc w:val="center"/>
            </w:pPr>
            <w:r>
              <w:rPr>
                <w:rFonts w:ascii="맑은 고딕" w:hAnsi="맑은 고딕" w:eastAsia="맑은 고딕"/>
                <w:b/>
                <w:color w:val="FFFFFF"/>
                <w:sz w:val="19"/>
              </w:rPr>
              <w:t>완료 시점</w:t>
            </w:r>
          </w:p>
        </w:tc>
        <w:tc>
          <w:tcPr>
            <w:tcW w:type="dxa" w:w="1701"/>
            <w:shd w:val="clear" w:color="auto" w:fill="1A2F5E"/>
          </w:tcPr>
          <w:p>
            <w:pPr>
              <w:jc w:val="center"/>
            </w:pPr>
            <w:r>
              <w:rPr>
                <w:rFonts w:ascii="맑은 고딕" w:hAnsi="맑은 고딕" w:eastAsia="맑은 고딕"/>
                <w:b/>
                <w:color w:val="FFFFFF"/>
                <w:sz w:val="19"/>
              </w:rPr>
              <w:t>상태</w:t>
            </w:r>
          </w:p>
        </w:tc>
      </w:tr>
      <w:tr>
        <w:tc>
          <w:tcPr>
            <w:tcW w:type="dxa" w:w="1587"/>
            <w:shd w:val="clear" w:color="auto" w:fill="FFFFFF"/>
          </w:tcPr>
          <w:p>
            <w:pPr>
              <w:ind w:left="113"/>
              <w:jc w:val="left"/>
            </w:pPr>
            <w:r>
              <w:rPr>
                <w:rFonts w:ascii="맑은 고딕" w:hAnsi="맑은 고딕" w:eastAsia="맑은 고딕"/>
                <w:color w:val="4A4A4A"/>
                <w:sz w:val="18"/>
              </w:rPr>
              <w:t>Sollink CMS v1.0</w:t>
            </w:r>
          </w:p>
        </w:tc>
        <w:tc>
          <w:tcPr>
            <w:tcW w:type="dxa" w:w="4252"/>
            <w:shd w:val="clear" w:color="auto" w:fill="FFFFFF"/>
          </w:tcPr>
          <w:p>
            <w:pPr>
              <w:ind w:left="0"/>
              <w:jc w:val="center"/>
            </w:pPr>
            <w:r>
              <w:rPr>
                <w:rFonts w:ascii="맑은 고딕" w:hAnsi="맑은 고딕" w:eastAsia="맑은 고딕"/>
                <w:color w:val="4A4A4A"/>
                <w:sz w:val="18"/>
              </w:rPr>
              <w:t>GA4 연동·자체 트래킹 SDK·AI 인사이트 리포트·템플릿 배포·A/B 테스트</w:t>
            </w:r>
          </w:p>
        </w:tc>
        <w:tc>
          <w:tcPr>
            <w:tcW w:type="dxa" w:w="1531"/>
            <w:shd w:val="clear" w:color="auto" w:fill="FFFFFF"/>
          </w:tcPr>
          <w:p>
            <w:pPr>
              <w:ind w:left="0"/>
              <w:jc w:val="center"/>
            </w:pPr>
            <w:r>
              <w:rPr>
                <w:rFonts w:ascii="맑은 고딕" w:hAnsi="맑은 고딕" w:eastAsia="맑은 고딕"/>
                <w:color w:val="4A4A4A"/>
                <w:sz w:val="18"/>
              </w:rPr>
              <w:t>2026년 10월</w:t>
            </w:r>
          </w:p>
        </w:tc>
        <w:tc>
          <w:tcPr>
            <w:tcW w:type="dxa" w:w="1701"/>
            <w:shd w:val="clear" w:color="auto" w:fill="FFFFFF"/>
          </w:tcPr>
          <w:p>
            <w:pPr>
              <w:ind w:left="0"/>
              <w:jc w:val="center"/>
            </w:pPr>
            <w:r>
              <w:rPr>
                <w:rFonts w:ascii="맑은 고딕" w:hAnsi="맑은 고딕" w:eastAsia="맑은 고딕"/>
                <w:color w:val="4A4A4A"/>
                <w:sz w:val="18"/>
              </w:rPr>
              <w:t>개발 완료 (런칭 준비)</w:t>
            </w:r>
          </w:p>
        </w:tc>
      </w:tr>
      <w:tr>
        <w:tc>
          <w:tcPr>
            <w:tcW w:type="dxa" w:w="1587"/>
            <w:shd w:val="clear" w:color="auto" w:fill="F4F7FC"/>
          </w:tcPr>
          <w:p>
            <w:pPr>
              <w:ind w:left="113"/>
              <w:jc w:val="left"/>
            </w:pPr>
            <w:r>
              <w:rPr>
                <w:rFonts w:ascii="맑은 고딕" w:hAnsi="맑은 고딕" w:eastAsia="맑은 고딕"/>
                <w:color w:val="4A4A4A"/>
                <w:sz w:val="18"/>
              </w:rPr>
              <w:t>Sollink LMS v1.0</w:t>
            </w:r>
          </w:p>
        </w:tc>
        <w:tc>
          <w:tcPr>
            <w:tcW w:type="dxa" w:w="4252"/>
            <w:shd w:val="clear" w:color="auto" w:fill="F4F7FC"/>
          </w:tcPr>
          <w:p>
            <w:pPr>
              <w:ind w:left="0"/>
              <w:jc w:val="center"/>
            </w:pPr>
            <w:r>
              <w:rPr>
                <w:rFonts w:ascii="맑은 고딕" w:hAnsi="맑은 고딕" w:eastAsia="맑은 고딕"/>
                <w:color w:val="4A4A4A"/>
                <w:sz w:val="18"/>
              </w:rPr>
              <w:t>xAPI/LRS 학습 데이터 수집·AI 학습 분석·자동 자막·커리큘럼 관리</w:t>
            </w:r>
          </w:p>
        </w:tc>
        <w:tc>
          <w:tcPr>
            <w:tcW w:type="dxa" w:w="1531"/>
            <w:shd w:val="clear" w:color="auto" w:fill="F4F7FC"/>
          </w:tcPr>
          <w:p>
            <w:pPr>
              <w:ind w:left="0"/>
              <w:jc w:val="center"/>
            </w:pPr>
            <w:r>
              <w:rPr>
                <w:rFonts w:ascii="맑은 고딕" w:hAnsi="맑은 고딕" w:eastAsia="맑은 고딕"/>
                <w:color w:val="4A4A4A"/>
                <w:sz w:val="18"/>
              </w:rPr>
              <w:t>2027년 상반기</w:t>
            </w:r>
          </w:p>
        </w:tc>
        <w:tc>
          <w:tcPr>
            <w:tcW w:type="dxa" w:w="1701"/>
            <w:shd w:val="clear" w:color="auto" w:fill="F4F7FC"/>
          </w:tcPr>
          <w:p>
            <w:pPr>
              <w:ind w:left="0"/>
              <w:jc w:val="center"/>
            </w:pPr>
            <w:r>
              <w:rPr>
                <w:rFonts w:ascii="맑은 고딕" w:hAnsi="맑은 고딕" w:eastAsia="맑은 고딕"/>
                <w:color w:val="4A4A4A"/>
                <w:sz w:val="18"/>
              </w:rPr>
              <w:t>개발 진행 중</w:t>
            </w:r>
          </w:p>
        </w:tc>
      </w:tr>
      <w:tr>
        <w:tc>
          <w:tcPr>
            <w:tcW w:type="dxa" w:w="1587"/>
            <w:shd w:val="clear" w:color="auto" w:fill="FFFFFF"/>
          </w:tcPr>
          <w:p>
            <w:pPr>
              <w:ind w:left="113"/>
              <w:jc w:val="left"/>
            </w:pPr>
            <w:r>
              <w:rPr>
                <w:rFonts w:ascii="맑은 고딕" w:hAnsi="맑은 고딕" w:eastAsia="맑은 고딕"/>
                <w:color w:val="4A4A4A"/>
                <w:sz w:val="18"/>
              </w:rPr>
              <w:t>Sollink eDM v1.0</w:t>
            </w:r>
          </w:p>
        </w:tc>
        <w:tc>
          <w:tcPr>
            <w:tcW w:type="dxa" w:w="4252"/>
            <w:shd w:val="clear" w:color="auto" w:fill="FFFFFF"/>
          </w:tcPr>
          <w:p>
            <w:pPr>
              <w:ind w:left="0"/>
              <w:jc w:val="center"/>
            </w:pPr>
            <w:r>
              <w:rPr>
                <w:rFonts w:ascii="맑은 고딕" w:hAnsi="맑은 고딕" w:eastAsia="맑은 고딕"/>
                <w:color w:val="4A4A4A"/>
                <w:sz w:val="18"/>
              </w:rPr>
              <w:t>멀티채널(이메일·SMS·카카오톡) 발송·WYSIWYG 에디터·클릭 분석</w:t>
            </w:r>
          </w:p>
        </w:tc>
        <w:tc>
          <w:tcPr>
            <w:tcW w:type="dxa" w:w="1531"/>
            <w:shd w:val="clear" w:color="auto" w:fill="FFFFFF"/>
          </w:tcPr>
          <w:p>
            <w:pPr>
              <w:ind w:left="0"/>
              <w:jc w:val="center"/>
            </w:pPr>
            <w:r>
              <w:rPr>
                <w:rFonts w:ascii="맑은 고딕" w:hAnsi="맑은 고딕" w:eastAsia="맑은 고딕"/>
                <w:color w:val="4A4A4A"/>
                <w:sz w:val="18"/>
              </w:rPr>
              <w:t>2027년 하반기</w:t>
            </w:r>
          </w:p>
        </w:tc>
        <w:tc>
          <w:tcPr>
            <w:tcW w:type="dxa" w:w="1701"/>
            <w:shd w:val="clear" w:color="auto" w:fill="FFFFFF"/>
          </w:tcPr>
          <w:p>
            <w:pPr>
              <w:ind w:left="0"/>
              <w:jc w:val="center"/>
            </w:pPr>
            <w:r>
              <w:rPr>
                <w:rFonts w:ascii="맑은 고딕" w:hAnsi="맑은 고딕" w:eastAsia="맑은 고딕"/>
                <w:color w:val="4A4A4A"/>
                <w:sz w:val="18"/>
              </w:rPr>
              <w:t>기획·설계 단계</w:t>
            </w:r>
          </w:p>
        </w:tc>
      </w:tr>
    </w:tbl>
    <w:p>
      <w:pPr>
        <w:spacing w:before="0" w:after="0"/>
      </w:pPr>
    </w:p>
    <w:p>
      <w:pPr>
        <w:spacing w:before="240" w:after="80"/>
      </w:pPr>
      <w:r>
        <w:rPr>
          <w:rFonts w:ascii="맑은 고딕" w:hAnsi="맑은 고딕" w:eastAsia="맑은 고딕"/>
          <w:b/>
          <w:color w:val="1E6FBB"/>
          <w:sz w:val="24"/>
        </w:rPr>
        <w:t>▶ 3.3 R&amp;D 로드맵 (장기 기술 발전 계획)</w:t>
      </w:r>
    </w:p>
    <w:tbl>
      <w:tblPr>
        <w:tblStyle w:val="TableGrid"/>
        <w:tblW w:type="auto" w:w="0"/>
        <w:jc w:val="center"/>
        <w:tblLook w:firstColumn="1" w:firstRow="1" w:lastColumn="0" w:lastRow="0" w:noHBand="0" w:noVBand="1" w:val="04A0"/>
      </w:tblPr>
      <w:tblGrid>
        <w:gridCol w:w="9072"/>
      </w:tblGrid>
      <w:tr>
        <w:tc>
          <w:tcPr>
            <w:tcW w:type="dxa" w:w="9072"/>
            <w:shd w:val="clear" w:color="auto" w:fill="E8F0FB"/>
            <w:tcBorders>
              <w:top w:val="single" w:sz="4" w:color="1E6FBB"/>
              <w:left w:val="single" w:sz="4" w:color="1E6FBB"/>
              <w:bottom w:val="single" w:sz="4" w:color="1E6FBB"/>
              <w:right w:val="single" w:sz="4" w:color="1E6FBB"/>
            </w:tcBorders>
          </w:tcPr>
          <w:p>
            <w:pPr>
              <w:spacing w:before="80" w:after="80"/>
              <w:ind w:left="170"/>
            </w:pPr>
            <w:r>
              <w:rPr>
                <w:rFonts w:ascii="맑은 고딕" w:hAnsi="맑은 고딕" w:eastAsia="맑은 고딕"/>
                <w:color w:val="1A2F5E"/>
                <w:sz w:val="19"/>
              </w:rPr>
              <w:t>핵심 방향: Sollink CMS 런칭(2026.11) → LMS·eDM SaaS 확장(2027) →</w:t>
              <w:br/>
              <w:t>All-in-One AI 자동화 플랫폼(2028) → AI 에이전트 기반 자율 운영(2029~2030)</w:t>
            </w:r>
          </w:p>
        </w:tc>
      </w:tr>
    </w:tbl>
    <w:p>
      <w:pPr>
        <w:spacing w:before="0" w:after="0"/>
      </w:pP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shd w:val="clear" w:color="auto" w:fill="1A2F5E"/>
          </w:tcPr>
          <w:p>
            <w:pPr>
              <w:jc w:val="center"/>
            </w:pPr>
            <w:r>
              <w:rPr>
                <w:rFonts w:ascii="맑은 고딕" w:hAnsi="맑은 고딕" w:eastAsia="맑은 고딕"/>
                <w:b/>
                <w:color w:val="FFFFFF"/>
                <w:sz w:val="19"/>
              </w:rPr>
              <w:t>단계</w:t>
            </w:r>
          </w:p>
        </w:tc>
        <w:tc>
          <w:tcPr>
            <w:tcW w:type="dxa" w:w="1417"/>
            <w:shd w:val="clear" w:color="auto" w:fill="1A2F5E"/>
          </w:tcPr>
          <w:p>
            <w:pPr>
              <w:jc w:val="center"/>
            </w:pPr>
            <w:r>
              <w:rPr>
                <w:rFonts w:ascii="맑은 고딕" w:hAnsi="맑은 고딕" w:eastAsia="맑은 고딕"/>
                <w:b/>
                <w:color w:val="FFFFFF"/>
                <w:sz w:val="19"/>
              </w:rPr>
              <w:t>기간</w:t>
            </w:r>
          </w:p>
        </w:tc>
        <w:tc>
          <w:tcPr>
            <w:tcW w:type="dxa" w:w="3969"/>
            <w:shd w:val="clear" w:color="auto" w:fill="1A2F5E"/>
          </w:tcPr>
          <w:p>
            <w:pPr>
              <w:jc w:val="center"/>
            </w:pPr>
            <w:r>
              <w:rPr>
                <w:rFonts w:ascii="맑은 고딕" w:hAnsi="맑은 고딕" w:eastAsia="맑은 고딕"/>
                <w:b/>
                <w:color w:val="FFFFFF"/>
                <w:sz w:val="19"/>
              </w:rPr>
              <w:t>핵심 R&amp;D 과제</w:t>
            </w:r>
          </w:p>
        </w:tc>
        <w:tc>
          <w:tcPr>
            <w:tcW w:type="dxa" w:w="2551"/>
            <w:shd w:val="clear" w:color="auto" w:fill="1A2F5E"/>
          </w:tcPr>
          <w:p>
            <w:pPr>
              <w:jc w:val="center"/>
            </w:pPr>
            <w:r>
              <w:rPr>
                <w:rFonts w:ascii="맑은 고딕" w:hAnsi="맑은 고딕" w:eastAsia="맑은 고딕"/>
                <w:b/>
                <w:color w:val="FFFFFF"/>
                <w:sz w:val="19"/>
              </w:rPr>
              <w:t>기대 성과</w:t>
            </w:r>
          </w:p>
        </w:tc>
      </w:tr>
      <w:tr>
        <w:tc>
          <w:tcPr>
            <w:tcW w:type="dxa" w:w="1134"/>
            <w:shd w:val="clear" w:color="auto" w:fill="FFFFFF"/>
          </w:tcPr>
          <w:p>
            <w:pPr>
              <w:ind w:left="113"/>
              <w:jc w:val="left"/>
            </w:pPr>
            <w:r>
              <w:rPr>
                <w:rFonts w:ascii="맑은 고딕" w:hAnsi="맑은 고딕" w:eastAsia="맑은 고딕"/>
                <w:color w:val="4A4A4A"/>
                <w:sz w:val="18"/>
              </w:rPr>
              <w:t>Phase 1</w:t>
              <w:br/>
              <w:t>런칭</w:t>
            </w:r>
          </w:p>
        </w:tc>
        <w:tc>
          <w:tcPr>
            <w:tcW w:type="dxa" w:w="1417"/>
            <w:shd w:val="clear" w:color="auto" w:fill="FFFFFF"/>
          </w:tcPr>
          <w:p>
            <w:pPr>
              <w:ind w:left="0"/>
              <w:jc w:val="center"/>
            </w:pPr>
            <w:r>
              <w:rPr>
                <w:rFonts w:ascii="맑은 고딕" w:hAnsi="맑은 고딕" w:eastAsia="맑은 고딕"/>
                <w:color w:val="4A4A4A"/>
                <w:sz w:val="18"/>
              </w:rPr>
              <w:t>2026.11</w:t>
              <w:br/>
              <w:t>~2027.06</w:t>
            </w:r>
          </w:p>
        </w:tc>
        <w:tc>
          <w:tcPr>
            <w:tcW w:type="dxa" w:w="3969"/>
            <w:shd w:val="clear" w:color="auto" w:fill="FFFFFF"/>
          </w:tcPr>
          <w:p>
            <w:pPr>
              <w:ind w:left="0"/>
              <w:jc w:val="center"/>
            </w:pPr>
            <w:r>
              <w:rPr>
                <w:rFonts w:ascii="맑은 고딕" w:hAnsi="맑은 고딕" w:eastAsia="맑은 고딕"/>
                <w:color w:val="4A4A4A"/>
                <w:sz w:val="18"/>
              </w:rPr>
              <w:t>• Sollink CMS SaaS 정식 출시 (2026.11)</w:t>
              <w:br/>
              <w:t>• GA4 연동·자체 트래킹 고도화</w:t>
              <w:br/>
              <w:t>• AI 인사이트 리포트 v2.0</w:t>
              <w:br/>
              <w:t>• Sollink LMS SaaS 출시 (2027 상반기)</w:t>
            </w:r>
          </w:p>
        </w:tc>
        <w:tc>
          <w:tcPr>
            <w:tcW w:type="dxa" w:w="2551"/>
            <w:shd w:val="clear" w:color="auto" w:fill="FFFFFF"/>
          </w:tcPr>
          <w:p>
            <w:pPr>
              <w:ind w:left="0"/>
              <w:jc w:val="center"/>
            </w:pPr>
            <w:r>
              <w:rPr>
                <w:rFonts w:ascii="맑은 고딕" w:hAnsi="맑은 고딕" w:eastAsia="맑은 고딕"/>
                <w:color w:val="4A4A4A"/>
                <w:sz w:val="18"/>
              </w:rPr>
              <w:t>CMS SaaS 구독 10개사</w:t>
              <w:br/>
              <w:t>LMS 첫 고객 확보</w:t>
            </w:r>
          </w:p>
        </w:tc>
      </w:tr>
      <w:tr>
        <w:tc>
          <w:tcPr>
            <w:tcW w:type="dxa" w:w="1134"/>
            <w:shd w:val="clear" w:color="auto" w:fill="F4F7FC"/>
          </w:tcPr>
          <w:p>
            <w:pPr>
              <w:ind w:left="113"/>
              <w:jc w:val="left"/>
            </w:pPr>
            <w:r>
              <w:rPr>
                <w:rFonts w:ascii="맑은 고딕" w:hAnsi="맑은 고딕" w:eastAsia="맑은 고딕"/>
                <w:color w:val="4A4A4A"/>
                <w:sz w:val="18"/>
              </w:rPr>
              <w:t>Phase 2</w:t>
              <w:br/>
              <w:t>확장</w:t>
            </w:r>
          </w:p>
        </w:tc>
        <w:tc>
          <w:tcPr>
            <w:tcW w:type="dxa" w:w="1417"/>
            <w:shd w:val="clear" w:color="auto" w:fill="F4F7FC"/>
          </w:tcPr>
          <w:p>
            <w:pPr>
              <w:ind w:left="0"/>
              <w:jc w:val="center"/>
            </w:pPr>
            <w:r>
              <w:rPr>
                <w:rFonts w:ascii="맑은 고딕" w:hAnsi="맑은 고딕" w:eastAsia="맑은 고딕"/>
                <w:color w:val="4A4A4A"/>
                <w:sz w:val="18"/>
              </w:rPr>
              <w:t>2027.07</w:t>
              <w:br/>
              <w:t>~2028.06</w:t>
            </w:r>
          </w:p>
        </w:tc>
        <w:tc>
          <w:tcPr>
            <w:tcW w:type="dxa" w:w="3969"/>
            <w:shd w:val="clear" w:color="auto" w:fill="F4F7FC"/>
          </w:tcPr>
          <w:p>
            <w:pPr>
              <w:ind w:left="0"/>
              <w:jc w:val="center"/>
            </w:pPr>
            <w:r>
              <w:rPr>
                <w:rFonts w:ascii="맑은 고딕" w:hAnsi="맑은 고딕" w:eastAsia="맑은 고딕"/>
                <w:color w:val="4A4A4A"/>
                <w:sz w:val="18"/>
              </w:rPr>
              <w:t>• Sollink eDM SaaS 출시 (2027 하반기)</w:t>
              <w:br/>
              <w:t>• AI 콘텐츠 추천 알고리즘 고도화</w:t>
              <w:br/>
              <w:t>• CMS-LMS-eDM 통합 운영 대시보드</w:t>
              <w:br/>
              <w:t>• 개인화 CRM 세그먼트 자동화</w:t>
            </w:r>
          </w:p>
        </w:tc>
        <w:tc>
          <w:tcPr>
            <w:tcW w:type="dxa" w:w="2551"/>
            <w:shd w:val="clear" w:color="auto" w:fill="F4F7FC"/>
          </w:tcPr>
          <w:p>
            <w:pPr>
              <w:ind w:left="0"/>
              <w:jc w:val="center"/>
            </w:pPr>
            <w:r>
              <w:rPr>
                <w:rFonts w:ascii="맑은 고딕" w:hAnsi="맑은 고딕" w:eastAsia="맑은 고딕"/>
                <w:color w:val="4A4A4A"/>
                <w:sz w:val="18"/>
              </w:rPr>
              <w:t>SaaS 구독 30개사</w:t>
              <w:br/>
              <w:t>통합 플랫폼 출시</w:t>
            </w:r>
          </w:p>
        </w:tc>
      </w:tr>
      <w:tr>
        <w:tc>
          <w:tcPr>
            <w:tcW w:type="dxa" w:w="1134"/>
            <w:shd w:val="clear" w:color="auto" w:fill="FFFFFF"/>
          </w:tcPr>
          <w:p>
            <w:pPr>
              <w:ind w:left="113"/>
              <w:jc w:val="left"/>
            </w:pPr>
            <w:r>
              <w:rPr>
                <w:rFonts w:ascii="맑은 고딕" w:hAnsi="맑은 고딕" w:eastAsia="맑은 고딕"/>
                <w:color w:val="4A4A4A"/>
                <w:sz w:val="18"/>
              </w:rPr>
              <w:t>Phase 3</w:t>
              <w:br/>
              <w:t>자동화</w:t>
            </w:r>
          </w:p>
        </w:tc>
        <w:tc>
          <w:tcPr>
            <w:tcW w:type="dxa" w:w="1417"/>
            <w:shd w:val="clear" w:color="auto" w:fill="FFFFFF"/>
          </w:tcPr>
          <w:p>
            <w:pPr>
              <w:ind w:left="0"/>
              <w:jc w:val="center"/>
            </w:pPr>
            <w:r>
              <w:rPr>
                <w:rFonts w:ascii="맑은 고딕" w:hAnsi="맑은 고딕" w:eastAsia="맑은 고딕"/>
                <w:color w:val="4A4A4A"/>
                <w:sz w:val="18"/>
              </w:rPr>
              <w:t>2028.07</w:t>
              <w:br/>
              <w:t>~2029.06</w:t>
            </w:r>
          </w:p>
        </w:tc>
        <w:tc>
          <w:tcPr>
            <w:tcW w:type="dxa" w:w="3969"/>
            <w:shd w:val="clear" w:color="auto" w:fill="FFFFFF"/>
          </w:tcPr>
          <w:p>
            <w:pPr>
              <w:ind w:left="0"/>
              <w:jc w:val="center"/>
            </w:pPr>
            <w:r>
              <w:rPr>
                <w:rFonts w:ascii="맑은 고딕" w:hAnsi="맑은 고딕" w:eastAsia="맑은 고딕"/>
                <w:color w:val="4A4A4A"/>
                <w:sz w:val="18"/>
              </w:rPr>
              <w:t>• 마케팅 자동화(Marketing Automation)</w:t>
              <w:br/>
              <w:t>• 멀티채널 캠페인 오케스트레이션</w:t>
              <w:br/>
              <w:t>• 예측 분석(Predictive Analytics) 엔진</w:t>
              <w:br/>
              <w:t>• 생성형 AI 콘텐츠 자동 제작</w:t>
            </w:r>
          </w:p>
        </w:tc>
        <w:tc>
          <w:tcPr>
            <w:tcW w:type="dxa" w:w="2551"/>
            <w:shd w:val="clear" w:color="auto" w:fill="FFFFFF"/>
          </w:tcPr>
          <w:p>
            <w:pPr>
              <w:ind w:left="0"/>
              <w:jc w:val="center"/>
            </w:pPr>
            <w:r>
              <w:rPr>
                <w:rFonts w:ascii="맑은 고딕" w:hAnsi="맑은 고딕" w:eastAsia="맑은 고딕"/>
                <w:color w:val="4A4A4A"/>
                <w:sz w:val="18"/>
              </w:rPr>
              <w:t>SaaS 구독 50개사</w:t>
              <w:br/>
              <w:t>매출 30억 원 달성</w:t>
            </w:r>
          </w:p>
        </w:tc>
      </w:tr>
      <w:tr>
        <w:tc>
          <w:tcPr>
            <w:tcW w:type="dxa" w:w="1134"/>
            <w:shd w:val="clear" w:color="auto" w:fill="F4F7FC"/>
          </w:tcPr>
          <w:p>
            <w:pPr>
              <w:ind w:left="113"/>
              <w:jc w:val="left"/>
            </w:pPr>
            <w:r>
              <w:rPr>
                <w:rFonts w:ascii="맑은 고딕" w:hAnsi="맑은 고딕" w:eastAsia="맑은 고딕"/>
                <w:color w:val="4A4A4A"/>
                <w:sz w:val="18"/>
              </w:rPr>
              <w:t>Phase 4</w:t>
              <w:br/>
              <w:t>고도화</w:t>
            </w:r>
          </w:p>
        </w:tc>
        <w:tc>
          <w:tcPr>
            <w:tcW w:type="dxa" w:w="1417"/>
            <w:shd w:val="clear" w:color="auto" w:fill="F4F7FC"/>
          </w:tcPr>
          <w:p>
            <w:pPr>
              <w:ind w:left="0"/>
              <w:jc w:val="center"/>
            </w:pPr>
            <w:r>
              <w:rPr>
                <w:rFonts w:ascii="맑은 고딕" w:hAnsi="맑은 고딕" w:eastAsia="맑은 고딕"/>
                <w:color w:val="4A4A4A"/>
                <w:sz w:val="18"/>
              </w:rPr>
              <w:t>2029.07</w:t>
              <w:br/>
              <w:t>~2030.12</w:t>
            </w:r>
          </w:p>
        </w:tc>
        <w:tc>
          <w:tcPr>
            <w:tcW w:type="dxa" w:w="3969"/>
            <w:shd w:val="clear" w:color="auto" w:fill="F4F7FC"/>
          </w:tcPr>
          <w:p>
            <w:pPr>
              <w:ind w:left="0"/>
              <w:jc w:val="center"/>
            </w:pPr>
            <w:r>
              <w:rPr>
                <w:rFonts w:ascii="맑은 고딕" w:hAnsi="맑은 고딕" w:eastAsia="맑은 고딕"/>
                <w:color w:val="4A4A4A"/>
                <w:sz w:val="18"/>
              </w:rPr>
              <w:t>• AI 에이전트 기반 자율 운영 자동화</w:t>
              <w:br/>
              <w:t>• 글로벌 SaaS 확장 (동남아 3개국)</w:t>
              <w:br/>
              <w:t>• 외부 AdTech 연동 생태계 구축</w:t>
              <w:br/>
              <w:t>• 코스닥 기술특례 상장 준비</w:t>
            </w:r>
          </w:p>
        </w:tc>
        <w:tc>
          <w:tcPr>
            <w:tcW w:type="dxa" w:w="2551"/>
            <w:shd w:val="clear" w:color="auto" w:fill="F4F7FC"/>
          </w:tcPr>
          <w:p>
            <w:pPr>
              <w:ind w:left="0"/>
              <w:jc w:val="center"/>
            </w:pPr>
            <w:r>
              <w:rPr>
                <w:rFonts w:ascii="맑은 고딕" w:hAnsi="맑은 고딕" w:eastAsia="맑은 고딕"/>
                <w:color w:val="4A4A4A"/>
                <w:sz w:val="18"/>
              </w:rPr>
              <w:t>SaaS 비중 30%+</w:t>
              <w:br/>
              <w:t>동남아 시장 진출</w:t>
            </w:r>
          </w:p>
        </w:tc>
      </w:tr>
    </w:tbl>
    <w:p>
      <w:pPr>
        <w:spacing w:before="0" w:after="0"/>
      </w:pPr>
    </w:p>
    <w:p>
      <w:pPr>
        <w:spacing w:before="240" w:after="80"/>
      </w:pPr>
      <w:r>
        <w:rPr>
          <w:rFonts w:ascii="맑은 고딕" w:hAnsi="맑은 고딕" w:eastAsia="맑은 고딕"/>
          <w:b/>
          <w:color w:val="1E6FBB"/>
          <w:sz w:val="24"/>
        </w:rPr>
        <w:t>▶ 3.4 AI 개발 방법론 (SDSC)</w:t>
      </w:r>
    </w:p>
    <w:p>
      <w:pPr>
        <w:spacing w:before="40" w:after="40"/>
      </w:pPr>
      <w:r>
        <w:rPr>
          <w:rFonts w:ascii="맑은 고딕" w:hAnsi="맑은 고딕" w:eastAsia="맑은 고딕"/>
          <w:color w:val="4A4A4A"/>
          <w:sz w:val="20"/>
        </w:rPr>
        <w:t>아데오는 자체 개발 방법론 SDSC(Spec-Driven SuperClaude)를 도입하여 기획 → 기술 검증 → 구현 → QA → 배포의 전 사이클을 AI 지원 하에 표준화합니다.</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val="clear" w:color="auto" w:fill="1A2F5E"/>
          </w:tcPr>
          <w:p>
            <w:pPr>
              <w:jc w:val="center"/>
            </w:pPr>
            <w:r>
              <w:rPr>
                <w:rFonts w:ascii="맑은 고딕" w:hAnsi="맑은 고딕" w:eastAsia="맑은 고딕"/>
                <w:b/>
                <w:color w:val="FFFFFF"/>
                <w:sz w:val="19"/>
              </w:rPr>
              <w:t>단계</w:t>
            </w:r>
          </w:p>
        </w:tc>
        <w:tc>
          <w:tcPr>
            <w:tcW w:type="dxa" w:w="3969"/>
            <w:shd w:val="clear" w:color="auto" w:fill="1A2F5E"/>
          </w:tcPr>
          <w:p>
            <w:pPr>
              <w:jc w:val="center"/>
            </w:pPr>
            <w:r>
              <w:rPr>
                <w:rFonts w:ascii="맑은 고딕" w:hAnsi="맑은 고딕" w:eastAsia="맑은 고딕"/>
                <w:b/>
                <w:color w:val="FFFFFF"/>
                <w:sz w:val="19"/>
              </w:rPr>
              <w:t>활동</w:t>
            </w:r>
          </w:p>
        </w:tc>
        <w:tc>
          <w:tcPr>
            <w:tcW w:type="dxa" w:w="3118"/>
            <w:shd w:val="clear" w:color="auto" w:fill="1A2F5E"/>
          </w:tcPr>
          <w:p>
            <w:pPr>
              <w:jc w:val="center"/>
            </w:pPr>
            <w:r>
              <w:rPr>
                <w:rFonts w:ascii="맑은 고딕" w:hAnsi="맑은 고딕" w:eastAsia="맑은 고딕"/>
                <w:b/>
                <w:color w:val="FFFFFF"/>
                <w:sz w:val="19"/>
              </w:rPr>
              <w:t>기대 효과</w:t>
            </w:r>
          </w:p>
        </w:tc>
      </w:tr>
      <w:tr>
        <w:tc>
          <w:tcPr>
            <w:tcW w:type="dxa" w:w="1984"/>
            <w:shd w:val="clear" w:color="auto" w:fill="FFFFFF"/>
          </w:tcPr>
          <w:p>
            <w:pPr>
              <w:ind w:left="113"/>
              <w:jc w:val="left"/>
            </w:pPr>
            <w:r>
              <w:rPr>
                <w:rFonts w:ascii="맑은 고딕" w:hAnsi="맑은 고딕" w:eastAsia="맑은 고딕"/>
                <w:color w:val="4A4A4A"/>
                <w:sz w:val="18"/>
              </w:rPr>
              <w:t>Step 1: 기획 표준화</w:t>
            </w:r>
          </w:p>
        </w:tc>
        <w:tc>
          <w:tcPr>
            <w:tcW w:type="dxa" w:w="3969"/>
            <w:shd w:val="clear" w:color="auto" w:fill="FFFFFF"/>
          </w:tcPr>
          <w:p>
            <w:pPr>
              <w:ind w:left="0"/>
              <w:jc w:val="center"/>
            </w:pPr>
            <w:r>
              <w:rPr>
                <w:rFonts w:ascii="맑은 고딕" w:hAnsi="맑은 고딕" w:eastAsia="맑은 고딕"/>
                <w:color w:val="4A4A4A"/>
                <w:sz w:val="18"/>
              </w:rPr>
              <w:t>AI 보조 요구사항 → IA → 표준 Markdown 템플릿</w:t>
            </w:r>
          </w:p>
        </w:tc>
        <w:tc>
          <w:tcPr>
            <w:tcW w:type="dxa" w:w="3118"/>
            <w:shd w:val="clear" w:color="auto" w:fill="FFFFFF"/>
          </w:tcPr>
          <w:p>
            <w:pPr>
              <w:ind w:left="0"/>
              <w:jc w:val="center"/>
            </w:pPr>
            <w:r>
              <w:rPr>
                <w:rFonts w:ascii="맑은 고딕" w:hAnsi="맑은 고딕" w:eastAsia="맑은 고딕"/>
                <w:color w:val="4A4A4A"/>
                <w:sz w:val="18"/>
              </w:rPr>
              <w:t>커뮤니케이션 비용 30% 절감</w:t>
            </w:r>
          </w:p>
        </w:tc>
      </w:tr>
      <w:tr>
        <w:tc>
          <w:tcPr>
            <w:tcW w:type="dxa" w:w="1984"/>
            <w:shd w:val="clear" w:color="auto" w:fill="F4F7FC"/>
          </w:tcPr>
          <w:p>
            <w:pPr>
              <w:ind w:left="113"/>
              <w:jc w:val="left"/>
            </w:pPr>
            <w:r>
              <w:rPr>
                <w:rFonts w:ascii="맑은 고딕" w:hAnsi="맑은 고딕" w:eastAsia="맑은 고딕"/>
                <w:color w:val="4A4A4A"/>
                <w:sz w:val="18"/>
              </w:rPr>
              <w:t>Step 2: 기술 검증</w:t>
            </w:r>
          </w:p>
        </w:tc>
        <w:tc>
          <w:tcPr>
            <w:tcW w:type="dxa" w:w="3969"/>
            <w:shd w:val="clear" w:color="auto" w:fill="F4F7FC"/>
          </w:tcPr>
          <w:p>
            <w:pPr>
              <w:ind w:left="0"/>
              <w:jc w:val="center"/>
            </w:pPr>
            <w:r>
              <w:rPr>
                <w:rFonts w:ascii="맑은 고딕" w:hAnsi="맑은 고딕" w:eastAsia="맑은 고딕"/>
                <w:color w:val="4A4A4A"/>
                <w:sz w:val="18"/>
              </w:rPr>
              <w:t>기술 선택 근거 문서화 → 공수 자동 추정</w:t>
            </w:r>
          </w:p>
        </w:tc>
        <w:tc>
          <w:tcPr>
            <w:tcW w:type="dxa" w:w="3118"/>
            <w:shd w:val="clear" w:color="auto" w:fill="F4F7FC"/>
          </w:tcPr>
          <w:p>
            <w:pPr>
              <w:ind w:left="0"/>
              <w:jc w:val="center"/>
            </w:pPr>
            <w:r>
              <w:rPr>
                <w:rFonts w:ascii="맑은 고딕" w:hAnsi="맑은 고딕" w:eastAsia="맑은 고딕"/>
                <w:color w:val="4A4A4A"/>
                <w:sz w:val="18"/>
              </w:rPr>
              <w:t>예측 가능한 일정 관리</w:t>
            </w:r>
          </w:p>
        </w:tc>
      </w:tr>
      <w:tr>
        <w:tc>
          <w:tcPr>
            <w:tcW w:type="dxa" w:w="1984"/>
            <w:shd w:val="clear" w:color="auto" w:fill="FFFFFF"/>
          </w:tcPr>
          <w:p>
            <w:pPr>
              <w:ind w:left="113"/>
              <w:jc w:val="left"/>
            </w:pPr>
            <w:r>
              <w:rPr>
                <w:rFonts w:ascii="맑은 고딕" w:hAnsi="맑은 고딕" w:eastAsia="맑은 고딕"/>
                <w:color w:val="4A4A4A"/>
                <w:sz w:val="18"/>
              </w:rPr>
              <w:t>Step 3: 하이브리드 구현</w:t>
            </w:r>
          </w:p>
        </w:tc>
        <w:tc>
          <w:tcPr>
            <w:tcW w:type="dxa" w:w="3969"/>
            <w:shd w:val="clear" w:color="auto" w:fill="FFFFFF"/>
          </w:tcPr>
          <w:p>
            <w:pPr>
              <w:ind w:left="0"/>
              <w:jc w:val="center"/>
            </w:pPr>
            <w:r>
              <w:rPr>
                <w:rFonts w:ascii="맑은 고딕" w:hAnsi="맑은 고딕" w:eastAsia="맑은 고딕"/>
                <w:color w:val="4A4A4A"/>
                <w:sz w:val="18"/>
              </w:rPr>
              <w:t>AI 코드 생성 + 개발자 검토 병행</w:t>
            </w:r>
          </w:p>
        </w:tc>
        <w:tc>
          <w:tcPr>
            <w:tcW w:type="dxa" w:w="3118"/>
            <w:shd w:val="clear" w:color="auto" w:fill="FFFFFF"/>
          </w:tcPr>
          <w:p>
            <w:pPr>
              <w:ind w:left="0"/>
              <w:jc w:val="center"/>
            </w:pPr>
            <w:r>
              <w:rPr>
                <w:rFonts w:ascii="맑은 고딕" w:hAnsi="맑은 고딕" w:eastAsia="맑은 고딕"/>
                <w:color w:val="4A4A4A"/>
                <w:sz w:val="18"/>
              </w:rPr>
              <w:t>개발 속도 30% 향상</w:t>
            </w:r>
          </w:p>
        </w:tc>
      </w:tr>
      <w:tr>
        <w:tc>
          <w:tcPr>
            <w:tcW w:type="dxa" w:w="1984"/>
            <w:shd w:val="clear" w:color="auto" w:fill="F4F7FC"/>
          </w:tcPr>
          <w:p>
            <w:pPr>
              <w:ind w:left="113"/>
              <w:jc w:val="left"/>
            </w:pPr>
            <w:r>
              <w:rPr>
                <w:rFonts w:ascii="맑은 고딕" w:hAnsi="맑은 고딕" w:eastAsia="맑은 고딕"/>
                <w:color w:val="4A4A4A"/>
                <w:sz w:val="18"/>
              </w:rPr>
              <w:t>Step 4: 자율 QA</w:t>
            </w:r>
          </w:p>
        </w:tc>
        <w:tc>
          <w:tcPr>
            <w:tcW w:type="dxa" w:w="3969"/>
            <w:shd w:val="clear" w:color="auto" w:fill="F4F7FC"/>
          </w:tcPr>
          <w:p>
            <w:pPr>
              <w:ind w:left="0"/>
              <w:jc w:val="center"/>
            </w:pPr>
            <w:r>
              <w:rPr>
                <w:rFonts w:ascii="맑은 고딕" w:hAnsi="맑은 고딕" w:eastAsia="맑은 고딕"/>
                <w:color w:val="4A4A4A"/>
                <w:sz w:val="18"/>
              </w:rPr>
              <w:t>단위/통합/회귀 테스트 자동화</w:t>
            </w:r>
          </w:p>
        </w:tc>
        <w:tc>
          <w:tcPr>
            <w:tcW w:type="dxa" w:w="3118"/>
            <w:shd w:val="clear" w:color="auto" w:fill="F4F7FC"/>
          </w:tcPr>
          <w:p>
            <w:pPr>
              <w:ind w:left="0"/>
              <w:jc w:val="center"/>
            </w:pPr>
            <w:r>
              <w:rPr>
                <w:rFonts w:ascii="맑은 고딕" w:hAnsi="맑은 고딕" w:eastAsia="맑은 고딕"/>
                <w:color w:val="4A4A4A"/>
                <w:sz w:val="18"/>
              </w:rPr>
              <w:t>Test Debt Zero 실현</w:t>
            </w:r>
          </w:p>
        </w:tc>
      </w:tr>
      <w:tr>
        <w:tc>
          <w:tcPr>
            <w:tcW w:type="dxa" w:w="1984"/>
            <w:shd w:val="clear" w:color="auto" w:fill="FFFFFF"/>
          </w:tcPr>
          <w:p>
            <w:pPr>
              <w:ind w:left="113"/>
              <w:jc w:val="left"/>
            </w:pPr>
            <w:r>
              <w:rPr>
                <w:rFonts w:ascii="맑은 고딕" w:hAnsi="맑은 고딕" w:eastAsia="맑은 고딕"/>
                <w:color w:val="4A4A4A"/>
                <w:sz w:val="18"/>
              </w:rPr>
              <w:t>Step 5: 배포·동기화</w:t>
            </w:r>
          </w:p>
        </w:tc>
        <w:tc>
          <w:tcPr>
            <w:tcW w:type="dxa" w:w="3969"/>
            <w:shd w:val="clear" w:color="auto" w:fill="FFFFFF"/>
          </w:tcPr>
          <w:p>
            <w:pPr>
              <w:ind w:left="0"/>
              <w:jc w:val="center"/>
            </w:pPr>
            <w:r>
              <w:rPr>
                <w:rFonts w:ascii="맑은 고딕" w:hAnsi="맑은 고딕" w:eastAsia="맑은 고딕"/>
                <w:color w:val="4A4A4A"/>
                <w:sz w:val="18"/>
              </w:rPr>
              <w:t>CI/CD 자동 배포 → 운영 이슈 실시간 동기화</w:t>
            </w:r>
          </w:p>
        </w:tc>
        <w:tc>
          <w:tcPr>
            <w:tcW w:type="dxa" w:w="3118"/>
            <w:shd w:val="clear" w:color="auto" w:fill="FFFFFF"/>
          </w:tcPr>
          <w:p>
            <w:pPr>
              <w:ind w:left="0"/>
              <w:jc w:val="center"/>
            </w:pPr>
            <w:r>
              <w:rPr>
                <w:rFonts w:ascii="맑은 고딕" w:hAnsi="맑은 고딕" w:eastAsia="맑은 고딕"/>
                <w:color w:val="4A4A4A"/>
                <w:sz w:val="18"/>
              </w:rPr>
              <w:t>무중단 배포 환경</w:t>
            </w:r>
          </w:p>
        </w:tc>
      </w:tr>
    </w:tbl>
    <w:p>
      <w:pPr>
        <w:spacing w:before="0" w:after="0"/>
      </w:pPr>
    </w:p>
    <w:p>
      <w:pPr>
        <w:spacing w:before="240" w:after="80"/>
      </w:pPr>
      <w:r>
        <w:rPr>
          <w:rFonts w:ascii="맑은 고딕" w:hAnsi="맑은 고딕" w:eastAsia="맑은 고딕"/>
          <w:b/>
          <w:color w:val="1E6FBB"/>
          <w:sz w:val="24"/>
        </w:rPr>
        <w:t>▶ 3.5 연구 환경 및 R&amp;D 투자</w:t>
      </w:r>
    </w:p>
    <w:p>
      <w:pPr>
        <w:pStyle w:val="ListBullet"/>
        <w:spacing w:before="20" w:after="20"/>
        <w:ind w:left="340"/>
      </w:pPr>
      <w:r>
        <w:rPr>
          <w:rFonts w:ascii="맑은 고딕" w:hAnsi="맑은 고딕" w:eastAsia="맑은 고딕"/>
          <w:color w:val="4A4A4A"/>
          <w:sz w:val="20"/>
        </w:rPr>
        <w:t>전담 연구소: AX.Lab (Adeo eXperience Lab) – "FLATFORM AI, DATA DRIVEN" 연구 수행</w:t>
      </w:r>
    </w:p>
    <w:p>
      <w:pPr>
        <w:pStyle w:val="ListBullet"/>
        <w:spacing w:before="20" w:after="20"/>
        <w:ind w:left="340"/>
      </w:pPr>
      <w:r>
        <w:rPr>
          <w:rFonts w:ascii="맑은 고딕" w:hAnsi="맑은 고딕" w:eastAsia="맑은 고딕"/>
          <w:color w:val="4A4A4A"/>
          <w:sz w:val="20"/>
        </w:rPr>
        <w:t>R&amp;D 전담 인력 6명 (CTO 포함) – 전체 기술 인건비의 60% 이상 R&amp;D에 투자</w:t>
      </w:r>
    </w:p>
    <w:p>
      <w:pPr>
        <w:pStyle w:val="ListBullet"/>
        <w:spacing w:before="20" w:after="20"/>
        <w:ind w:left="340"/>
      </w:pPr>
      <w:r>
        <w:rPr>
          <w:rFonts w:ascii="맑은 고딕" w:hAnsi="맑은 고딕" w:eastAsia="맑은 고딕"/>
          <w:color w:val="4A4A4A"/>
          <w:sz w:val="20"/>
        </w:rPr>
        <w:t>2026년 R&amp;D 투자 계획: 총 매출의 15% 이상 기술개발비로 재투자</w:t>
      </w:r>
    </w:p>
    <w:p>
      <w:pPr>
        <w:pStyle w:val="ListBullet"/>
        <w:spacing w:before="20" w:after="20"/>
        <w:ind w:left="340"/>
      </w:pPr>
      <w:r>
        <w:rPr>
          <w:rFonts w:ascii="맑은 고딕" w:hAnsi="맑은 고딕" w:eastAsia="맑은 고딕"/>
          <w:color w:val="4A4A4A"/>
          <w:sz w:val="20"/>
        </w:rPr>
        <w:t>인프라: Cloud-native 개발 환경, DevOps 자동화 파이프라인, AI API 연구 계정 운영</w:t>
      </w:r>
    </w:p>
    <w:p>
      <w:pPr>
        <w:spacing w:before="0" w:after="0"/>
      </w:pPr>
    </w:p>
    <w:p>
      <w:r>
        <w:br w:type="page"/>
      </w:r>
    </w:p>
    <w:p>
      <w:pPr>
        <w:pBdr>
          <w:bottom w:val="single" w:sz="12" w:space="1" w:color="1A2F5E"/>
        </w:pBdr>
        <w:spacing w:before="360" w:after="120"/>
      </w:pPr>
      <w:r>
        <w:rPr>
          <w:rFonts w:ascii="맑은 고딕" w:hAnsi="맑은 고딕" w:eastAsia="맑은 고딕"/>
          <w:b/>
          <w:color w:val="1A2F5E"/>
          <w:sz w:val="32"/>
        </w:rPr>
        <w:t>제4장  시장 분석 및 성장 가능성</w:t>
      </w:r>
    </w:p>
    <w:p>
      <w:pPr>
        <w:spacing w:before="240" w:after="80"/>
      </w:pPr>
      <w:r>
        <w:rPr>
          <w:rFonts w:ascii="맑은 고딕" w:hAnsi="맑은 고딕" w:eastAsia="맑은 고딕"/>
          <w:b/>
          <w:color w:val="1E6FBB"/>
          <w:sz w:val="24"/>
        </w:rPr>
        <w:t>▶ 4.1 타겟 시장 규모 (TAM-SAM-SOM)</w:t>
      </w:r>
    </w:p>
    <w:p>
      <w:pPr>
        <w:spacing w:before="40" w:after="40"/>
      </w:pPr>
      <w:r>
        <w:rPr>
          <w:rFonts w:ascii="맑은 고딕" w:hAnsi="맑은 고딕" w:eastAsia="맑은 고딕"/>
          <w:color w:val="4A4A4A"/>
          <w:sz w:val="20"/>
        </w:rPr>
        <w:t>아데오가 목표로 하는 시장은 국내외 CMS 시장과 마케팅 테크(MarTech) SaaS 시장으로, AI 기반 디지털 전환 수요와 생성형 AI 기술의 확산으로 고성장세가 지속되고 있습니다.</w:t>
      </w:r>
    </w:p>
    <w:p>
      <w:pPr>
        <w:spacing w:before="0" w:after="0"/>
      </w:pP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134"/>
            <w:shd w:val="clear" w:color="auto" w:fill="1A2F5E"/>
          </w:tcPr>
          <w:p>
            <w:pPr>
              <w:jc w:val="center"/>
            </w:pPr>
            <w:r>
              <w:rPr>
                <w:rFonts w:ascii="맑은 고딕" w:hAnsi="맑은 고딕" w:eastAsia="맑은 고딕"/>
                <w:b/>
                <w:color w:val="FFFFFF"/>
                <w:sz w:val="19"/>
              </w:rPr>
              <w:t>구분</w:t>
            </w:r>
          </w:p>
        </w:tc>
        <w:tc>
          <w:tcPr>
            <w:tcW w:type="dxa" w:w="2154"/>
            <w:shd w:val="clear" w:color="auto" w:fill="1A2F5E"/>
          </w:tcPr>
          <w:p>
            <w:pPr>
              <w:jc w:val="center"/>
            </w:pPr>
            <w:r>
              <w:rPr>
                <w:rFonts w:ascii="맑은 고딕" w:hAnsi="맑은 고딕" w:eastAsia="맑은 고딕"/>
                <w:b/>
                <w:color w:val="FFFFFF"/>
                <w:sz w:val="19"/>
              </w:rPr>
              <w:t>시장</w:t>
            </w:r>
          </w:p>
        </w:tc>
        <w:tc>
          <w:tcPr>
            <w:tcW w:type="dxa" w:w="1814"/>
            <w:shd w:val="clear" w:color="auto" w:fill="1A2F5E"/>
          </w:tcPr>
          <w:p>
            <w:pPr>
              <w:jc w:val="center"/>
            </w:pPr>
            <w:r>
              <w:rPr>
                <w:rFonts w:ascii="맑은 고딕" w:hAnsi="맑은 고딕" w:eastAsia="맑은 고딕"/>
                <w:b/>
                <w:color w:val="FFFFFF"/>
                <w:sz w:val="19"/>
              </w:rPr>
              <w:t>규모</w:t>
            </w:r>
          </w:p>
        </w:tc>
        <w:tc>
          <w:tcPr>
            <w:tcW w:type="dxa" w:w="1984"/>
            <w:shd w:val="clear" w:color="auto" w:fill="1A2F5E"/>
          </w:tcPr>
          <w:p>
            <w:pPr>
              <w:jc w:val="center"/>
            </w:pPr>
            <w:r>
              <w:rPr>
                <w:rFonts w:ascii="맑은 고딕" w:hAnsi="맑은 고딕" w:eastAsia="맑은 고딕"/>
                <w:b/>
                <w:color w:val="FFFFFF"/>
                <w:sz w:val="19"/>
              </w:rPr>
              <w:t>연평균 성장률(CAGR)</w:t>
            </w:r>
          </w:p>
        </w:tc>
        <w:tc>
          <w:tcPr>
            <w:tcW w:type="dxa" w:w="1984"/>
            <w:shd w:val="clear" w:color="auto" w:fill="1A2F5E"/>
          </w:tcPr>
          <w:p>
            <w:pPr>
              <w:jc w:val="center"/>
            </w:pPr>
            <w:r>
              <w:rPr>
                <w:rFonts w:ascii="맑은 고딕" w:hAnsi="맑은 고딕" w:eastAsia="맑은 고딕"/>
                <w:b/>
                <w:color w:val="FFFFFF"/>
                <w:sz w:val="19"/>
              </w:rPr>
              <w:t>근거</w:t>
            </w:r>
          </w:p>
        </w:tc>
      </w:tr>
      <w:tr>
        <w:tc>
          <w:tcPr>
            <w:tcW w:type="dxa" w:w="1134"/>
            <w:shd w:val="clear" w:color="auto" w:fill="FFFFFF"/>
          </w:tcPr>
          <w:p>
            <w:pPr>
              <w:ind w:left="113"/>
              <w:jc w:val="left"/>
            </w:pPr>
            <w:r>
              <w:rPr>
                <w:rFonts w:ascii="맑은 고딕" w:hAnsi="맑은 고딕" w:eastAsia="맑은 고딕"/>
                <w:color w:val="4A4A4A"/>
                <w:sz w:val="18"/>
              </w:rPr>
              <w:t>TAM</w:t>
              <w:br/>
              <w:t>(전체 시장)</w:t>
            </w:r>
          </w:p>
        </w:tc>
        <w:tc>
          <w:tcPr>
            <w:tcW w:type="dxa" w:w="2154"/>
            <w:shd w:val="clear" w:color="auto" w:fill="FFFFFF"/>
          </w:tcPr>
          <w:p>
            <w:pPr>
              <w:ind w:left="0"/>
              <w:jc w:val="center"/>
            </w:pPr>
            <w:r>
              <w:rPr>
                <w:rFonts w:ascii="맑은 고딕" w:hAnsi="맑은 고딕" w:eastAsia="맑은 고딕"/>
                <w:color w:val="4A4A4A"/>
                <w:sz w:val="18"/>
              </w:rPr>
              <w:t>글로벌 CMS + MarTech 시장</w:t>
            </w:r>
          </w:p>
        </w:tc>
        <w:tc>
          <w:tcPr>
            <w:tcW w:type="dxa" w:w="1814"/>
            <w:shd w:val="clear" w:color="auto" w:fill="FFFFFF"/>
          </w:tcPr>
          <w:p>
            <w:pPr>
              <w:ind w:left="0"/>
              <w:jc w:val="center"/>
            </w:pPr>
            <w:r>
              <w:rPr>
                <w:rFonts w:ascii="맑은 고딕" w:hAnsi="맑은 고딕" w:eastAsia="맑은 고딕"/>
                <w:color w:val="4A4A4A"/>
                <w:sz w:val="18"/>
              </w:rPr>
              <w:t>약 $980억 (글로벌, 2025)</w:t>
            </w:r>
          </w:p>
        </w:tc>
        <w:tc>
          <w:tcPr>
            <w:tcW w:type="dxa" w:w="1984"/>
            <w:shd w:val="clear" w:color="auto" w:fill="FFFFFF"/>
          </w:tcPr>
          <w:p>
            <w:pPr>
              <w:ind w:left="0"/>
              <w:jc w:val="center"/>
            </w:pPr>
            <w:r>
              <w:rPr>
                <w:rFonts w:ascii="맑은 고딕" w:hAnsi="맑은 고딕" w:eastAsia="맑은 고딕"/>
                <w:color w:val="4A4A4A"/>
                <w:sz w:val="18"/>
              </w:rPr>
              <w:t>~16% (2025-2030)</w:t>
            </w:r>
          </w:p>
        </w:tc>
        <w:tc>
          <w:tcPr>
            <w:tcW w:type="dxa" w:w="1984"/>
            <w:shd w:val="clear" w:color="auto" w:fill="FFFFFF"/>
          </w:tcPr>
          <w:p>
            <w:pPr>
              <w:ind w:left="0"/>
              <w:jc w:val="center"/>
            </w:pPr>
            <w:r>
              <w:rPr>
                <w:rFonts w:ascii="맑은 고딕" w:hAnsi="맑은 고딕" w:eastAsia="맑은 고딕"/>
                <w:color w:val="4A4A4A"/>
                <w:sz w:val="18"/>
              </w:rPr>
              <w:t>Gartner / Markets and Markets</w:t>
            </w:r>
          </w:p>
        </w:tc>
      </w:tr>
      <w:tr>
        <w:tc>
          <w:tcPr>
            <w:tcW w:type="dxa" w:w="1134"/>
            <w:shd w:val="clear" w:color="auto" w:fill="F4F7FC"/>
          </w:tcPr>
          <w:p>
            <w:pPr>
              <w:ind w:left="113"/>
              <w:jc w:val="left"/>
            </w:pPr>
            <w:r>
              <w:rPr>
                <w:rFonts w:ascii="맑은 고딕" w:hAnsi="맑은 고딕" w:eastAsia="맑은 고딕"/>
                <w:color w:val="4A4A4A"/>
                <w:sz w:val="18"/>
              </w:rPr>
              <w:t>SAM</w:t>
              <w:br/>
              <w:t>(유효 시장)</w:t>
            </w:r>
          </w:p>
        </w:tc>
        <w:tc>
          <w:tcPr>
            <w:tcW w:type="dxa" w:w="2154"/>
            <w:shd w:val="clear" w:color="auto" w:fill="F4F7FC"/>
          </w:tcPr>
          <w:p>
            <w:pPr>
              <w:ind w:left="0"/>
              <w:jc w:val="center"/>
            </w:pPr>
            <w:r>
              <w:rPr>
                <w:rFonts w:ascii="맑은 고딕" w:hAnsi="맑은 고딕" w:eastAsia="맑은 고딕"/>
                <w:color w:val="4A4A4A"/>
                <w:sz w:val="18"/>
              </w:rPr>
              <w:t>국내 CMS·MarTech·SaaS 솔루션</w:t>
            </w:r>
          </w:p>
        </w:tc>
        <w:tc>
          <w:tcPr>
            <w:tcW w:type="dxa" w:w="1814"/>
            <w:shd w:val="clear" w:color="auto" w:fill="F4F7FC"/>
          </w:tcPr>
          <w:p>
            <w:pPr>
              <w:ind w:left="0"/>
              <w:jc w:val="center"/>
            </w:pPr>
            <w:r>
              <w:rPr>
                <w:rFonts w:ascii="맑은 고딕" w:hAnsi="맑은 고딕" w:eastAsia="맑은 고딕"/>
                <w:color w:val="4A4A4A"/>
                <w:sz w:val="18"/>
              </w:rPr>
              <w:t>약 2조 원 (국내, 2025)</w:t>
            </w:r>
          </w:p>
        </w:tc>
        <w:tc>
          <w:tcPr>
            <w:tcW w:type="dxa" w:w="1984"/>
            <w:shd w:val="clear" w:color="auto" w:fill="F4F7FC"/>
          </w:tcPr>
          <w:p>
            <w:pPr>
              <w:ind w:left="0"/>
              <w:jc w:val="center"/>
            </w:pPr>
            <w:r>
              <w:rPr>
                <w:rFonts w:ascii="맑은 고딕" w:hAnsi="맑은 고딕" w:eastAsia="맑은 고딕"/>
                <w:color w:val="4A4A4A"/>
                <w:sz w:val="18"/>
              </w:rPr>
              <w:t>~20% (국내)</w:t>
            </w:r>
          </w:p>
        </w:tc>
        <w:tc>
          <w:tcPr>
            <w:tcW w:type="dxa" w:w="1984"/>
            <w:shd w:val="clear" w:color="auto" w:fill="F4F7FC"/>
          </w:tcPr>
          <w:p>
            <w:pPr>
              <w:ind w:left="0"/>
              <w:jc w:val="center"/>
            </w:pPr>
            <w:r>
              <w:rPr>
                <w:rFonts w:ascii="맑은 고딕" w:hAnsi="맑은 고딕" w:eastAsia="맑은 고딕"/>
                <w:color w:val="4A4A4A"/>
                <w:sz w:val="18"/>
              </w:rPr>
              <w:t>과기부·NIPA 디지털전환 보고서</w:t>
            </w:r>
          </w:p>
        </w:tc>
      </w:tr>
      <w:tr>
        <w:tc>
          <w:tcPr>
            <w:tcW w:type="dxa" w:w="1134"/>
            <w:shd w:val="clear" w:color="auto" w:fill="FFFFFF"/>
          </w:tcPr>
          <w:p>
            <w:pPr>
              <w:ind w:left="113"/>
              <w:jc w:val="left"/>
            </w:pPr>
            <w:r>
              <w:rPr>
                <w:rFonts w:ascii="맑은 고딕" w:hAnsi="맑은 고딕" w:eastAsia="맑은 고딕"/>
                <w:color w:val="4A4A4A"/>
                <w:sz w:val="18"/>
              </w:rPr>
              <w:t>SOM</w:t>
              <w:br/>
              <w:t>(획득 가능 시장)</w:t>
            </w:r>
          </w:p>
        </w:tc>
        <w:tc>
          <w:tcPr>
            <w:tcW w:type="dxa" w:w="2154"/>
            <w:shd w:val="clear" w:color="auto" w:fill="FFFFFF"/>
          </w:tcPr>
          <w:p>
            <w:pPr>
              <w:ind w:left="0"/>
              <w:jc w:val="center"/>
            </w:pPr>
            <w:r>
              <w:rPr>
                <w:rFonts w:ascii="맑은 고딕" w:hAnsi="맑은 고딕" w:eastAsia="맑은 고딕"/>
                <w:color w:val="4A4A4A"/>
                <w:sz w:val="18"/>
              </w:rPr>
              <w:t>국내 중소·중견기업 대상</w:t>
              <w:br/>
              <w:t>B2B CMS SaaS</w:t>
            </w:r>
          </w:p>
        </w:tc>
        <w:tc>
          <w:tcPr>
            <w:tcW w:type="dxa" w:w="1814"/>
            <w:shd w:val="clear" w:color="auto" w:fill="FFFFFF"/>
          </w:tcPr>
          <w:p>
            <w:pPr>
              <w:ind w:left="0"/>
              <w:jc w:val="center"/>
            </w:pPr>
            <w:r>
              <w:rPr>
                <w:rFonts w:ascii="맑은 고딕" w:hAnsi="맑은 고딕" w:eastAsia="맑은 고딕"/>
                <w:color w:val="4A4A4A"/>
                <w:sz w:val="18"/>
              </w:rPr>
              <w:t>약 2,000억 원</w:t>
              <w:br/>
              <w:t>(SAM의 10%)</w:t>
            </w:r>
          </w:p>
        </w:tc>
        <w:tc>
          <w:tcPr>
            <w:tcW w:type="dxa" w:w="1984"/>
            <w:shd w:val="clear" w:color="auto" w:fill="FFFFFF"/>
          </w:tcPr>
          <w:p>
            <w:pPr>
              <w:ind w:left="0"/>
              <w:jc w:val="center"/>
            </w:pPr>
            <w:r>
              <w:rPr>
                <w:rFonts w:ascii="맑은 고딕" w:hAnsi="맑은 고딕" w:eastAsia="맑은 고딕"/>
                <w:color w:val="4A4A4A"/>
                <w:sz w:val="18"/>
              </w:rPr>
              <w:t>–</w:t>
            </w:r>
          </w:p>
        </w:tc>
        <w:tc>
          <w:tcPr>
            <w:tcW w:type="dxa" w:w="1984"/>
            <w:shd w:val="clear" w:color="auto" w:fill="FFFFFF"/>
          </w:tcPr>
          <w:p>
            <w:pPr>
              <w:ind w:left="0"/>
              <w:jc w:val="center"/>
            </w:pPr>
            <w:r>
              <w:rPr>
                <w:rFonts w:ascii="맑은 고딕" w:hAnsi="맑은 고딕" w:eastAsia="맑은 고딕"/>
                <w:color w:val="4A4A4A"/>
                <w:sz w:val="18"/>
              </w:rPr>
              <w:t>이커머스·포털·교육기관 대상</w:t>
            </w:r>
          </w:p>
        </w:tc>
      </w:tr>
    </w:tbl>
    <w:p>
      <w:pPr>
        <w:spacing w:before="0" w:after="0"/>
      </w:pPr>
    </w:p>
    <w:tbl>
      <w:tblPr>
        <w:tblStyle w:val="TableGrid"/>
        <w:tblW w:type="auto" w:w="0"/>
        <w:jc w:val="center"/>
        <w:tblLook w:firstColumn="1" w:firstRow="1" w:lastColumn="0" w:lastRow="0" w:noHBand="0" w:noVBand="1" w:val="04A0"/>
      </w:tblPr>
      <w:tblGrid>
        <w:gridCol w:w="9072"/>
      </w:tblGrid>
      <w:tr>
        <w:tc>
          <w:tcPr>
            <w:tcW w:type="dxa" w:w="9072"/>
            <w:shd w:val="clear" w:color="auto" w:fill="E8F0FB"/>
            <w:tcBorders>
              <w:top w:val="single" w:sz="4" w:color="1E6FBB"/>
              <w:left w:val="single" w:sz="4" w:color="1E6FBB"/>
              <w:bottom w:val="single" w:sz="4" w:color="1E6FBB"/>
              <w:right w:val="single" w:sz="4" w:color="1E6FBB"/>
            </w:tcBorders>
          </w:tcPr>
          <w:p>
            <w:pPr>
              <w:spacing w:before="80" w:after="80"/>
              <w:ind w:left="170"/>
            </w:pPr>
            <w:r>
              <w:rPr>
                <w:rFonts w:ascii="맑은 고딕" w:hAnsi="맑은 고딕" w:eastAsia="맑은 고딕"/>
                <w:color w:val="1A2F5E"/>
                <w:sz w:val="19"/>
              </w:rPr>
              <w:t>AI 검색(GEO/AEO) 최적화 수요 급증, 비개발자 노코드 운영 수요 증가, SaaS 구독 모델 선호 확대 등 메가트렌드가</w:t>
              <w:br/>
              <w:t>Sollink CMS의 시장 확장을 가속합니다. 국내 CMS·MarTech 시장 연평균 20% 성장 전망.</w:t>
            </w:r>
          </w:p>
        </w:tc>
      </w:tr>
    </w:tbl>
    <w:p>
      <w:pPr>
        <w:spacing w:before="0" w:after="0"/>
      </w:pPr>
    </w:p>
    <w:p>
      <w:pPr>
        <w:spacing w:before="240" w:after="80"/>
      </w:pPr>
      <w:r>
        <w:rPr>
          <w:rFonts w:ascii="맑은 고딕" w:hAnsi="맑은 고딕" w:eastAsia="맑은 고딕"/>
          <w:b/>
          <w:color w:val="1E6FBB"/>
          <w:sz w:val="24"/>
        </w:rPr>
        <w:t>▶ 4.2 주요 타겟 고객 세그먼트</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color="auto" w:fill="1A2F5E"/>
          </w:tcPr>
          <w:p>
            <w:pPr>
              <w:jc w:val="center"/>
            </w:pPr>
            <w:r>
              <w:rPr>
                <w:rFonts w:ascii="맑은 고딕" w:hAnsi="맑은 고딕" w:eastAsia="맑은 고딕"/>
                <w:b/>
                <w:color w:val="FFFFFF"/>
                <w:sz w:val="19"/>
              </w:rPr>
              <w:t>세그먼트</w:t>
            </w:r>
          </w:p>
        </w:tc>
        <w:tc>
          <w:tcPr>
            <w:tcW w:type="dxa" w:w="1701"/>
            <w:shd w:val="clear" w:color="auto" w:fill="1A2F5E"/>
          </w:tcPr>
          <w:p>
            <w:pPr>
              <w:jc w:val="center"/>
            </w:pPr>
            <w:r>
              <w:rPr>
                <w:rFonts w:ascii="맑은 고딕" w:hAnsi="맑은 고딕" w:eastAsia="맑은 고딕"/>
                <w:b/>
                <w:color w:val="FFFFFF"/>
                <w:sz w:val="19"/>
              </w:rPr>
              <w:t>대표 고객</w:t>
            </w:r>
          </w:p>
        </w:tc>
        <w:tc>
          <w:tcPr>
            <w:tcW w:type="dxa" w:w="1984"/>
            <w:shd w:val="clear" w:color="auto" w:fill="1A2F5E"/>
          </w:tcPr>
          <w:p>
            <w:pPr>
              <w:jc w:val="center"/>
            </w:pPr>
            <w:r>
              <w:rPr>
                <w:rFonts w:ascii="맑은 고딕" w:hAnsi="맑은 고딕" w:eastAsia="맑은 고딕"/>
                <w:b/>
                <w:color w:val="FFFFFF"/>
                <w:sz w:val="19"/>
              </w:rPr>
              <w:t>Pain Point</w:t>
            </w:r>
          </w:p>
        </w:tc>
        <w:tc>
          <w:tcPr>
            <w:tcW w:type="dxa" w:w="3685"/>
            <w:shd w:val="clear" w:color="auto" w:fill="1A2F5E"/>
          </w:tcPr>
          <w:p>
            <w:pPr>
              <w:jc w:val="center"/>
            </w:pPr>
            <w:r>
              <w:rPr>
                <w:rFonts w:ascii="맑은 고딕" w:hAnsi="맑은 고딕" w:eastAsia="맑은 고딕"/>
                <w:b/>
                <w:color w:val="FFFFFF"/>
                <w:sz w:val="19"/>
              </w:rPr>
              <w:t>Sollink 솔루션</w:t>
            </w:r>
          </w:p>
        </w:tc>
      </w:tr>
      <w:tr>
        <w:tc>
          <w:tcPr>
            <w:tcW w:type="dxa" w:w="1701"/>
            <w:shd w:val="clear" w:color="auto" w:fill="FFFFFF"/>
          </w:tcPr>
          <w:p>
            <w:pPr>
              <w:ind w:left="113"/>
              <w:jc w:val="left"/>
            </w:pPr>
            <w:r>
              <w:rPr>
                <w:rFonts w:ascii="맑은 고딕" w:hAnsi="맑은 고딕" w:eastAsia="맑은 고딕"/>
                <w:color w:val="4A4A4A"/>
                <w:sz w:val="18"/>
              </w:rPr>
              <w:t>프리미엄 서비스·유통</w:t>
            </w:r>
          </w:p>
        </w:tc>
        <w:tc>
          <w:tcPr>
            <w:tcW w:type="dxa" w:w="1701"/>
            <w:shd w:val="clear" w:color="auto" w:fill="FFFFFF"/>
          </w:tcPr>
          <w:p>
            <w:pPr>
              <w:ind w:left="0"/>
              <w:jc w:val="center"/>
            </w:pPr>
            <w:r>
              <w:rPr>
                <w:rFonts w:ascii="맑은 고딕" w:hAnsi="맑은 고딕" w:eastAsia="맑은 고딕"/>
                <w:color w:val="4A4A4A"/>
                <w:sz w:val="18"/>
              </w:rPr>
              <w:t>예다함·AK플라자 등</w:t>
              <w:br/>
              <w:t>고객 신뢰 중심 운영</w:t>
            </w:r>
          </w:p>
        </w:tc>
        <w:tc>
          <w:tcPr>
            <w:tcW w:type="dxa" w:w="1984"/>
            <w:shd w:val="clear" w:color="auto" w:fill="FFFFFF"/>
          </w:tcPr>
          <w:p>
            <w:pPr>
              <w:ind w:left="0"/>
              <w:jc w:val="center"/>
            </w:pPr>
            <w:r>
              <w:rPr>
                <w:rFonts w:ascii="맑은 고딕" w:hAnsi="맑은 고딕" w:eastAsia="맑은 고딕"/>
                <w:color w:val="4A4A4A"/>
                <w:sz w:val="18"/>
              </w:rPr>
              <w:t>방대한 콘텐츠 운영 +</w:t>
              <w:br/>
              <w:t>캠페인 성과 통합 분석</w:t>
            </w:r>
          </w:p>
        </w:tc>
        <w:tc>
          <w:tcPr>
            <w:tcW w:type="dxa" w:w="3685"/>
            <w:shd w:val="clear" w:color="auto" w:fill="FFFFFF"/>
          </w:tcPr>
          <w:p>
            <w:pPr>
              <w:ind w:left="0"/>
              <w:jc w:val="center"/>
            </w:pPr>
            <w:r>
              <w:rPr>
                <w:rFonts w:ascii="맑은 고딕" w:hAnsi="맑은 고딕" w:eastAsia="맑은 고딕"/>
                <w:color w:val="4A4A4A"/>
                <w:sz w:val="18"/>
              </w:rPr>
              <w:t>CMS+CRM 연동</w:t>
              <w:br/>
              <w:t>개인화 캠페인 자동화</w:t>
            </w:r>
          </w:p>
        </w:tc>
      </w:tr>
      <w:tr>
        <w:tc>
          <w:tcPr>
            <w:tcW w:type="dxa" w:w="1701"/>
            <w:shd w:val="clear" w:color="auto" w:fill="F4F7FC"/>
          </w:tcPr>
          <w:p>
            <w:pPr>
              <w:ind w:left="113"/>
              <w:jc w:val="left"/>
            </w:pPr>
            <w:r>
              <w:rPr>
                <w:rFonts w:ascii="맑은 고딕" w:hAnsi="맑은 고딕" w:eastAsia="맑은 고딕"/>
                <w:color w:val="4A4A4A"/>
                <w:sz w:val="18"/>
              </w:rPr>
              <w:t>통신·대형 플랫폼</w:t>
            </w:r>
          </w:p>
        </w:tc>
        <w:tc>
          <w:tcPr>
            <w:tcW w:type="dxa" w:w="1701"/>
            <w:shd w:val="clear" w:color="auto" w:fill="F4F7FC"/>
          </w:tcPr>
          <w:p>
            <w:pPr>
              <w:ind w:left="0"/>
              <w:jc w:val="center"/>
            </w:pPr>
            <w:r>
              <w:rPr>
                <w:rFonts w:ascii="맑은 고딕" w:hAnsi="맑은 고딕" w:eastAsia="맑은 고딕"/>
                <w:color w:val="4A4A4A"/>
                <w:sz w:val="18"/>
              </w:rPr>
              <w:t>SK브로드밴드·SKT 등</w:t>
              <w:br/>
              <w:t>대규모 트래픽</w:t>
            </w:r>
          </w:p>
        </w:tc>
        <w:tc>
          <w:tcPr>
            <w:tcW w:type="dxa" w:w="1984"/>
            <w:shd w:val="clear" w:color="auto" w:fill="F4F7FC"/>
          </w:tcPr>
          <w:p>
            <w:pPr>
              <w:ind w:left="0"/>
              <w:jc w:val="center"/>
            </w:pPr>
            <w:r>
              <w:rPr>
                <w:rFonts w:ascii="맑은 고딕" w:hAnsi="맑은 고딕" w:eastAsia="맑은 고딕"/>
                <w:color w:val="4A4A4A"/>
                <w:sz w:val="18"/>
              </w:rPr>
              <w:t>운영자 행동분석 내재화</w:t>
              <w:br/>
              <w:t>비용 효율화</w:t>
            </w:r>
          </w:p>
        </w:tc>
        <w:tc>
          <w:tcPr>
            <w:tcW w:type="dxa" w:w="3685"/>
            <w:shd w:val="clear" w:color="auto" w:fill="F4F7FC"/>
          </w:tcPr>
          <w:p>
            <w:pPr>
              <w:ind w:left="0"/>
              <w:jc w:val="center"/>
            </w:pPr>
            <w:r>
              <w:rPr>
                <w:rFonts w:ascii="맑은 고딕" w:hAnsi="맑은 고딕" w:eastAsia="맑은 고딕"/>
                <w:color w:val="4A4A4A"/>
                <w:sz w:val="18"/>
              </w:rPr>
              <w:t>GA4·자체 SDK 이중 트래킹</w:t>
              <w:br/>
              <w:t>대용량 로그 분석</w:t>
            </w:r>
          </w:p>
        </w:tc>
      </w:tr>
      <w:tr>
        <w:tc>
          <w:tcPr>
            <w:tcW w:type="dxa" w:w="1701"/>
            <w:shd w:val="clear" w:color="auto" w:fill="FFFFFF"/>
          </w:tcPr>
          <w:p>
            <w:pPr>
              <w:ind w:left="113"/>
              <w:jc w:val="left"/>
            </w:pPr>
            <w:r>
              <w:rPr>
                <w:rFonts w:ascii="맑은 고딕" w:hAnsi="맑은 고딕" w:eastAsia="맑은 고딕"/>
                <w:color w:val="4A4A4A"/>
                <w:sz w:val="18"/>
              </w:rPr>
              <w:t>제조·모빌리티</w:t>
            </w:r>
          </w:p>
        </w:tc>
        <w:tc>
          <w:tcPr>
            <w:tcW w:type="dxa" w:w="1701"/>
            <w:shd w:val="clear" w:color="auto" w:fill="FFFFFF"/>
          </w:tcPr>
          <w:p>
            <w:pPr>
              <w:ind w:left="0"/>
              <w:jc w:val="center"/>
            </w:pPr>
            <w:r>
              <w:rPr>
                <w:rFonts w:ascii="맑은 고딕" w:hAnsi="맑은 고딕" w:eastAsia="맑은 고딕"/>
                <w:color w:val="4A4A4A"/>
                <w:sz w:val="18"/>
              </w:rPr>
              <w:t>현대자동차(오토에버 경유)</w:t>
              <w:br/>
              <w:t>글로벌 진출</w:t>
            </w:r>
          </w:p>
        </w:tc>
        <w:tc>
          <w:tcPr>
            <w:tcW w:type="dxa" w:w="1984"/>
            <w:shd w:val="clear" w:color="auto" w:fill="FFFFFF"/>
          </w:tcPr>
          <w:p>
            <w:pPr>
              <w:ind w:left="0"/>
              <w:jc w:val="center"/>
            </w:pPr>
            <w:r>
              <w:rPr>
                <w:rFonts w:ascii="맑은 고딕" w:hAnsi="맑은 고딕" w:eastAsia="맑은 고딕"/>
                <w:color w:val="4A4A4A"/>
                <w:sz w:val="18"/>
              </w:rPr>
              <w:t>다국어·멀티채널 운영</w:t>
              <w:br/>
              <w:t>AI SEO 최적화</w:t>
            </w:r>
          </w:p>
        </w:tc>
        <w:tc>
          <w:tcPr>
            <w:tcW w:type="dxa" w:w="3685"/>
            <w:shd w:val="clear" w:color="auto" w:fill="FFFFFF"/>
          </w:tcPr>
          <w:p>
            <w:pPr>
              <w:ind w:left="0"/>
              <w:jc w:val="center"/>
            </w:pPr>
            <w:r>
              <w:rPr>
                <w:rFonts w:ascii="맑은 고딕" w:hAnsi="맑은 고딕" w:eastAsia="맑은 고딕"/>
                <w:color w:val="4A4A4A"/>
                <w:sz w:val="18"/>
              </w:rPr>
              <w:t>GEO/AEO 자동화</w:t>
              <w:br/>
              <w:t>마이크로사이트 관리</w:t>
            </w:r>
          </w:p>
        </w:tc>
      </w:tr>
      <w:tr>
        <w:tc>
          <w:tcPr>
            <w:tcW w:type="dxa" w:w="1701"/>
            <w:shd w:val="clear" w:color="auto" w:fill="F4F7FC"/>
          </w:tcPr>
          <w:p>
            <w:pPr>
              <w:ind w:left="113"/>
              <w:jc w:val="left"/>
            </w:pPr>
            <w:r>
              <w:rPr>
                <w:rFonts w:ascii="맑은 고딕" w:hAnsi="맑은 고딕" w:eastAsia="맑은 고딕"/>
                <w:color w:val="4A4A4A"/>
                <w:sz w:val="18"/>
              </w:rPr>
              <w:t>교육기관·공공</w:t>
            </w:r>
          </w:p>
        </w:tc>
        <w:tc>
          <w:tcPr>
            <w:tcW w:type="dxa" w:w="1701"/>
            <w:shd w:val="clear" w:color="auto" w:fill="F4F7FC"/>
          </w:tcPr>
          <w:p>
            <w:pPr>
              <w:ind w:left="0"/>
              <w:jc w:val="center"/>
            </w:pPr>
            <w:r>
              <w:rPr>
                <w:rFonts w:ascii="맑은 고딕" w:hAnsi="맑은 고딕" w:eastAsia="맑은 고딕"/>
                <w:color w:val="4A4A4A"/>
                <w:sz w:val="18"/>
              </w:rPr>
              <w:t>LG Discovery Lab 등</w:t>
              <w:br/>
              <w:t>안정 운영 중시</w:t>
            </w:r>
          </w:p>
        </w:tc>
        <w:tc>
          <w:tcPr>
            <w:tcW w:type="dxa" w:w="1984"/>
            <w:shd w:val="clear" w:color="auto" w:fill="F4F7FC"/>
          </w:tcPr>
          <w:p>
            <w:pPr>
              <w:ind w:left="0"/>
              <w:jc w:val="center"/>
            </w:pPr>
            <w:r>
              <w:rPr>
                <w:rFonts w:ascii="맑은 고딕" w:hAnsi="맑은 고딕" w:eastAsia="맑은 고딕"/>
                <w:color w:val="4A4A4A"/>
                <w:sz w:val="18"/>
              </w:rPr>
              <w:t>LMS 통합 필요</w:t>
              <w:br/>
              <w:t>유지보수 비용 절감</w:t>
            </w:r>
          </w:p>
        </w:tc>
        <w:tc>
          <w:tcPr>
            <w:tcW w:type="dxa" w:w="3685"/>
            <w:shd w:val="clear" w:color="auto" w:fill="F4F7FC"/>
          </w:tcPr>
          <w:p>
            <w:pPr>
              <w:ind w:left="0"/>
              <w:jc w:val="center"/>
            </w:pPr>
            <w:r>
              <w:rPr>
                <w:rFonts w:ascii="맑은 고딕" w:hAnsi="맑은 고딕" w:eastAsia="맑은 고딕"/>
                <w:color w:val="4A4A4A"/>
                <w:sz w:val="18"/>
              </w:rPr>
              <w:t>LMS 연동 패키지</w:t>
              <w:br/>
              <w:t>안정적 SM + SaaS</w:t>
            </w:r>
          </w:p>
        </w:tc>
      </w:tr>
      <w:tr>
        <w:tc>
          <w:tcPr>
            <w:tcW w:type="dxa" w:w="1701"/>
            <w:shd w:val="clear" w:color="auto" w:fill="FFFFFF"/>
          </w:tcPr>
          <w:p>
            <w:pPr>
              <w:ind w:left="113"/>
              <w:jc w:val="left"/>
            </w:pPr>
            <w:r>
              <w:rPr>
                <w:rFonts w:ascii="맑은 고딕" w:hAnsi="맑은 고딕" w:eastAsia="맑은 고딕"/>
                <w:color w:val="4A4A4A"/>
                <w:sz w:val="18"/>
              </w:rPr>
              <w:t>스타트업·중소기업</w:t>
            </w:r>
          </w:p>
        </w:tc>
        <w:tc>
          <w:tcPr>
            <w:tcW w:type="dxa" w:w="1701"/>
            <w:shd w:val="clear" w:color="auto" w:fill="FFFFFF"/>
          </w:tcPr>
          <w:p>
            <w:pPr>
              <w:ind w:left="0"/>
              <w:jc w:val="center"/>
            </w:pPr>
            <w:r>
              <w:rPr>
                <w:rFonts w:ascii="맑은 고딕" w:hAnsi="맑은 고딕" w:eastAsia="맑은 고딕"/>
                <w:color w:val="4A4A4A"/>
                <w:sz w:val="18"/>
              </w:rPr>
              <w:t>빠른 디지털 전환 필요</w:t>
              <w:br/>
              <w:t>비용 민감</w:t>
            </w:r>
          </w:p>
        </w:tc>
        <w:tc>
          <w:tcPr>
            <w:tcW w:type="dxa" w:w="1984"/>
            <w:shd w:val="clear" w:color="auto" w:fill="FFFFFF"/>
          </w:tcPr>
          <w:p>
            <w:pPr>
              <w:ind w:left="0"/>
              <w:jc w:val="center"/>
            </w:pPr>
            <w:r>
              <w:rPr>
                <w:rFonts w:ascii="맑은 고딕" w:hAnsi="맑은 고딕" w:eastAsia="맑은 고딕"/>
                <w:color w:val="4A4A4A"/>
                <w:sz w:val="18"/>
              </w:rPr>
              <w:t>노코드 운영환경 필요</w:t>
              <w:br/>
              <w:t>SaaS 구독 선호</w:t>
            </w:r>
          </w:p>
        </w:tc>
        <w:tc>
          <w:tcPr>
            <w:tcW w:type="dxa" w:w="3685"/>
            <w:shd w:val="clear" w:color="auto" w:fill="FFFFFF"/>
          </w:tcPr>
          <w:p>
            <w:pPr>
              <w:ind w:left="0"/>
              <w:jc w:val="center"/>
            </w:pPr>
            <w:r>
              <w:rPr>
                <w:rFonts w:ascii="맑은 고딕" w:hAnsi="맑은 고딕" w:eastAsia="맑은 고딕"/>
                <w:color w:val="4A4A4A"/>
                <w:sz w:val="18"/>
              </w:rPr>
              <w:t>노코드 CMS</w:t>
              <w:br/>
              <w:t>월정액 합리적 구독</w:t>
            </w:r>
          </w:p>
        </w:tc>
      </w:tr>
    </w:tbl>
    <w:p>
      <w:pPr>
        <w:spacing w:before="0" w:after="0"/>
      </w:pPr>
    </w:p>
    <w:p>
      <w:pPr>
        <w:spacing w:before="240" w:after="80"/>
      </w:pPr>
      <w:r>
        <w:rPr>
          <w:rFonts w:ascii="맑은 고딕" w:hAnsi="맑은 고딕" w:eastAsia="맑은 고딕"/>
          <w:b/>
          <w:color w:val="1E6FBB"/>
          <w:sz w:val="24"/>
        </w:rPr>
        <w:t>▶ 4.3 경쟁 우위 및 진입장벽</w:t>
      </w:r>
    </w:p>
    <w:p>
      <w:pPr>
        <w:spacing w:before="160" w:after="40"/>
      </w:pPr>
      <w:r>
        <w:rPr>
          <w:rFonts w:ascii="맑은 고딕" w:hAnsi="맑은 고딕" w:eastAsia="맑은 고딕"/>
          <w:b/>
          <w:color w:val="1A2F5E"/>
          <w:sz w:val="21"/>
        </w:rPr>
        <w:t>◆ 경쟁 환경 분석</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val="clear" w:color="auto" w:fill="1A2F5E"/>
          </w:tcPr>
          <w:p>
            <w:pPr>
              <w:jc w:val="center"/>
            </w:pPr>
            <w:r>
              <w:rPr>
                <w:rFonts w:ascii="맑은 고딕" w:hAnsi="맑은 고딕" w:eastAsia="맑은 고딕"/>
                <w:b/>
                <w:color w:val="FFFFFF"/>
                <w:sz w:val="19"/>
              </w:rPr>
              <w:t>경쟁사</w:t>
            </w:r>
          </w:p>
        </w:tc>
        <w:tc>
          <w:tcPr>
            <w:tcW w:type="dxa" w:w="1701"/>
            <w:shd w:val="clear" w:color="auto" w:fill="1A2F5E"/>
          </w:tcPr>
          <w:p>
            <w:pPr>
              <w:jc w:val="center"/>
            </w:pPr>
            <w:r>
              <w:rPr>
                <w:rFonts w:ascii="맑은 고딕" w:hAnsi="맑은 고딕" w:eastAsia="맑은 고딕"/>
                <w:b/>
                <w:color w:val="FFFFFF"/>
                <w:sz w:val="19"/>
              </w:rPr>
              <w:t>유형</w:t>
            </w:r>
          </w:p>
        </w:tc>
        <w:tc>
          <w:tcPr>
            <w:tcW w:type="dxa" w:w="1984"/>
            <w:shd w:val="clear" w:color="auto" w:fill="1A2F5E"/>
          </w:tcPr>
          <w:p>
            <w:pPr>
              <w:jc w:val="center"/>
            </w:pPr>
            <w:r>
              <w:rPr>
                <w:rFonts w:ascii="맑은 고딕" w:hAnsi="맑은 고딕" w:eastAsia="맑은 고딕"/>
                <w:b/>
                <w:color w:val="FFFFFF"/>
                <w:sz w:val="19"/>
              </w:rPr>
              <w:t>강점</w:t>
            </w:r>
          </w:p>
        </w:tc>
        <w:tc>
          <w:tcPr>
            <w:tcW w:type="dxa" w:w="3402"/>
            <w:shd w:val="clear" w:color="auto" w:fill="1A2F5E"/>
          </w:tcPr>
          <w:p>
            <w:pPr>
              <w:jc w:val="center"/>
            </w:pPr>
            <w:r>
              <w:rPr>
                <w:rFonts w:ascii="맑은 고딕" w:hAnsi="맑은 고딕" w:eastAsia="맑은 고딕"/>
                <w:b/>
                <w:color w:val="FFFFFF"/>
                <w:sz w:val="19"/>
              </w:rPr>
              <w:t>약점 (vs Sollink CMS)</w:t>
            </w:r>
          </w:p>
        </w:tc>
      </w:tr>
      <w:tr>
        <w:tc>
          <w:tcPr>
            <w:tcW w:type="dxa" w:w="1984"/>
            <w:shd w:val="clear" w:color="auto" w:fill="FFFFFF"/>
          </w:tcPr>
          <w:p>
            <w:pPr>
              <w:ind w:left="113"/>
              <w:jc w:val="left"/>
            </w:pPr>
            <w:r>
              <w:rPr>
                <w:rFonts w:ascii="맑은 고딕" w:hAnsi="맑은 고딕" w:eastAsia="맑은 고딕"/>
                <w:color w:val="4A4A4A"/>
                <w:sz w:val="18"/>
              </w:rPr>
              <w:t>임웹(Imweb)</w:t>
            </w:r>
          </w:p>
        </w:tc>
        <w:tc>
          <w:tcPr>
            <w:tcW w:type="dxa" w:w="1701"/>
            <w:shd w:val="clear" w:color="auto" w:fill="FFFFFF"/>
          </w:tcPr>
          <w:p>
            <w:pPr>
              <w:ind w:left="0"/>
              <w:jc w:val="center"/>
            </w:pPr>
            <w:r>
              <w:rPr>
                <w:rFonts w:ascii="맑은 고딕" w:hAnsi="맑은 고딕" w:eastAsia="맑은 고딕"/>
                <w:color w:val="4A4A4A"/>
                <w:sz w:val="18"/>
              </w:rPr>
              <w:t>국내 노코드 CMS</w:t>
            </w:r>
          </w:p>
        </w:tc>
        <w:tc>
          <w:tcPr>
            <w:tcW w:type="dxa" w:w="1984"/>
            <w:shd w:val="clear" w:color="auto" w:fill="FFFFFF"/>
          </w:tcPr>
          <w:p>
            <w:pPr>
              <w:ind w:left="0"/>
              <w:jc w:val="center"/>
            </w:pPr>
            <w:r>
              <w:rPr>
                <w:rFonts w:ascii="맑은 고딕" w:hAnsi="맑은 고딕" w:eastAsia="맑은 고딕"/>
                <w:color w:val="4A4A4A"/>
                <w:sz w:val="18"/>
              </w:rPr>
              <w:t>B2C 인지도·편의성</w:t>
            </w:r>
          </w:p>
        </w:tc>
        <w:tc>
          <w:tcPr>
            <w:tcW w:type="dxa" w:w="3402"/>
            <w:shd w:val="clear" w:color="auto" w:fill="FFFFFF"/>
          </w:tcPr>
          <w:p>
            <w:pPr>
              <w:ind w:left="0"/>
              <w:jc w:val="center"/>
            </w:pPr>
            <w:r>
              <w:rPr>
                <w:rFonts w:ascii="맑은 고딕" w:hAnsi="맑은 고딕" w:eastAsia="맑은 고딕"/>
                <w:color w:val="4A4A4A"/>
                <w:sz w:val="18"/>
              </w:rPr>
              <w:t>행동 분석 기능 전무, 대기업 맞춤화 어려움</w:t>
            </w:r>
          </w:p>
        </w:tc>
      </w:tr>
      <w:tr>
        <w:tc>
          <w:tcPr>
            <w:tcW w:type="dxa" w:w="1984"/>
            <w:shd w:val="clear" w:color="auto" w:fill="F4F7FC"/>
          </w:tcPr>
          <w:p>
            <w:pPr>
              <w:ind w:left="113"/>
              <w:jc w:val="left"/>
            </w:pPr>
            <w:r>
              <w:rPr>
                <w:rFonts w:ascii="맑은 고딕" w:hAnsi="맑은 고딕" w:eastAsia="맑은 고딕"/>
                <w:color w:val="4A4A4A"/>
                <w:sz w:val="18"/>
              </w:rPr>
              <w:t>Adobe Experience Manager</w:t>
            </w:r>
          </w:p>
        </w:tc>
        <w:tc>
          <w:tcPr>
            <w:tcW w:type="dxa" w:w="1701"/>
            <w:shd w:val="clear" w:color="auto" w:fill="F4F7FC"/>
          </w:tcPr>
          <w:p>
            <w:pPr>
              <w:ind w:left="0"/>
              <w:jc w:val="center"/>
            </w:pPr>
            <w:r>
              <w:rPr>
                <w:rFonts w:ascii="맑은 고딕" w:hAnsi="맑은 고딕" w:eastAsia="맑은 고딕"/>
                <w:color w:val="4A4A4A"/>
                <w:sz w:val="18"/>
              </w:rPr>
              <w:t>외산 엔터프라이즈</w:t>
            </w:r>
          </w:p>
        </w:tc>
        <w:tc>
          <w:tcPr>
            <w:tcW w:type="dxa" w:w="1984"/>
            <w:shd w:val="clear" w:color="auto" w:fill="F4F7FC"/>
          </w:tcPr>
          <w:p>
            <w:pPr>
              <w:ind w:left="0"/>
              <w:jc w:val="center"/>
            </w:pPr>
            <w:r>
              <w:rPr>
                <w:rFonts w:ascii="맑은 고딕" w:hAnsi="맑은 고딕" w:eastAsia="맑은 고딕"/>
                <w:color w:val="4A4A4A"/>
                <w:sz w:val="18"/>
              </w:rPr>
              <w:t>완성도 높은 기능</w:t>
            </w:r>
          </w:p>
        </w:tc>
        <w:tc>
          <w:tcPr>
            <w:tcW w:type="dxa" w:w="3402"/>
            <w:shd w:val="clear" w:color="auto" w:fill="F4F7FC"/>
          </w:tcPr>
          <w:p>
            <w:pPr>
              <w:ind w:left="0"/>
              <w:jc w:val="center"/>
            </w:pPr>
            <w:r>
              <w:rPr>
                <w:rFonts w:ascii="맑은 고딕" w:hAnsi="맑은 고딕" w:eastAsia="맑은 고딕"/>
                <w:color w:val="4A4A4A"/>
                <w:sz w:val="18"/>
              </w:rPr>
              <w:t>연 수억 원 비용, 국내 지원 미흡</w:t>
            </w:r>
          </w:p>
        </w:tc>
      </w:tr>
      <w:tr>
        <w:tc>
          <w:tcPr>
            <w:tcW w:type="dxa" w:w="1984"/>
            <w:shd w:val="clear" w:color="auto" w:fill="FFFFFF"/>
          </w:tcPr>
          <w:p>
            <w:pPr>
              <w:ind w:left="113"/>
              <w:jc w:val="left"/>
            </w:pPr>
            <w:r>
              <w:rPr>
                <w:rFonts w:ascii="맑은 고딕" w:hAnsi="맑은 고딕" w:eastAsia="맑은 고딕"/>
                <w:color w:val="4A4A4A"/>
                <w:sz w:val="18"/>
              </w:rPr>
              <w:t>Salesforce Marketing Cloud</w:t>
            </w:r>
          </w:p>
        </w:tc>
        <w:tc>
          <w:tcPr>
            <w:tcW w:type="dxa" w:w="1701"/>
            <w:shd w:val="clear" w:color="auto" w:fill="FFFFFF"/>
          </w:tcPr>
          <w:p>
            <w:pPr>
              <w:ind w:left="0"/>
              <w:jc w:val="center"/>
            </w:pPr>
            <w:r>
              <w:rPr>
                <w:rFonts w:ascii="맑은 고딕" w:hAnsi="맑은 고딕" w:eastAsia="맑은 고딕"/>
                <w:color w:val="4A4A4A"/>
                <w:sz w:val="18"/>
              </w:rPr>
              <w:t>외산 MarTech</w:t>
            </w:r>
          </w:p>
        </w:tc>
        <w:tc>
          <w:tcPr>
            <w:tcW w:type="dxa" w:w="1984"/>
            <w:shd w:val="clear" w:color="auto" w:fill="FFFFFF"/>
          </w:tcPr>
          <w:p>
            <w:pPr>
              <w:ind w:left="0"/>
              <w:jc w:val="center"/>
            </w:pPr>
            <w:r>
              <w:rPr>
                <w:rFonts w:ascii="맑은 고딕" w:hAnsi="맑은 고딕" w:eastAsia="맑은 고딕"/>
                <w:color w:val="4A4A4A"/>
                <w:sz w:val="18"/>
              </w:rPr>
              <w:t>CRM+마케팅 강점</w:t>
            </w:r>
          </w:p>
        </w:tc>
        <w:tc>
          <w:tcPr>
            <w:tcW w:type="dxa" w:w="3402"/>
            <w:shd w:val="clear" w:color="auto" w:fill="FFFFFF"/>
          </w:tcPr>
          <w:p>
            <w:pPr>
              <w:ind w:left="0"/>
              <w:jc w:val="center"/>
            </w:pPr>
            <w:r>
              <w:rPr>
                <w:rFonts w:ascii="맑은 고딕" w:hAnsi="맑은 고딕" w:eastAsia="맑은 고딕"/>
                <w:color w:val="4A4A4A"/>
                <w:sz w:val="18"/>
              </w:rPr>
              <w:t>고비용, 국내 커스터마이징 제약</w:t>
            </w:r>
          </w:p>
        </w:tc>
      </w:tr>
      <w:tr>
        <w:tc>
          <w:tcPr>
            <w:tcW w:type="dxa" w:w="1984"/>
            <w:shd w:val="clear" w:color="auto" w:fill="F4F7FC"/>
          </w:tcPr>
          <w:p>
            <w:pPr>
              <w:ind w:left="113"/>
              <w:jc w:val="left"/>
            </w:pPr>
            <w:r>
              <w:rPr>
                <w:rFonts w:ascii="맑은 고딕" w:hAnsi="맑은 고딕" w:eastAsia="맑은 고딕"/>
                <w:color w:val="4A4A4A"/>
                <w:sz w:val="18"/>
              </w:rPr>
              <w:t>국내 SI 자체 솔루션</w:t>
            </w:r>
          </w:p>
        </w:tc>
        <w:tc>
          <w:tcPr>
            <w:tcW w:type="dxa" w:w="1701"/>
            <w:shd w:val="clear" w:color="auto" w:fill="F4F7FC"/>
          </w:tcPr>
          <w:p>
            <w:pPr>
              <w:ind w:left="0"/>
              <w:jc w:val="center"/>
            </w:pPr>
            <w:r>
              <w:rPr>
                <w:rFonts w:ascii="맑은 고딕" w:hAnsi="맑은 고딕" w:eastAsia="맑은 고딕"/>
                <w:color w:val="4A4A4A"/>
                <w:sz w:val="18"/>
              </w:rPr>
              <w:t>맞춤형 개발</w:t>
            </w:r>
          </w:p>
        </w:tc>
        <w:tc>
          <w:tcPr>
            <w:tcW w:type="dxa" w:w="1984"/>
            <w:shd w:val="clear" w:color="auto" w:fill="F4F7FC"/>
          </w:tcPr>
          <w:p>
            <w:pPr>
              <w:ind w:left="0"/>
              <w:jc w:val="center"/>
            </w:pPr>
            <w:r>
              <w:rPr>
                <w:rFonts w:ascii="맑은 고딕" w:hAnsi="맑은 고딕" w:eastAsia="맑은 고딕"/>
                <w:color w:val="4A4A4A"/>
                <w:sz w:val="18"/>
              </w:rPr>
              <w:t>프로젝트 맞춤 대응</w:t>
            </w:r>
          </w:p>
        </w:tc>
        <w:tc>
          <w:tcPr>
            <w:tcW w:type="dxa" w:w="3402"/>
            <w:shd w:val="clear" w:color="auto" w:fill="F4F7FC"/>
          </w:tcPr>
          <w:p>
            <w:pPr>
              <w:ind w:left="0"/>
              <w:jc w:val="center"/>
            </w:pPr>
            <w:r>
              <w:rPr>
                <w:rFonts w:ascii="맑은 고딕" w:hAnsi="맑은 고딕" w:eastAsia="맑은 고딕"/>
                <w:color w:val="4A4A4A"/>
                <w:sz w:val="18"/>
              </w:rPr>
              <w:t>재사용성·분석 기능 부재</w:t>
            </w:r>
          </w:p>
        </w:tc>
      </w:tr>
    </w:tbl>
    <w:p>
      <w:pPr>
        <w:spacing w:before="0" w:after="0"/>
      </w:pPr>
    </w:p>
    <w:p>
      <w:pPr>
        <w:spacing w:before="160" w:after="40"/>
      </w:pPr>
      <w:r>
        <w:rPr>
          <w:rFonts w:ascii="맑은 고딕" w:hAnsi="맑은 고딕" w:eastAsia="맑은 고딕"/>
          <w:b/>
          <w:color w:val="1A2F5E"/>
          <w:sz w:val="21"/>
        </w:rPr>
        <w:t>◆ 아데오의 차별적 경쟁 우위</w:t>
      </w:r>
    </w:p>
    <w:p>
      <w:pPr>
        <w:pStyle w:val="ListBullet"/>
        <w:spacing w:before="20" w:after="20"/>
        <w:ind w:left="340"/>
      </w:pPr>
      <w:r>
        <w:rPr>
          <w:rFonts w:ascii="맑은 고딕" w:hAnsi="맑은 고딕" w:eastAsia="맑은 고딕"/>
          <w:color w:val="4A4A4A"/>
          <w:sz w:val="20"/>
        </w:rPr>
        <w:t>GA4 + 자체 트래킹 이중 수집: 외산 고가 툴 대비 50% 이하 비용, 동등 이상 기능 제공</w:t>
      </w:r>
    </w:p>
    <w:p>
      <w:pPr>
        <w:pStyle w:val="ListBullet"/>
        <w:spacing w:before="20" w:after="20"/>
        <w:ind w:left="340"/>
      </w:pPr>
      <w:r>
        <w:rPr>
          <w:rFonts w:ascii="맑은 고딕" w:hAnsi="맑은 고딕" w:eastAsia="맑은 고딕"/>
          <w:color w:val="4A4A4A"/>
          <w:sz w:val="20"/>
        </w:rPr>
        <w:t>AI 인사이트 자동 생성: 분석 전문가 없어도 운영자가 즉시 데이터 기반 의사결정 가능</w:t>
      </w:r>
    </w:p>
    <w:p>
      <w:pPr>
        <w:pStyle w:val="ListBullet"/>
        <w:spacing w:before="20" w:after="20"/>
        <w:ind w:left="340"/>
      </w:pPr>
      <w:r>
        <w:rPr>
          <w:rFonts w:ascii="맑은 고딕" w:hAnsi="맑은 고딕" w:eastAsia="맑은 고딕"/>
          <w:color w:val="4A4A4A"/>
          <w:sz w:val="20"/>
        </w:rPr>
        <w:t>실전 검증 레퍼런스: 예다함·SK브로드밴드·AK플라자 등 실제 대기업 납품 운영 경험</w:t>
      </w:r>
    </w:p>
    <w:p>
      <w:pPr>
        <w:pStyle w:val="ListBullet"/>
        <w:spacing w:before="20" w:after="20"/>
        <w:ind w:left="340"/>
      </w:pPr>
      <w:r>
        <w:rPr>
          <w:rFonts w:ascii="맑은 고딕" w:hAnsi="맑은 고딕" w:eastAsia="맑은 고딕"/>
          <w:color w:val="4A4A4A"/>
          <w:sz w:val="20"/>
        </w:rPr>
        <w:t>SI 수행 경험 기반 제품화: 현장 검증된 기능만 SaaS에 탑재 → 도입 리스크 최소화</w:t>
      </w:r>
    </w:p>
    <w:p>
      <w:pPr>
        <w:pStyle w:val="ListBullet"/>
        <w:spacing w:before="20" w:after="20"/>
        <w:ind w:left="340"/>
      </w:pPr>
      <w:r>
        <w:rPr>
          <w:rFonts w:ascii="맑은 고딕" w:hAnsi="맑은 고딕" w:eastAsia="맑은 고딕"/>
          <w:color w:val="4A4A4A"/>
          <w:sz w:val="20"/>
        </w:rPr>
        <w:t>All-in-One SaaS 전략: CMS→LMS→eDM 순차 통합으로 고객 전환 비용(Switching Cost) 극대화</w:t>
      </w:r>
    </w:p>
    <w:p>
      <w:pPr>
        <w:spacing w:before="0" w:after="0"/>
      </w:pPr>
    </w:p>
    <w:p>
      <w:r>
        <w:br w:type="page"/>
      </w:r>
    </w:p>
    <w:p>
      <w:pPr>
        <w:pBdr>
          <w:bottom w:val="single" w:sz="12" w:space="1" w:color="1A2F5E"/>
        </w:pBdr>
        <w:spacing w:before="360" w:after="120"/>
      </w:pPr>
      <w:r>
        <w:rPr>
          <w:rFonts w:ascii="맑은 고딕" w:hAnsi="맑은 고딕" w:eastAsia="맑은 고딕"/>
          <w:b/>
          <w:color w:val="1A2F5E"/>
          <w:sz w:val="32"/>
        </w:rPr>
        <w:t>제5장  사업화 전략 및 매출 계획</w:t>
      </w:r>
    </w:p>
    <w:p>
      <w:pPr>
        <w:spacing w:before="240" w:after="80"/>
      </w:pPr>
      <w:r>
        <w:rPr>
          <w:rFonts w:ascii="맑은 고딕" w:hAnsi="맑은 고딕" w:eastAsia="맑은 고딕"/>
          <w:b/>
          <w:color w:val="1E6FBB"/>
          <w:sz w:val="24"/>
        </w:rPr>
        <w:t>▶ 5.1 수익 모델</w:t>
      </w:r>
    </w:p>
    <w:tbl>
      <w:tblPr>
        <w:tblStyle w:val="TableGrid"/>
        <w:tblW w:type="auto" w:w="0"/>
        <w:jc w:val="center"/>
        <w:tblLook w:firstColumn="1" w:firstRow="1" w:lastColumn="0" w:lastRow="0" w:noHBand="0" w:noVBand="1" w:val="04A0"/>
      </w:tblPr>
      <w:tblGrid>
        <w:gridCol w:w="9072"/>
      </w:tblGrid>
      <w:tr>
        <w:tc>
          <w:tcPr>
            <w:tcW w:type="dxa" w:w="9072"/>
            <w:shd w:val="clear" w:color="auto" w:fill="E8F0FB"/>
            <w:tcBorders>
              <w:top w:val="single" w:sz="4" w:color="1E6FBB"/>
              <w:left w:val="single" w:sz="4" w:color="1E6FBB"/>
              <w:bottom w:val="single" w:sz="4" w:color="1E6FBB"/>
              <w:right w:val="single" w:sz="4" w:color="1E6FBB"/>
            </w:tcBorders>
          </w:tcPr>
          <w:p>
            <w:pPr>
              <w:spacing w:before="80" w:after="80"/>
              <w:ind w:left="170"/>
            </w:pPr>
            <w:r>
              <w:rPr>
                <w:rFonts w:ascii="맑은 고딕" w:hAnsi="맑은 고딕" w:eastAsia="맑은 고딕"/>
                <w:color w:val="1A2F5E"/>
                <w:sz w:val="19"/>
              </w:rPr>
              <w:t>핵심 전략: SI 프로젝트로 레퍼런스 확보 → Sollink SaaS(CMS·LMS·eDM) 구독 전환 제안 →</w:t>
              <w:br/>
              <w:t>장기 구독 수익으로 전환하여 반복 수익 기반 강화</w:t>
              <w:br/>
              <w:t>2026년 11월 CMS SaaS 런칭을 기점으로 SaaS 비중을 단계적으로 확대</w:t>
            </w:r>
          </w:p>
        </w:tc>
      </w:tr>
    </w:tbl>
    <w:p>
      <w:pPr>
        <w:spacing w:before="0" w:after="0"/>
      </w:pP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color="auto" w:fill="1A2F5E"/>
          </w:tcPr>
          <w:p>
            <w:pPr>
              <w:jc w:val="center"/>
            </w:pPr>
            <w:r>
              <w:rPr>
                <w:rFonts w:ascii="맑은 고딕" w:hAnsi="맑은 고딕" w:eastAsia="맑은 고딕"/>
                <w:b/>
                <w:color w:val="FFFFFF"/>
                <w:sz w:val="19"/>
              </w:rPr>
              <w:t>수익 유형</w:t>
            </w:r>
          </w:p>
        </w:tc>
        <w:tc>
          <w:tcPr>
            <w:tcW w:type="dxa" w:w="2835"/>
            <w:shd w:val="clear" w:color="auto" w:fill="1A2F5E"/>
          </w:tcPr>
          <w:p>
            <w:pPr>
              <w:jc w:val="center"/>
            </w:pPr>
            <w:r>
              <w:rPr>
                <w:rFonts w:ascii="맑은 고딕" w:hAnsi="맑은 고딕" w:eastAsia="맑은 고딕"/>
                <w:b/>
                <w:color w:val="FFFFFF"/>
                <w:sz w:val="19"/>
              </w:rPr>
              <w:t>설명</w:t>
            </w:r>
          </w:p>
        </w:tc>
        <w:tc>
          <w:tcPr>
            <w:tcW w:type="dxa" w:w="1984"/>
            <w:shd w:val="clear" w:color="auto" w:fill="1A2F5E"/>
          </w:tcPr>
          <w:p>
            <w:pPr>
              <w:jc w:val="center"/>
            </w:pPr>
            <w:r>
              <w:rPr>
                <w:rFonts w:ascii="맑은 고딕" w:hAnsi="맑은 고딕" w:eastAsia="맑은 고딕"/>
                <w:b/>
                <w:color w:val="FFFFFF"/>
                <w:sz w:val="19"/>
              </w:rPr>
              <w:t>단가 (예시)</w:t>
            </w:r>
          </w:p>
        </w:tc>
        <w:tc>
          <w:tcPr>
            <w:tcW w:type="dxa" w:w="2551"/>
            <w:shd w:val="clear" w:color="auto" w:fill="1A2F5E"/>
          </w:tcPr>
          <w:p>
            <w:pPr>
              <w:jc w:val="center"/>
            </w:pPr>
            <w:r>
              <w:rPr>
                <w:rFonts w:ascii="맑은 고딕" w:hAnsi="맑은 고딕" w:eastAsia="맑은 고딕"/>
                <w:b/>
                <w:color w:val="FFFFFF"/>
                <w:sz w:val="19"/>
              </w:rPr>
              <w:t>비고</w:t>
            </w:r>
          </w:p>
        </w:tc>
      </w:tr>
      <w:tr>
        <w:tc>
          <w:tcPr>
            <w:tcW w:type="dxa" w:w="1701"/>
            <w:shd w:val="clear" w:color="auto" w:fill="FFFFFF"/>
          </w:tcPr>
          <w:p>
            <w:pPr>
              <w:ind w:left="113"/>
              <w:jc w:val="left"/>
            </w:pPr>
            <w:r>
              <w:rPr>
                <w:rFonts w:ascii="맑은 고딕" w:hAnsi="맑은 고딕" w:eastAsia="맑은 고딕"/>
                <w:color w:val="4A4A4A"/>
                <w:sz w:val="18"/>
              </w:rPr>
              <w:t>SI 구축형</w:t>
            </w:r>
          </w:p>
        </w:tc>
        <w:tc>
          <w:tcPr>
            <w:tcW w:type="dxa" w:w="2835"/>
            <w:shd w:val="clear" w:color="auto" w:fill="FFFFFF"/>
          </w:tcPr>
          <w:p>
            <w:pPr>
              <w:ind w:left="0"/>
              <w:jc w:val="center"/>
            </w:pPr>
            <w:r>
              <w:rPr>
                <w:rFonts w:ascii="맑은 고딕" w:hAnsi="맑은 고딕" w:eastAsia="맑은 고딕"/>
                <w:color w:val="4A4A4A"/>
                <w:sz w:val="18"/>
              </w:rPr>
              <w:t>맞춤형 CMS·솔루션 구축 프로젝트</w:t>
            </w:r>
          </w:p>
        </w:tc>
        <w:tc>
          <w:tcPr>
            <w:tcW w:type="dxa" w:w="1984"/>
            <w:shd w:val="clear" w:color="auto" w:fill="FFFFFF"/>
          </w:tcPr>
          <w:p>
            <w:pPr>
              <w:ind w:left="0"/>
              <w:jc w:val="center"/>
            </w:pPr>
            <w:r>
              <w:rPr>
                <w:rFonts w:ascii="맑은 고딕" w:hAnsi="맑은 고딕" w:eastAsia="맑은 고딕"/>
                <w:color w:val="4A4A4A"/>
                <w:sz w:val="18"/>
              </w:rPr>
              <w:t>5,000만~5억 원/건</w:t>
            </w:r>
          </w:p>
        </w:tc>
        <w:tc>
          <w:tcPr>
            <w:tcW w:type="dxa" w:w="2551"/>
            <w:shd w:val="clear" w:color="auto" w:fill="FFFFFF"/>
          </w:tcPr>
          <w:p>
            <w:pPr>
              <w:ind w:left="0"/>
              <w:jc w:val="center"/>
            </w:pPr>
            <w:r>
              <w:rPr>
                <w:rFonts w:ascii="맑은 고딕" w:hAnsi="맑은 고딕" w:eastAsia="맑은 고딕"/>
                <w:color w:val="4A4A4A"/>
                <w:sz w:val="18"/>
              </w:rPr>
              <w:t>레퍼런스 확보 핵심</w:t>
            </w:r>
          </w:p>
        </w:tc>
      </w:tr>
      <w:tr>
        <w:tc>
          <w:tcPr>
            <w:tcW w:type="dxa" w:w="1701"/>
            <w:shd w:val="clear" w:color="auto" w:fill="F4F7FC"/>
          </w:tcPr>
          <w:p>
            <w:pPr>
              <w:ind w:left="113"/>
              <w:jc w:val="left"/>
            </w:pPr>
            <w:r>
              <w:rPr>
                <w:rFonts w:ascii="맑은 고딕" w:hAnsi="맑은 고딕" w:eastAsia="맑은 고딕"/>
                <w:color w:val="4A4A4A"/>
                <w:sz w:val="18"/>
              </w:rPr>
              <w:t>SM 유지보수</w:t>
            </w:r>
          </w:p>
        </w:tc>
        <w:tc>
          <w:tcPr>
            <w:tcW w:type="dxa" w:w="2835"/>
            <w:shd w:val="clear" w:color="auto" w:fill="F4F7FC"/>
          </w:tcPr>
          <w:p>
            <w:pPr>
              <w:ind w:left="0"/>
              <w:jc w:val="center"/>
            </w:pPr>
            <w:r>
              <w:rPr>
                <w:rFonts w:ascii="맑은 고딕" w:hAnsi="맑은 고딕" w:eastAsia="맑은 고딕"/>
                <w:color w:val="4A4A4A"/>
                <w:sz w:val="18"/>
              </w:rPr>
              <w:t>운영 유지보수·기술 지원 계약</w:t>
            </w:r>
          </w:p>
        </w:tc>
        <w:tc>
          <w:tcPr>
            <w:tcW w:type="dxa" w:w="1984"/>
            <w:shd w:val="clear" w:color="auto" w:fill="F4F7FC"/>
          </w:tcPr>
          <w:p>
            <w:pPr>
              <w:ind w:left="0"/>
              <w:jc w:val="center"/>
            </w:pPr>
            <w:r>
              <w:rPr>
                <w:rFonts w:ascii="맑은 고딕" w:hAnsi="맑은 고딕" w:eastAsia="맑은 고딕"/>
                <w:color w:val="4A4A4A"/>
                <w:sz w:val="18"/>
              </w:rPr>
              <w:t>월 200~1,000만 원</w:t>
            </w:r>
          </w:p>
        </w:tc>
        <w:tc>
          <w:tcPr>
            <w:tcW w:type="dxa" w:w="2551"/>
            <w:shd w:val="clear" w:color="auto" w:fill="F4F7FC"/>
          </w:tcPr>
          <w:p>
            <w:pPr>
              <w:ind w:left="0"/>
              <w:jc w:val="center"/>
            </w:pPr>
            <w:r>
              <w:rPr>
                <w:rFonts w:ascii="맑은 고딕" w:hAnsi="맑은 고딕" w:eastAsia="맑은 고딕"/>
                <w:color w:val="4A4A4A"/>
                <w:sz w:val="18"/>
              </w:rPr>
              <w:t>안정적 반복 수익</w:t>
            </w:r>
          </w:p>
        </w:tc>
      </w:tr>
      <w:tr>
        <w:tc>
          <w:tcPr>
            <w:tcW w:type="dxa" w:w="1701"/>
            <w:shd w:val="clear" w:color="auto" w:fill="FFFFFF"/>
          </w:tcPr>
          <w:p>
            <w:pPr>
              <w:ind w:left="113"/>
              <w:jc w:val="left"/>
            </w:pPr>
            <w:r>
              <w:rPr>
                <w:rFonts w:ascii="맑은 고딕" w:hAnsi="맑은 고딕" w:eastAsia="맑은 고딕"/>
                <w:color w:val="4A4A4A"/>
                <w:sz w:val="18"/>
              </w:rPr>
              <w:t>SaaS 구독 (CMS)</w:t>
            </w:r>
          </w:p>
        </w:tc>
        <w:tc>
          <w:tcPr>
            <w:tcW w:type="dxa" w:w="2835"/>
            <w:shd w:val="clear" w:color="auto" w:fill="FFFFFF"/>
          </w:tcPr>
          <w:p>
            <w:pPr>
              <w:ind w:left="0"/>
              <w:jc w:val="center"/>
            </w:pPr>
            <w:r>
              <w:rPr>
                <w:rFonts w:ascii="맑은 고딕" w:hAnsi="맑은 고딕" w:eastAsia="맑은 고딕"/>
                <w:color w:val="4A4A4A"/>
                <w:sz w:val="18"/>
              </w:rPr>
              <w:t>Sollink CMS 월정액 구독 (2026.11 런칭)</w:t>
            </w:r>
          </w:p>
        </w:tc>
        <w:tc>
          <w:tcPr>
            <w:tcW w:type="dxa" w:w="1984"/>
            <w:shd w:val="clear" w:color="auto" w:fill="FFFFFF"/>
          </w:tcPr>
          <w:p>
            <w:pPr>
              <w:ind w:left="0"/>
              <w:jc w:val="center"/>
            </w:pPr>
            <w:r>
              <w:rPr>
                <w:rFonts w:ascii="맑은 고딕" w:hAnsi="맑은 고딕" w:eastAsia="맑은 고딕"/>
                <w:color w:val="4A4A4A"/>
                <w:sz w:val="18"/>
              </w:rPr>
              <w:t>월 50~300만 원</w:t>
            </w:r>
          </w:p>
        </w:tc>
        <w:tc>
          <w:tcPr>
            <w:tcW w:type="dxa" w:w="2551"/>
            <w:shd w:val="clear" w:color="auto" w:fill="FFFFFF"/>
          </w:tcPr>
          <w:p>
            <w:pPr>
              <w:ind w:left="0"/>
              <w:jc w:val="center"/>
            </w:pPr>
            <w:r>
              <w:rPr>
                <w:rFonts w:ascii="맑은 고딕" w:hAnsi="맑은 고딕" w:eastAsia="맑은 고딕"/>
                <w:color w:val="4A4A4A"/>
                <w:sz w:val="18"/>
              </w:rPr>
              <w:t>2026.11~ 서비스 시작</w:t>
            </w:r>
          </w:p>
        </w:tc>
      </w:tr>
      <w:tr>
        <w:tc>
          <w:tcPr>
            <w:tcW w:type="dxa" w:w="1701"/>
            <w:shd w:val="clear" w:color="auto" w:fill="F4F7FC"/>
          </w:tcPr>
          <w:p>
            <w:pPr>
              <w:ind w:left="113"/>
              <w:jc w:val="left"/>
            </w:pPr>
            <w:r>
              <w:rPr>
                <w:rFonts w:ascii="맑은 고딕" w:hAnsi="맑은 고딕" w:eastAsia="맑은 고딕"/>
                <w:color w:val="4A4A4A"/>
                <w:sz w:val="18"/>
              </w:rPr>
              <w:t>SaaS 구독 (LMS)</w:t>
            </w:r>
          </w:p>
        </w:tc>
        <w:tc>
          <w:tcPr>
            <w:tcW w:type="dxa" w:w="2835"/>
            <w:shd w:val="clear" w:color="auto" w:fill="F4F7FC"/>
          </w:tcPr>
          <w:p>
            <w:pPr>
              <w:ind w:left="0"/>
              <w:jc w:val="center"/>
            </w:pPr>
            <w:r>
              <w:rPr>
                <w:rFonts w:ascii="맑은 고딕" w:hAnsi="맑은 고딕" w:eastAsia="맑은 고딕"/>
                <w:color w:val="4A4A4A"/>
                <w:sz w:val="18"/>
              </w:rPr>
              <w:t>Sollink LMS 월정액 구독 (2027 상반기)</w:t>
            </w:r>
          </w:p>
        </w:tc>
        <w:tc>
          <w:tcPr>
            <w:tcW w:type="dxa" w:w="1984"/>
            <w:shd w:val="clear" w:color="auto" w:fill="F4F7FC"/>
          </w:tcPr>
          <w:p>
            <w:pPr>
              <w:ind w:left="0"/>
              <w:jc w:val="center"/>
            </w:pPr>
            <w:r>
              <w:rPr>
                <w:rFonts w:ascii="맑은 고딕" w:hAnsi="맑은 고딕" w:eastAsia="맑은 고딕"/>
                <w:color w:val="4A4A4A"/>
                <w:sz w:val="18"/>
              </w:rPr>
              <w:t>월 30~200만 원</w:t>
            </w:r>
          </w:p>
        </w:tc>
        <w:tc>
          <w:tcPr>
            <w:tcW w:type="dxa" w:w="2551"/>
            <w:shd w:val="clear" w:color="auto" w:fill="F4F7FC"/>
          </w:tcPr>
          <w:p>
            <w:pPr>
              <w:ind w:left="0"/>
              <w:jc w:val="center"/>
            </w:pPr>
            <w:r>
              <w:rPr>
                <w:rFonts w:ascii="맑은 고딕" w:hAnsi="맑은 고딕" w:eastAsia="맑은 고딕"/>
                <w:color w:val="4A4A4A"/>
                <w:sz w:val="18"/>
              </w:rPr>
              <w:t>2027 상반기~ 시작</w:t>
            </w:r>
          </w:p>
        </w:tc>
      </w:tr>
      <w:tr>
        <w:tc>
          <w:tcPr>
            <w:tcW w:type="dxa" w:w="1701"/>
            <w:shd w:val="clear" w:color="auto" w:fill="FFFFFF"/>
          </w:tcPr>
          <w:p>
            <w:pPr>
              <w:ind w:left="113"/>
              <w:jc w:val="left"/>
            </w:pPr>
            <w:r>
              <w:rPr>
                <w:rFonts w:ascii="맑은 고딕" w:hAnsi="맑은 고딕" w:eastAsia="맑은 고딕"/>
                <w:color w:val="4A4A4A"/>
                <w:sz w:val="18"/>
              </w:rPr>
              <w:t>SaaS 구독 (eDM)</w:t>
            </w:r>
          </w:p>
        </w:tc>
        <w:tc>
          <w:tcPr>
            <w:tcW w:type="dxa" w:w="2835"/>
            <w:shd w:val="clear" w:color="auto" w:fill="FFFFFF"/>
          </w:tcPr>
          <w:p>
            <w:pPr>
              <w:ind w:left="0"/>
              <w:jc w:val="center"/>
            </w:pPr>
            <w:r>
              <w:rPr>
                <w:rFonts w:ascii="맑은 고딕" w:hAnsi="맑은 고딕" w:eastAsia="맑은 고딕"/>
                <w:color w:val="4A4A4A"/>
                <w:sz w:val="18"/>
              </w:rPr>
              <w:t>Sollink eDM 월정액 구독 (2027 하반기)</w:t>
            </w:r>
          </w:p>
        </w:tc>
        <w:tc>
          <w:tcPr>
            <w:tcW w:type="dxa" w:w="1984"/>
            <w:shd w:val="clear" w:color="auto" w:fill="FFFFFF"/>
          </w:tcPr>
          <w:p>
            <w:pPr>
              <w:ind w:left="0"/>
              <w:jc w:val="center"/>
            </w:pPr>
            <w:r>
              <w:rPr>
                <w:rFonts w:ascii="맑은 고딕" w:hAnsi="맑은 고딕" w:eastAsia="맑은 고딕"/>
                <w:color w:val="4A4A4A"/>
                <w:sz w:val="18"/>
              </w:rPr>
              <w:t>월 20~100만 원</w:t>
            </w:r>
          </w:p>
        </w:tc>
        <w:tc>
          <w:tcPr>
            <w:tcW w:type="dxa" w:w="2551"/>
            <w:shd w:val="clear" w:color="auto" w:fill="FFFFFF"/>
          </w:tcPr>
          <w:p>
            <w:pPr>
              <w:ind w:left="0"/>
              <w:jc w:val="center"/>
            </w:pPr>
            <w:r>
              <w:rPr>
                <w:rFonts w:ascii="맑은 고딕" w:hAnsi="맑은 고딕" w:eastAsia="맑은 고딕"/>
                <w:color w:val="4A4A4A"/>
                <w:sz w:val="18"/>
              </w:rPr>
              <w:t>2027 하반기~ 시작</w:t>
            </w:r>
          </w:p>
        </w:tc>
      </w:tr>
      <w:tr>
        <w:tc>
          <w:tcPr>
            <w:tcW w:type="dxa" w:w="1701"/>
            <w:shd w:val="clear" w:color="auto" w:fill="F4F7FC"/>
          </w:tcPr>
          <w:p>
            <w:pPr>
              <w:ind w:left="113"/>
              <w:jc w:val="left"/>
            </w:pPr>
            <w:r>
              <w:rPr>
                <w:rFonts w:ascii="맑은 고딕" w:hAnsi="맑은 고딕" w:eastAsia="맑은 고딕"/>
                <w:color w:val="4A4A4A"/>
                <w:sz w:val="18"/>
              </w:rPr>
              <w:t>컨설팅·교육</w:t>
            </w:r>
          </w:p>
        </w:tc>
        <w:tc>
          <w:tcPr>
            <w:tcW w:type="dxa" w:w="2835"/>
            <w:shd w:val="clear" w:color="auto" w:fill="F4F7FC"/>
          </w:tcPr>
          <w:p>
            <w:pPr>
              <w:ind w:left="0"/>
              <w:jc w:val="center"/>
            </w:pPr>
            <w:r>
              <w:rPr>
                <w:rFonts w:ascii="맑은 고딕" w:hAnsi="맑은 고딕" w:eastAsia="맑은 고딕"/>
                <w:color w:val="4A4A4A"/>
                <w:sz w:val="18"/>
              </w:rPr>
              <w:t>데이터 마케팅 전략 컨설팅·교육</w:t>
            </w:r>
          </w:p>
        </w:tc>
        <w:tc>
          <w:tcPr>
            <w:tcW w:type="dxa" w:w="1984"/>
            <w:shd w:val="clear" w:color="auto" w:fill="F4F7FC"/>
          </w:tcPr>
          <w:p>
            <w:pPr>
              <w:ind w:left="0"/>
              <w:jc w:val="center"/>
            </w:pPr>
            <w:r>
              <w:rPr>
                <w:rFonts w:ascii="맑은 고딕" w:hAnsi="맑은 고딕" w:eastAsia="맑은 고딕"/>
                <w:color w:val="4A4A4A"/>
                <w:sz w:val="18"/>
              </w:rPr>
              <w:t>건당 500만~2,000만 원</w:t>
            </w:r>
          </w:p>
        </w:tc>
        <w:tc>
          <w:tcPr>
            <w:tcW w:type="dxa" w:w="2551"/>
            <w:shd w:val="clear" w:color="auto" w:fill="F4F7FC"/>
          </w:tcPr>
          <w:p>
            <w:pPr>
              <w:ind w:left="0"/>
              <w:jc w:val="center"/>
            </w:pPr>
            <w:r>
              <w:rPr>
                <w:rFonts w:ascii="맑은 고딕" w:hAnsi="맑은 고딕" w:eastAsia="맑은 고딕"/>
                <w:color w:val="4A4A4A"/>
                <w:sz w:val="18"/>
              </w:rPr>
              <w:t>고부가가치</w:t>
            </w:r>
          </w:p>
        </w:tc>
      </w:tr>
    </w:tbl>
    <w:p>
      <w:pPr>
        <w:spacing w:before="0" w:after="0"/>
      </w:pPr>
    </w:p>
    <w:p>
      <w:pPr>
        <w:spacing w:before="240" w:after="80"/>
      </w:pPr>
      <w:r>
        <w:rPr>
          <w:rFonts w:ascii="맑은 고딕" w:hAnsi="맑은 고딕" w:eastAsia="맑은 고딕"/>
          <w:b/>
          <w:color w:val="1E6FBB"/>
          <w:sz w:val="24"/>
        </w:rPr>
        <w:t>▶ 5.2 SaaS 출시 및 마케팅 전략</w:t>
      </w:r>
    </w:p>
    <w:p>
      <w:pPr>
        <w:spacing w:before="160" w:after="40"/>
      </w:pPr>
      <w:r>
        <w:rPr>
          <w:rFonts w:ascii="맑은 고딕" w:hAnsi="맑은 고딕" w:eastAsia="맑은 고딕"/>
          <w:b/>
          <w:color w:val="1A2F5E"/>
          <w:sz w:val="21"/>
        </w:rPr>
        <w:t>◆ 2026년 11월 CMS SaaS 런칭 전략</w:t>
      </w:r>
    </w:p>
    <w:p>
      <w:pPr>
        <w:pStyle w:val="ListBullet"/>
        <w:spacing w:before="20" w:after="20"/>
        <w:ind w:left="340"/>
      </w:pPr>
      <w:r>
        <w:rPr>
          <w:rFonts w:ascii="맑은 고딕" w:hAnsi="맑은 고딕" w:eastAsia="맑은 고딕"/>
          <w:color w:val="4A4A4A"/>
          <w:sz w:val="20"/>
        </w:rPr>
        <w:t>Sollink.io 데모 플랫폼 운영 → 무료 체험(Freemium) → 유료 전환 퍼널</w:t>
      </w:r>
    </w:p>
    <w:p>
      <w:pPr>
        <w:pStyle w:val="ListBullet"/>
        <w:spacing w:before="20" w:after="20"/>
        <w:ind w:left="340"/>
      </w:pPr>
      <w:r>
        <w:rPr>
          <w:rFonts w:ascii="맑은 고딕" w:hAnsi="맑은 고딕" w:eastAsia="맑은 고딕"/>
          <w:color w:val="4A4A4A"/>
          <w:sz w:val="20"/>
        </w:rPr>
        <w:t>기존 SI 고객사(예다함·SK브로드밴드·AK플라자 등) 우선 SaaS 전환 제안</w:t>
      </w:r>
    </w:p>
    <w:p>
      <w:pPr>
        <w:pStyle w:val="ListBullet"/>
        <w:spacing w:before="20" w:after="20"/>
        <w:ind w:left="340"/>
      </w:pPr>
      <w:r>
        <w:rPr>
          <w:rFonts w:ascii="맑은 고딕" w:hAnsi="맑은 고딕" w:eastAsia="맑은 고딕"/>
          <w:color w:val="4A4A4A"/>
          <w:sz w:val="20"/>
        </w:rPr>
        <w:t>예다함 전환율 250% 향상, 80% 비용 절감 등 검증된 성공 사례 컨텐츠 마케팅</w:t>
      </w:r>
    </w:p>
    <w:p>
      <w:pPr>
        <w:pStyle w:val="ListBullet"/>
        <w:spacing w:before="20" w:after="20"/>
        <w:ind w:left="340"/>
      </w:pPr>
      <w:r>
        <w:rPr>
          <w:rFonts w:ascii="맑은 고딕" w:hAnsi="맑은 고딕" w:eastAsia="맑은 고딕"/>
          <w:color w:val="4A4A4A"/>
          <w:sz w:val="20"/>
        </w:rPr>
        <w:t>IT·마케팅 업계 컨퍼런스 참여 및 웨비나 정기 개최</w:t>
      </w:r>
    </w:p>
    <w:p>
      <w:pPr>
        <w:spacing w:before="160" w:after="40"/>
      </w:pPr>
      <w:r>
        <w:rPr>
          <w:rFonts w:ascii="맑은 고딕" w:hAnsi="맑은 고딕" w:eastAsia="맑은 고딕"/>
          <w:b/>
          <w:color w:val="1A2F5E"/>
          <w:sz w:val="21"/>
        </w:rPr>
        <w:t>◆ 중장기 마케팅·파트너십 전략</w:t>
      </w:r>
    </w:p>
    <w:p>
      <w:pPr>
        <w:pStyle w:val="ListBullet"/>
        <w:spacing w:before="20" w:after="20"/>
        <w:ind w:left="340"/>
      </w:pPr>
      <w:r>
        <w:rPr>
          <w:rFonts w:ascii="맑은 고딕" w:hAnsi="맑은 고딕" w:eastAsia="맑은 고딕"/>
          <w:color w:val="4A4A4A"/>
          <w:sz w:val="20"/>
        </w:rPr>
        <w:t>솔루션 다변화: CMS 런칭 이후 LMS·eDM 순차 추가 → All-in-One 패키지 판매</w:t>
      </w:r>
    </w:p>
    <w:p>
      <w:pPr>
        <w:pStyle w:val="ListBullet"/>
        <w:spacing w:before="20" w:after="20"/>
        <w:ind w:left="340"/>
      </w:pPr>
      <w:r>
        <w:rPr>
          <w:rFonts w:ascii="맑은 고딕" w:hAnsi="맑은 고딕" w:eastAsia="맑은 고딕"/>
          <w:color w:val="4A4A4A"/>
          <w:sz w:val="20"/>
        </w:rPr>
        <w:t>AWS·네이버클라우드 파트너 등록 → 마켓플레이스 진입</w:t>
      </w:r>
    </w:p>
    <w:p>
      <w:pPr>
        <w:pStyle w:val="ListBullet"/>
        <w:spacing w:before="20" w:after="20"/>
        <w:ind w:left="340"/>
      </w:pPr>
      <w:r>
        <w:rPr>
          <w:rFonts w:ascii="맑은 고딕" w:hAnsi="맑은 고딕" w:eastAsia="맑은 고딕"/>
          <w:color w:val="4A4A4A"/>
          <w:sz w:val="20"/>
        </w:rPr>
        <w:t>대형 SI 파트너십: 오토에버 등과 공동 수주 모델 확대</w:t>
      </w:r>
    </w:p>
    <w:p>
      <w:pPr>
        <w:pStyle w:val="ListBullet"/>
        <w:spacing w:before="20" w:after="20"/>
        <w:ind w:left="340"/>
      </w:pPr>
      <w:r>
        <w:rPr>
          <w:rFonts w:ascii="맑은 고딕" w:hAnsi="맑은 고딕" w:eastAsia="맑은 고딕"/>
          <w:color w:val="4A4A4A"/>
          <w:sz w:val="20"/>
        </w:rPr>
        <w:t>동남아 진출: 현대자동차 글로벌 프로젝트 연계 (2029~2030)</w:t>
      </w:r>
    </w:p>
    <w:p>
      <w:pPr>
        <w:spacing w:before="0" w:after="0"/>
      </w:pPr>
    </w:p>
    <w:p>
      <w:pPr>
        <w:spacing w:before="240" w:after="80"/>
      </w:pPr>
      <w:r>
        <w:rPr>
          <w:rFonts w:ascii="맑은 고딕" w:hAnsi="맑은 고딕" w:eastAsia="맑은 고딕"/>
          <w:b/>
          <w:color w:val="1E6FBB"/>
          <w:sz w:val="24"/>
        </w:rPr>
        <w:t>▶ 5.3 3개년 추정 손익 계획</w:t>
      </w:r>
    </w:p>
    <w:p>
      <w:pPr>
        <w:spacing w:before="40" w:after="40"/>
      </w:pPr>
      <w:r>
        <w:rPr>
          <w:rFonts w:ascii="맑은 고딕" w:hAnsi="맑은 고딕" w:eastAsia="맑은 고딕"/>
          <w:color w:val="4A4A4A"/>
          <w:sz w:val="20"/>
        </w:rPr>
        <w:t>※ 현재 SI·SM 매출 기반 약 10억 원 규모에서, 2026.11 CMS SaaS 런칭을 기점으로 SaaS 구독 매출을 단계적으로 확대하여 3년간 연평균 50% 성장·매출 30억 원을 목표로 합니다.</w:t>
      </w:r>
    </w:p>
    <w:p>
      <w:pPr>
        <w:spacing w:before="0" w:after="0"/>
      </w:pP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1A2F5E"/>
          </w:tcPr>
          <w:p>
            <w:pPr>
              <w:jc w:val="center"/>
            </w:pPr>
            <w:r>
              <w:rPr>
                <w:rFonts w:ascii="맑은 고딕" w:hAnsi="맑은 고딕" w:eastAsia="맑은 고딕"/>
                <w:b/>
                <w:color w:val="FFFFFF"/>
                <w:sz w:val="19"/>
              </w:rPr>
              <w:t>구분</w:t>
            </w:r>
          </w:p>
        </w:tc>
        <w:tc>
          <w:tcPr>
            <w:tcW w:type="dxa" w:w="1701"/>
            <w:shd w:val="clear" w:color="auto" w:fill="1A2F5E"/>
          </w:tcPr>
          <w:p>
            <w:pPr>
              <w:jc w:val="center"/>
            </w:pPr>
            <w:r>
              <w:rPr>
                <w:rFonts w:ascii="맑은 고딕" w:hAnsi="맑은 고딕" w:eastAsia="맑은 고딕"/>
                <w:b/>
                <w:color w:val="FFFFFF"/>
                <w:sz w:val="19"/>
              </w:rPr>
              <w:t>2026년 (현재)</w:t>
            </w:r>
          </w:p>
        </w:tc>
        <w:tc>
          <w:tcPr>
            <w:tcW w:type="dxa" w:w="1701"/>
            <w:shd w:val="clear" w:color="auto" w:fill="1A2F5E"/>
          </w:tcPr>
          <w:p>
            <w:pPr>
              <w:jc w:val="center"/>
            </w:pPr>
            <w:r>
              <w:rPr>
                <w:rFonts w:ascii="맑은 고딕" w:hAnsi="맑은 고딕" w:eastAsia="맑은 고딕"/>
                <w:b/>
                <w:color w:val="FFFFFF"/>
                <w:sz w:val="19"/>
              </w:rPr>
              <w:t>2027년 (CMS+LMS)</w:t>
            </w:r>
          </w:p>
        </w:tc>
        <w:tc>
          <w:tcPr>
            <w:tcW w:type="dxa" w:w="1701"/>
            <w:shd w:val="clear" w:color="auto" w:fill="1A2F5E"/>
          </w:tcPr>
          <w:p>
            <w:pPr>
              <w:jc w:val="center"/>
            </w:pPr>
            <w:r>
              <w:rPr>
                <w:rFonts w:ascii="맑은 고딕" w:hAnsi="맑은 고딕" w:eastAsia="맑은 고딕"/>
                <w:b/>
                <w:color w:val="FFFFFF"/>
                <w:sz w:val="19"/>
              </w:rPr>
              <w:t>2028년 (All SaaS)</w:t>
            </w:r>
          </w:p>
        </w:tc>
        <w:tc>
          <w:tcPr>
            <w:tcW w:type="dxa" w:w="1701"/>
            <w:shd w:val="clear" w:color="auto" w:fill="1A2F5E"/>
          </w:tcPr>
          <w:p>
            <w:pPr>
              <w:jc w:val="center"/>
            </w:pPr>
            <w:r>
              <w:rPr>
                <w:rFonts w:ascii="맑은 고딕" w:hAnsi="맑은 고딕" w:eastAsia="맑은 고딕"/>
                <w:b/>
                <w:color w:val="FFFFFF"/>
                <w:sz w:val="19"/>
              </w:rPr>
              <w:t>CAGR</w:t>
            </w:r>
          </w:p>
        </w:tc>
      </w:tr>
      <w:tr>
        <w:tc>
          <w:tcPr>
            <w:tcW w:type="dxa" w:w="2268"/>
            <w:shd w:val="clear" w:color="auto" w:fill="FFFFFF"/>
          </w:tcPr>
          <w:p>
            <w:pPr>
              <w:ind w:left="113"/>
              <w:jc w:val="left"/>
            </w:pPr>
            <w:r>
              <w:rPr>
                <w:rFonts w:ascii="맑은 고딕" w:hAnsi="맑은 고딕" w:eastAsia="맑은 고딕"/>
                <w:color w:val="4A4A4A"/>
                <w:sz w:val="18"/>
              </w:rPr>
              <w:t>SI 구축 매출</w:t>
            </w:r>
          </w:p>
        </w:tc>
        <w:tc>
          <w:tcPr>
            <w:tcW w:type="dxa" w:w="1701"/>
            <w:shd w:val="clear" w:color="auto" w:fill="FFFFFF"/>
          </w:tcPr>
          <w:p>
            <w:pPr>
              <w:ind w:left="0"/>
              <w:jc w:val="center"/>
            </w:pPr>
            <w:r>
              <w:rPr>
                <w:rFonts w:ascii="맑은 고딕" w:hAnsi="맑은 고딕" w:eastAsia="맑은 고딕"/>
                <w:color w:val="4A4A4A"/>
                <w:sz w:val="18"/>
              </w:rPr>
              <w:t>6억 원</w:t>
            </w:r>
          </w:p>
        </w:tc>
        <w:tc>
          <w:tcPr>
            <w:tcW w:type="dxa" w:w="1701"/>
            <w:shd w:val="clear" w:color="auto" w:fill="FFFFFF"/>
          </w:tcPr>
          <w:p>
            <w:pPr>
              <w:ind w:left="0"/>
              <w:jc w:val="center"/>
            </w:pPr>
            <w:r>
              <w:rPr>
                <w:rFonts w:ascii="맑은 고딕" w:hAnsi="맑은 고딕" w:eastAsia="맑은 고딕"/>
                <w:color w:val="4A4A4A"/>
                <w:sz w:val="18"/>
              </w:rPr>
              <w:t>8억 원</w:t>
            </w:r>
          </w:p>
        </w:tc>
        <w:tc>
          <w:tcPr>
            <w:tcW w:type="dxa" w:w="1701"/>
            <w:shd w:val="clear" w:color="auto" w:fill="FFFFFF"/>
          </w:tcPr>
          <w:p>
            <w:pPr>
              <w:ind w:left="0"/>
              <w:jc w:val="center"/>
            </w:pPr>
            <w:r>
              <w:rPr>
                <w:rFonts w:ascii="맑은 고딕" w:hAnsi="맑은 고딕" w:eastAsia="맑은 고딕"/>
                <w:color w:val="4A4A4A"/>
                <w:sz w:val="18"/>
              </w:rPr>
              <w:t>10억 원</w:t>
            </w:r>
          </w:p>
        </w:tc>
        <w:tc>
          <w:tcPr>
            <w:tcW w:type="dxa" w:w="1701"/>
            <w:shd w:val="clear" w:color="auto" w:fill="FFFFFF"/>
          </w:tcPr>
          <w:p>
            <w:pPr>
              <w:ind w:left="0"/>
              <w:jc w:val="center"/>
            </w:pPr>
            <w:r>
              <w:rPr>
                <w:rFonts w:ascii="맑은 고딕" w:hAnsi="맑은 고딕" w:eastAsia="맑은 고딕"/>
                <w:color w:val="4A4A4A"/>
                <w:sz w:val="18"/>
              </w:rPr>
              <w:t>+29%</w:t>
            </w:r>
          </w:p>
        </w:tc>
      </w:tr>
      <w:tr>
        <w:tc>
          <w:tcPr>
            <w:tcW w:type="dxa" w:w="2268"/>
            <w:shd w:val="clear" w:color="auto" w:fill="F4F7FC"/>
          </w:tcPr>
          <w:p>
            <w:pPr>
              <w:ind w:left="113"/>
              <w:jc w:val="left"/>
            </w:pPr>
            <w:r>
              <w:rPr>
                <w:rFonts w:ascii="맑은 고딕" w:hAnsi="맑은 고딕" w:eastAsia="맑은 고딕"/>
                <w:color w:val="4A4A4A"/>
                <w:sz w:val="18"/>
              </w:rPr>
              <w:t>SM 유지보수</w:t>
            </w:r>
          </w:p>
        </w:tc>
        <w:tc>
          <w:tcPr>
            <w:tcW w:type="dxa" w:w="1701"/>
            <w:shd w:val="clear" w:color="auto" w:fill="F4F7FC"/>
          </w:tcPr>
          <w:p>
            <w:pPr>
              <w:ind w:left="0"/>
              <w:jc w:val="center"/>
            </w:pPr>
            <w:r>
              <w:rPr>
                <w:rFonts w:ascii="맑은 고딕" w:hAnsi="맑은 고딕" w:eastAsia="맑은 고딕"/>
                <w:color w:val="4A4A4A"/>
                <w:sz w:val="18"/>
              </w:rPr>
              <w:t>3억 원</w:t>
            </w:r>
          </w:p>
        </w:tc>
        <w:tc>
          <w:tcPr>
            <w:tcW w:type="dxa" w:w="1701"/>
            <w:shd w:val="clear" w:color="auto" w:fill="F4F7FC"/>
          </w:tcPr>
          <w:p>
            <w:pPr>
              <w:ind w:left="0"/>
              <w:jc w:val="center"/>
            </w:pPr>
            <w:r>
              <w:rPr>
                <w:rFonts w:ascii="맑은 고딕" w:hAnsi="맑은 고딕" w:eastAsia="맑은 고딕"/>
                <w:color w:val="4A4A4A"/>
                <w:sz w:val="18"/>
              </w:rPr>
              <w:t>4억 원</w:t>
            </w:r>
          </w:p>
        </w:tc>
        <w:tc>
          <w:tcPr>
            <w:tcW w:type="dxa" w:w="1701"/>
            <w:shd w:val="clear" w:color="auto" w:fill="F4F7FC"/>
          </w:tcPr>
          <w:p>
            <w:pPr>
              <w:ind w:left="0"/>
              <w:jc w:val="center"/>
            </w:pPr>
            <w:r>
              <w:rPr>
                <w:rFonts w:ascii="맑은 고딕" w:hAnsi="맑은 고딕" w:eastAsia="맑은 고딕"/>
                <w:color w:val="4A4A4A"/>
                <w:sz w:val="18"/>
              </w:rPr>
              <w:t>5억 원</w:t>
            </w:r>
          </w:p>
        </w:tc>
        <w:tc>
          <w:tcPr>
            <w:tcW w:type="dxa" w:w="1701"/>
            <w:shd w:val="clear" w:color="auto" w:fill="F4F7FC"/>
          </w:tcPr>
          <w:p>
            <w:pPr>
              <w:ind w:left="0"/>
              <w:jc w:val="center"/>
            </w:pPr>
            <w:r>
              <w:rPr>
                <w:rFonts w:ascii="맑은 고딕" w:hAnsi="맑은 고딕" w:eastAsia="맑은 고딕"/>
                <w:color w:val="4A4A4A"/>
                <w:sz w:val="18"/>
              </w:rPr>
              <w:t>+29%</w:t>
            </w:r>
          </w:p>
        </w:tc>
      </w:tr>
      <w:tr>
        <w:tc>
          <w:tcPr>
            <w:tcW w:type="dxa" w:w="2268"/>
            <w:shd w:val="clear" w:color="auto" w:fill="FFFFFF"/>
          </w:tcPr>
          <w:p>
            <w:pPr>
              <w:ind w:left="113"/>
              <w:jc w:val="left"/>
            </w:pPr>
            <w:r>
              <w:rPr>
                <w:rFonts w:ascii="맑은 고딕" w:hAnsi="맑은 고딕" w:eastAsia="맑은 고딕"/>
                <w:color w:val="4A4A4A"/>
                <w:sz w:val="18"/>
              </w:rPr>
              <w:t>SaaS - CMS (2026.11~)</w:t>
            </w:r>
          </w:p>
        </w:tc>
        <w:tc>
          <w:tcPr>
            <w:tcW w:type="dxa" w:w="1701"/>
            <w:shd w:val="clear" w:color="auto" w:fill="FFFFFF"/>
          </w:tcPr>
          <w:p>
            <w:pPr>
              <w:ind w:left="0"/>
              <w:jc w:val="center"/>
            </w:pPr>
            <w:r>
              <w:rPr>
                <w:rFonts w:ascii="맑은 고딕" w:hAnsi="맑은 고딕" w:eastAsia="맑은 고딕"/>
                <w:color w:val="4A4A4A"/>
                <w:sz w:val="18"/>
              </w:rPr>
              <w:t>0.5억 원</w:t>
            </w:r>
          </w:p>
        </w:tc>
        <w:tc>
          <w:tcPr>
            <w:tcW w:type="dxa" w:w="1701"/>
            <w:shd w:val="clear" w:color="auto" w:fill="FFFFFF"/>
          </w:tcPr>
          <w:p>
            <w:pPr>
              <w:ind w:left="0"/>
              <w:jc w:val="center"/>
            </w:pPr>
            <w:r>
              <w:rPr>
                <w:rFonts w:ascii="맑은 고딕" w:hAnsi="맑은 고딕" w:eastAsia="맑은 고딕"/>
                <w:color w:val="4A4A4A"/>
                <w:sz w:val="18"/>
              </w:rPr>
              <w:t>4억 원</w:t>
            </w:r>
          </w:p>
        </w:tc>
        <w:tc>
          <w:tcPr>
            <w:tcW w:type="dxa" w:w="1701"/>
            <w:shd w:val="clear" w:color="auto" w:fill="FFFFFF"/>
          </w:tcPr>
          <w:p>
            <w:pPr>
              <w:ind w:left="0"/>
              <w:jc w:val="center"/>
            </w:pPr>
            <w:r>
              <w:rPr>
                <w:rFonts w:ascii="맑은 고딕" w:hAnsi="맑은 고딕" w:eastAsia="맑은 고딕"/>
                <w:color w:val="4A4A4A"/>
                <w:sz w:val="18"/>
              </w:rPr>
              <w:t>8억 원</w:t>
            </w:r>
          </w:p>
        </w:tc>
        <w:tc>
          <w:tcPr>
            <w:tcW w:type="dxa" w:w="1701"/>
            <w:shd w:val="clear" w:color="auto" w:fill="FFFFFF"/>
          </w:tcPr>
          <w:p>
            <w:pPr>
              <w:ind w:left="0"/>
              <w:jc w:val="center"/>
            </w:pPr>
            <w:r>
              <w:rPr>
                <w:rFonts w:ascii="맑은 고딕" w:hAnsi="맑은 고딕" w:eastAsia="맑은 고딕"/>
                <w:color w:val="4A4A4A"/>
                <w:sz w:val="18"/>
              </w:rPr>
              <w:t>+300%+</w:t>
            </w:r>
          </w:p>
        </w:tc>
      </w:tr>
      <w:tr>
        <w:tc>
          <w:tcPr>
            <w:tcW w:type="dxa" w:w="2268"/>
            <w:shd w:val="clear" w:color="auto" w:fill="F4F7FC"/>
          </w:tcPr>
          <w:p>
            <w:pPr>
              <w:ind w:left="113"/>
              <w:jc w:val="left"/>
            </w:pPr>
            <w:r>
              <w:rPr>
                <w:rFonts w:ascii="맑은 고딕" w:hAnsi="맑은 고딕" w:eastAsia="맑은 고딕"/>
                <w:color w:val="4A4A4A"/>
                <w:sz w:val="18"/>
              </w:rPr>
              <w:t>SaaS - LMS (2027~)</w:t>
            </w:r>
          </w:p>
        </w:tc>
        <w:tc>
          <w:tcPr>
            <w:tcW w:type="dxa" w:w="1701"/>
            <w:shd w:val="clear" w:color="auto" w:fill="F4F7FC"/>
          </w:tcPr>
          <w:p>
            <w:pPr>
              <w:ind w:left="0"/>
              <w:jc w:val="center"/>
            </w:pPr>
            <w:r>
              <w:rPr>
                <w:rFonts w:ascii="맑은 고딕" w:hAnsi="맑은 고딕" w:eastAsia="맑은 고딕"/>
                <w:color w:val="4A4A4A"/>
                <w:sz w:val="18"/>
              </w:rPr>
              <w:t>–</w:t>
            </w:r>
          </w:p>
        </w:tc>
        <w:tc>
          <w:tcPr>
            <w:tcW w:type="dxa" w:w="1701"/>
            <w:shd w:val="clear" w:color="auto" w:fill="F4F7FC"/>
          </w:tcPr>
          <w:p>
            <w:pPr>
              <w:ind w:left="0"/>
              <w:jc w:val="center"/>
            </w:pPr>
            <w:r>
              <w:rPr>
                <w:rFonts w:ascii="맑은 고딕" w:hAnsi="맑은 고딕" w:eastAsia="맑은 고딕"/>
                <w:color w:val="4A4A4A"/>
                <w:sz w:val="18"/>
              </w:rPr>
              <w:t>1억 원</w:t>
            </w:r>
          </w:p>
        </w:tc>
        <w:tc>
          <w:tcPr>
            <w:tcW w:type="dxa" w:w="1701"/>
            <w:shd w:val="clear" w:color="auto" w:fill="F4F7FC"/>
          </w:tcPr>
          <w:p>
            <w:pPr>
              <w:ind w:left="0"/>
              <w:jc w:val="center"/>
            </w:pPr>
            <w:r>
              <w:rPr>
                <w:rFonts w:ascii="맑은 고딕" w:hAnsi="맑은 고딕" w:eastAsia="맑은 고딕"/>
                <w:color w:val="4A4A4A"/>
                <w:sz w:val="18"/>
              </w:rPr>
              <w:t>4억 원</w:t>
            </w:r>
          </w:p>
        </w:tc>
        <w:tc>
          <w:tcPr>
            <w:tcW w:type="dxa" w:w="1701"/>
            <w:shd w:val="clear" w:color="auto" w:fill="F4F7FC"/>
          </w:tcPr>
          <w:p>
            <w:pPr>
              <w:ind w:left="0"/>
              <w:jc w:val="center"/>
            </w:pPr>
            <w:r>
              <w:rPr>
                <w:rFonts w:ascii="맑은 고딕" w:hAnsi="맑은 고딕" w:eastAsia="맑은 고딕"/>
                <w:color w:val="4A4A4A"/>
                <w:sz w:val="18"/>
              </w:rPr>
              <w:t>–</w:t>
            </w:r>
          </w:p>
        </w:tc>
      </w:tr>
      <w:tr>
        <w:tc>
          <w:tcPr>
            <w:tcW w:type="dxa" w:w="2268"/>
            <w:shd w:val="clear" w:color="auto" w:fill="FFFFFF"/>
          </w:tcPr>
          <w:p>
            <w:pPr>
              <w:ind w:left="113"/>
              <w:jc w:val="left"/>
            </w:pPr>
            <w:r>
              <w:rPr>
                <w:rFonts w:ascii="맑은 고딕" w:hAnsi="맑은 고딕" w:eastAsia="맑은 고딕"/>
                <w:color w:val="4A4A4A"/>
                <w:sz w:val="18"/>
              </w:rPr>
              <w:t>SaaS - eDM (2027하~)</w:t>
            </w:r>
          </w:p>
        </w:tc>
        <w:tc>
          <w:tcPr>
            <w:tcW w:type="dxa" w:w="1701"/>
            <w:shd w:val="clear" w:color="auto" w:fill="FFFFFF"/>
          </w:tcPr>
          <w:p>
            <w:pPr>
              <w:ind w:left="0"/>
              <w:jc w:val="center"/>
            </w:pPr>
            <w:r>
              <w:rPr>
                <w:rFonts w:ascii="맑은 고딕" w:hAnsi="맑은 고딕" w:eastAsia="맑은 고딕"/>
                <w:color w:val="4A4A4A"/>
                <w:sz w:val="18"/>
              </w:rPr>
              <w:t>–</w:t>
            </w:r>
          </w:p>
        </w:tc>
        <w:tc>
          <w:tcPr>
            <w:tcW w:type="dxa" w:w="1701"/>
            <w:shd w:val="clear" w:color="auto" w:fill="FFFFFF"/>
          </w:tcPr>
          <w:p>
            <w:pPr>
              <w:ind w:left="0"/>
              <w:jc w:val="center"/>
            </w:pPr>
            <w:r>
              <w:rPr>
                <w:rFonts w:ascii="맑은 고딕" w:hAnsi="맑은 고딕" w:eastAsia="맑은 고딕"/>
                <w:color w:val="4A4A4A"/>
                <w:sz w:val="18"/>
              </w:rPr>
              <w:t>0.5억 원</w:t>
            </w:r>
          </w:p>
        </w:tc>
        <w:tc>
          <w:tcPr>
            <w:tcW w:type="dxa" w:w="1701"/>
            <w:shd w:val="clear" w:color="auto" w:fill="FFFFFF"/>
          </w:tcPr>
          <w:p>
            <w:pPr>
              <w:ind w:left="0"/>
              <w:jc w:val="center"/>
            </w:pPr>
            <w:r>
              <w:rPr>
                <w:rFonts w:ascii="맑은 고딕" w:hAnsi="맑은 고딕" w:eastAsia="맑은 고딕"/>
                <w:color w:val="4A4A4A"/>
                <w:sz w:val="18"/>
              </w:rPr>
              <w:t>2억 원</w:t>
            </w:r>
          </w:p>
        </w:tc>
        <w:tc>
          <w:tcPr>
            <w:tcW w:type="dxa" w:w="1701"/>
            <w:shd w:val="clear" w:color="auto" w:fill="FFFFFF"/>
          </w:tcPr>
          <w:p>
            <w:pPr>
              <w:ind w:left="0"/>
              <w:jc w:val="center"/>
            </w:pPr>
            <w:r>
              <w:rPr>
                <w:rFonts w:ascii="맑은 고딕" w:hAnsi="맑은 고딕" w:eastAsia="맑은 고딕"/>
                <w:color w:val="4A4A4A"/>
                <w:sz w:val="18"/>
              </w:rPr>
              <w:t>–</w:t>
            </w:r>
          </w:p>
        </w:tc>
      </w:tr>
      <w:tr>
        <w:tc>
          <w:tcPr>
            <w:tcW w:type="dxa" w:w="2268"/>
            <w:shd w:val="clear" w:color="auto" w:fill="F4F7FC"/>
          </w:tcPr>
          <w:p>
            <w:pPr>
              <w:ind w:left="113"/>
              <w:jc w:val="left"/>
            </w:pPr>
            <w:r>
              <w:rPr>
                <w:rFonts w:ascii="맑은 고딕" w:hAnsi="맑은 고딕" w:eastAsia="맑은 고딕"/>
                <w:color w:val="4A4A4A"/>
                <w:sz w:val="18"/>
              </w:rPr>
              <w:t>컨설팅·기타</w:t>
            </w:r>
          </w:p>
        </w:tc>
        <w:tc>
          <w:tcPr>
            <w:tcW w:type="dxa" w:w="1701"/>
            <w:shd w:val="clear" w:color="auto" w:fill="F4F7FC"/>
          </w:tcPr>
          <w:p>
            <w:pPr>
              <w:ind w:left="0"/>
              <w:jc w:val="center"/>
            </w:pPr>
            <w:r>
              <w:rPr>
                <w:rFonts w:ascii="맑은 고딕" w:hAnsi="맑은 고딕" w:eastAsia="맑은 고딕"/>
                <w:color w:val="4A4A4A"/>
                <w:sz w:val="18"/>
              </w:rPr>
              <w:t>0.5억 원</w:t>
            </w:r>
          </w:p>
        </w:tc>
        <w:tc>
          <w:tcPr>
            <w:tcW w:type="dxa" w:w="1701"/>
            <w:shd w:val="clear" w:color="auto" w:fill="F4F7FC"/>
          </w:tcPr>
          <w:p>
            <w:pPr>
              <w:ind w:left="0"/>
              <w:jc w:val="center"/>
            </w:pPr>
            <w:r>
              <w:rPr>
                <w:rFonts w:ascii="맑은 고딕" w:hAnsi="맑은 고딕" w:eastAsia="맑은 고딕"/>
                <w:color w:val="4A4A4A"/>
                <w:sz w:val="18"/>
              </w:rPr>
              <w:t>0.5억 원</w:t>
            </w:r>
          </w:p>
        </w:tc>
        <w:tc>
          <w:tcPr>
            <w:tcW w:type="dxa" w:w="1701"/>
            <w:shd w:val="clear" w:color="auto" w:fill="F4F7FC"/>
          </w:tcPr>
          <w:p>
            <w:pPr>
              <w:ind w:left="0"/>
              <w:jc w:val="center"/>
            </w:pPr>
            <w:r>
              <w:rPr>
                <w:rFonts w:ascii="맑은 고딕" w:hAnsi="맑은 고딕" w:eastAsia="맑은 고딕"/>
                <w:color w:val="4A4A4A"/>
                <w:sz w:val="18"/>
              </w:rPr>
              <w:t>1억 원</w:t>
            </w:r>
          </w:p>
        </w:tc>
        <w:tc>
          <w:tcPr>
            <w:tcW w:type="dxa" w:w="1701"/>
            <w:shd w:val="clear" w:color="auto" w:fill="F4F7FC"/>
          </w:tcPr>
          <w:p>
            <w:pPr>
              <w:ind w:left="0"/>
              <w:jc w:val="center"/>
            </w:pPr>
            <w:r>
              <w:rPr>
                <w:rFonts w:ascii="맑은 고딕" w:hAnsi="맑은 고딕" w:eastAsia="맑은 고딕"/>
                <w:color w:val="4A4A4A"/>
                <w:sz w:val="18"/>
              </w:rPr>
              <w:t>+41%</w:t>
            </w:r>
          </w:p>
        </w:tc>
      </w:tr>
      <w:tr>
        <w:tc>
          <w:tcPr>
            <w:tcW w:type="dxa" w:w="2268"/>
            <w:shd w:val="clear" w:color="auto" w:fill="FFFFFF"/>
          </w:tcPr>
          <w:p>
            <w:pPr>
              <w:ind w:left="113"/>
              <w:jc w:val="left"/>
            </w:pPr>
            <w:r>
              <w:rPr>
                <w:rFonts w:ascii="맑은 고딕" w:hAnsi="맑은 고딕" w:eastAsia="맑은 고딕"/>
                <w:color w:val="4A4A4A"/>
                <w:sz w:val="18"/>
              </w:rPr>
              <w:t>총 매출 (목표)</w:t>
            </w:r>
          </w:p>
        </w:tc>
        <w:tc>
          <w:tcPr>
            <w:tcW w:type="dxa" w:w="1701"/>
            <w:shd w:val="clear" w:color="auto" w:fill="FFFFFF"/>
          </w:tcPr>
          <w:p>
            <w:pPr>
              <w:ind w:left="0"/>
              <w:jc w:val="center"/>
            </w:pPr>
            <w:r>
              <w:rPr>
                <w:rFonts w:ascii="맑은 고딕" w:hAnsi="맑은 고딕" w:eastAsia="맑은 고딕"/>
                <w:color w:val="4A4A4A"/>
                <w:sz w:val="18"/>
              </w:rPr>
              <w:t>약 10억 원</w:t>
            </w:r>
          </w:p>
        </w:tc>
        <w:tc>
          <w:tcPr>
            <w:tcW w:type="dxa" w:w="1701"/>
            <w:shd w:val="clear" w:color="auto" w:fill="FFFFFF"/>
          </w:tcPr>
          <w:p>
            <w:pPr>
              <w:ind w:left="0"/>
              <w:jc w:val="center"/>
            </w:pPr>
            <w:r>
              <w:rPr>
                <w:rFonts w:ascii="맑은 고딕" w:hAnsi="맑은 고딕" w:eastAsia="맑은 고딕"/>
                <w:color w:val="4A4A4A"/>
                <w:sz w:val="18"/>
              </w:rPr>
              <w:t>약 18억 원</w:t>
            </w:r>
          </w:p>
        </w:tc>
        <w:tc>
          <w:tcPr>
            <w:tcW w:type="dxa" w:w="1701"/>
            <w:shd w:val="clear" w:color="auto" w:fill="FFFFFF"/>
          </w:tcPr>
          <w:p>
            <w:pPr>
              <w:ind w:left="0"/>
              <w:jc w:val="center"/>
            </w:pPr>
            <w:r>
              <w:rPr>
                <w:rFonts w:ascii="맑은 고딕" w:hAnsi="맑은 고딕" w:eastAsia="맑은 고딕"/>
                <w:color w:val="4A4A4A"/>
                <w:sz w:val="18"/>
              </w:rPr>
              <w:t>약 30억 원</w:t>
            </w:r>
          </w:p>
        </w:tc>
        <w:tc>
          <w:tcPr>
            <w:tcW w:type="dxa" w:w="1701"/>
            <w:shd w:val="clear" w:color="auto" w:fill="FFFFFF"/>
          </w:tcPr>
          <w:p>
            <w:pPr>
              <w:ind w:left="0"/>
              <w:jc w:val="center"/>
            </w:pPr>
            <w:r>
              <w:rPr>
                <w:rFonts w:ascii="맑은 고딕" w:hAnsi="맑은 고딕" w:eastAsia="맑은 고딕"/>
                <w:color w:val="4A4A4A"/>
                <w:sz w:val="18"/>
              </w:rPr>
              <w:t>~73%</w:t>
            </w:r>
          </w:p>
        </w:tc>
      </w:tr>
      <w:tr>
        <w:tc>
          <w:tcPr>
            <w:tcW w:type="dxa" w:w="2268"/>
            <w:shd w:val="clear" w:color="auto" w:fill="F4F7FC"/>
          </w:tcPr>
          <w:p>
            <w:pPr>
              <w:ind w:left="113"/>
              <w:jc w:val="left"/>
            </w:pPr>
            <w:r>
              <w:rPr>
                <w:rFonts w:ascii="맑은 고딕" w:hAnsi="맑은 고딕" w:eastAsia="맑은 고딕"/>
                <w:color w:val="4A4A4A"/>
                <w:sz w:val="18"/>
              </w:rPr>
              <w:t>영업비용</w:t>
            </w:r>
          </w:p>
        </w:tc>
        <w:tc>
          <w:tcPr>
            <w:tcW w:type="dxa" w:w="1701"/>
            <w:shd w:val="clear" w:color="auto" w:fill="F4F7FC"/>
          </w:tcPr>
          <w:p>
            <w:pPr>
              <w:ind w:left="0"/>
              <w:jc w:val="center"/>
            </w:pPr>
            <w:r>
              <w:rPr>
                <w:rFonts w:ascii="맑은 고딕" w:hAnsi="맑은 고딕" w:eastAsia="맑은 고딕"/>
                <w:color w:val="4A4A4A"/>
                <w:sz w:val="18"/>
              </w:rPr>
              <w:t>8억 원</w:t>
            </w:r>
          </w:p>
        </w:tc>
        <w:tc>
          <w:tcPr>
            <w:tcW w:type="dxa" w:w="1701"/>
            <w:shd w:val="clear" w:color="auto" w:fill="F4F7FC"/>
          </w:tcPr>
          <w:p>
            <w:pPr>
              <w:ind w:left="0"/>
              <w:jc w:val="center"/>
            </w:pPr>
            <w:r>
              <w:rPr>
                <w:rFonts w:ascii="맑은 고딕" w:hAnsi="맑은 고딕" w:eastAsia="맑은 고딕"/>
                <w:color w:val="4A4A4A"/>
                <w:sz w:val="18"/>
              </w:rPr>
              <w:t>14억 원</w:t>
            </w:r>
          </w:p>
        </w:tc>
        <w:tc>
          <w:tcPr>
            <w:tcW w:type="dxa" w:w="1701"/>
            <w:shd w:val="clear" w:color="auto" w:fill="F4F7FC"/>
          </w:tcPr>
          <w:p>
            <w:pPr>
              <w:ind w:left="0"/>
              <w:jc w:val="center"/>
            </w:pPr>
            <w:r>
              <w:rPr>
                <w:rFonts w:ascii="맑은 고딕" w:hAnsi="맑은 고딕" w:eastAsia="맑은 고딕"/>
                <w:color w:val="4A4A4A"/>
                <w:sz w:val="18"/>
              </w:rPr>
              <w:t>22억 원</w:t>
            </w:r>
          </w:p>
        </w:tc>
        <w:tc>
          <w:tcPr>
            <w:tcW w:type="dxa" w:w="1701"/>
            <w:shd w:val="clear" w:color="auto" w:fill="F4F7FC"/>
          </w:tcPr>
          <w:p>
            <w:pPr>
              <w:ind w:left="0"/>
              <w:jc w:val="center"/>
            </w:pPr>
            <w:r>
              <w:rPr>
                <w:rFonts w:ascii="맑은 고딕" w:hAnsi="맑은 고딕" w:eastAsia="맑은 고딕"/>
                <w:color w:val="4A4A4A"/>
                <w:sz w:val="18"/>
              </w:rPr>
              <w:t>–</w:t>
            </w:r>
          </w:p>
        </w:tc>
      </w:tr>
      <w:tr>
        <w:tc>
          <w:tcPr>
            <w:tcW w:type="dxa" w:w="2268"/>
            <w:shd w:val="clear" w:color="auto" w:fill="FFFFFF"/>
          </w:tcPr>
          <w:p>
            <w:pPr>
              <w:ind w:left="113"/>
              <w:jc w:val="left"/>
            </w:pPr>
            <w:r>
              <w:rPr>
                <w:rFonts w:ascii="맑은 고딕" w:hAnsi="맑은 고딕" w:eastAsia="맑은 고딕"/>
                <w:color w:val="4A4A4A"/>
                <w:sz w:val="18"/>
              </w:rPr>
              <w:t>영업이익</w:t>
            </w:r>
          </w:p>
        </w:tc>
        <w:tc>
          <w:tcPr>
            <w:tcW w:type="dxa" w:w="1701"/>
            <w:shd w:val="clear" w:color="auto" w:fill="FFFFFF"/>
          </w:tcPr>
          <w:p>
            <w:pPr>
              <w:ind w:left="0"/>
              <w:jc w:val="center"/>
            </w:pPr>
            <w:r>
              <w:rPr>
                <w:rFonts w:ascii="맑은 고딕" w:hAnsi="맑은 고딕" w:eastAsia="맑은 고딕"/>
                <w:color w:val="4A4A4A"/>
                <w:sz w:val="18"/>
              </w:rPr>
              <w:t>2억 원</w:t>
            </w:r>
          </w:p>
        </w:tc>
        <w:tc>
          <w:tcPr>
            <w:tcW w:type="dxa" w:w="1701"/>
            <w:shd w:val="clear" w:color="auto" w:fill="FFFFFF"/>
          </w:tcPr>
          <w:p>
            <w:pPr>
              <w:ind w:left="0"/>
              <w:jc w:val="center"/>
            </w:pPr>
            <w:r>
              <w:rPr>
                <w:rFonts w:ascii="맑은 고딕" w:hAnsi="맑은 고딕" w:eastAsia="맑은 고딕"/>
                <w:color w:val="4A4A4A"/>
                <w:sz w:val="18"/>
              </w:rPr>
              <w:t>4억 원</w:t>
            </w:r>
          </w:p>
        </w:tc>
        <w:tc>
          <w:tcPr>
            <w:tcW w:type="dxa" w:w="1701"/>
            <w:shd w:val="clear" w:color="auto" w:fill="FFFFFF"/>
          </w:tcPr>
          <w:p>
            <w:pPr>
              <w:ind w:left="0"/>
              <w:jc w:val="center"/>
            </w:pPr>
            <w:r>
              <w:rPr>
                <w:rFonts w:ascii="맑은 고딕" w:hAnsi="맑은 고딕" w:eastAsia="맑은 고딕"/>
                <w:color w:val="4A4A4A"/>
                <w:sz w:val="18"/>
              </w:rPr>
              <w:t>8억 원</w:t>
            </w:r>
          </w:p>
        </w:tc>
        <w:tc>
          <w:tcPr>
            <w:tcW w:type="dxa" w:w="1701"/>
            <w:shd w:val="clear" w:color="auto" w:fill="FFFFFF"/>
          </w:tcPr>
          <w:p>
            <w:pPr>
              <w:ind w:left="0"/>
              <w:jc w:val="center"/>
            </w:pPr>
            <w:r>
              <w:rPr>
                <w:rFonts w:ascii="맑은 고딕" w:hAnsi="맑은 고딕" w:eastAsia="맑은 고딕"/>
                <w:color w:val="4A4A4A"/>
                <w:sz w:val="18"/>
              </w:rPr>
              <w:t>+100%</w:t>
            </w:r>
          </w:p>
        </w:tc>
      </w:tr>
      <w:tr>
        <w:tc>
          <w:tcPr>
            <w:tcW w:type="dxa" w:w="2268"/>
            <w:shd w:val="clear" w:color="auto" w:fill="F4F7FC"/>
          </w:tcPr>
          <w:p>
            <w:pPr>
              <w:ind w:left="113"/>
              <w:jc w:val="left"/>
            </w:pPr>
            <w:r>
              <w:rPr>
                <w:rFonts w:ascii="맑은 고딕" w:hAnsi="맑은 고딕" w:eastAsia="맑은 고딕"/>
                <w:color w:val="4A4A4A"/>
                <w:sz w:val="18"/>
              </w:rPr>
              <w:t>영업이익률</w:t>
            </w:r>
          </w:p>
        </w:tc>
        <w:tc>
          <w:tcPr>
            <w:tcW w:type="dxa" w:w="1701"/>
            <w:shd w:val="clear" w:color="auto" w:fill="F4F7FC"/>
          </w:tcPr>
          <w:p>
            <w:pPr>
              <w:ind w:left="0"/>
              <w:jc w:val="center"/>
            </w:pPr>
            <w:r>
              <w:rPr>
                <w:rFonts w:ascii="맑은 고딕" w:hAnsi="맑은 고딕" w:eastAsia="맑은 고딕"/>
                <w:color w:val="4A4A4A"/>
                <w:sz w:val="18"/>
              </w:rPr>
              <w:t>20%</w:t>
            </w:r>
          </w:p>
        </w:tc>
        <w:tc>
          <w:tcPr>
            <w:tcW w:type="dxa" w:w="1701"/>
            <w:shd w:val="clear" w:color="auto" w:fill="F4F7FC"/>
          </w:tcPr>
          <w:p>
            <w:pPr>
              <w:ind w:left="0"/>
              <w:jc w:val="center"/>
            </w:pPr>
            <w:r>
              <w:rPr>
                <w:rFonts w:ascii="맑은 고딕" w:hAnsi="맑은 고딕" w:eastAsia="맑은 고딕"/>
                <w:color w:val="4A4A4A"/>
                <w:sz w:val="18"/>
              </w:rPr>
              <w:t>22%</w:t>
            </w:r>
          </w:p>
        </w:tc>
        <w:tc>
          <w:tcPr>
            <w:tcW w:type="dxa" w:w="1701"/>
            <w:shd w:val="clear" w:color="auto" w:fill="F4F7FC"/>
          </w:tcPr>
          <w:p>
            <w:pPr>
              <w:ind w:left="0"/>
              <w:jc w:val="center"/>
            </w:pPr>
            <w:r>
              <w:rPr>
                <w:rFonts w:ascii="맑은 고딕" w:hAnsi="맑은 고딕" w:eastAsia="맑은 고딕"/>
                <w:color w:val="4A4A4A"/>
                <w:sz w:val="18"/>
              </w:rPr>
              <w:t>27%</w:t>
            </w:r>
          </w:p>
        </w:tc>
        <w:tc>
          <w:tcPr>
            <w:tcW w:type="dxa" w:w="1701"/>
            <w:shd w:val="clear" w:color="auto" w:fill="F4F7FC"/>
          </w:tcPr>
          <w:p>
            <w:pPr>
              <w:ind w:left="0"/>
              <w:jc w:val="center"/>
            </w:pPr>
            <w:r>
              <w:rPr>
                <w:rFonts w:ascii="맑은 고딕" w:hAnsi="맑은 고딕" w:eastAsia="맑은 고딕"/>
                <w:color w:val="4A4A4A"/>
                <w:sz w:val="18"/>
              </w:rPr>
              <w:t>–</w:t>
            </w:r>
          </w:p>
        </w:tc>
      </w:tr>
    </w:tbl>
    <w:p>
      <w:pPr>
        <w:spacing w:before="0" w:after="0"/>
      </w:pPr>
    </w:p>
    <w:p>
      <w:pPr>
        <w:spacing w:before="240" w:after="80"/>
      </w:pPr>
      <w:r>
        <w:rPr>
          <w:rFonts w:ascii="맑은 고딕" w:hAnsi="맑은 고딕" w:eastAsia="맑은 고딕"/>
          <w:b/>
          <w:color w:val="1E6FBB"/>
          <w:sz w:val="24"/>
        </w:rPr>
        <w:t>▶ 5.4 고용 창출 계획</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A2F5E"/>
          </w:tcPr>
          <w:p>
            <w:pPr>
              <w:jc w:val="center"/>
            </w:pPr>
            <w:r>
              <w:rPr>
                <w:rFonts w:ascii="맑은 고딕" w:hAnsi="맑은 고딕" w:eastAsia="맑은 고딕"/>
                <w:b/>
                <w:color w:val="FFFFFF"/>
                <w:sz w:val="19"/>
              </w:rPr>
              <w:t>구분</w:t>
            </w:r>
          </w:p>
        </w:tc>
        <w:tc>
          <w:tcPr>
            <w:tcW w:type="dxa" w:w="1701"/>
            <w:shd w:val="clear" w:color="auto" w:fill="1A2F5E"/>
          </w:tcPr>
          <w:p>
            <w:pPr>
              <w:jc w:val="center"/>
            </w:pPr>
            <w:r>
              <w:rPr>
                <w:rFonts w:ascii="맑은 고딕" w:hAnsi="맑은 고딕" w:eastAsia="맑은 고딕"/>
                <w:b/>
                <w:color w:val="FFFFFF"/>
                <w:sz w:val="19"/>
              </w:rPr>
              <w:t>2026년 (현재)</w:t>
            </w:r>
          </w:p>
        </w:tc>
        <w:tc>
          <w:tcPr>
            <w:tcW w:type="dxa" w:w="1701"/>
            <w:shd w:val="clear" w:color="auto" w:fill="1A2F5E"/>
          </w:tcPr>
          <w:p>
            <w:pPr>
              <w:jc w:val="center"/>
            </w:pPr>
            <w:r>
              <w:rPr>
                <w:rFonts w:ascii="맑은 고딕" w:hAnsi="맑은 고딕" w:eastAsia="맑은 고딕"/>
                <w:b/>
                <w:color w:val="FFFFFF"/>
                <w:sz w:val="19"/>
              </w:rPr>
              <w:t>2027년</w:t>
            </w:r>
          </w:p>
        </w:tc>
        <w:tc>
          <w:tcPr>
            <w:tcW w:type="dxa" w:w="1701"/>
            <w:shd w:val="clear" w:color="auto" w:fill="1A2F5E"/>
          </w:tcPr>
          <w:p>
            <w:pPr>
              <w:jc w:val="center"/>
            </w:pPr>
            <w:r>
              <w:rPr>
                <w:rFonts w:ascii="맑은 고딕" w:hAnsi="맑은 고딕" w:eastAsia="맑은 고딕"/>
                <w:b/>
                <w:color w:val="FFFFFF"/>
                <w:sz w:val="19"/>
              </w:rPr>
              <w:t>2028년</w:t>
            </w:r>
          </w:p>
        </w:tc>
      </w:tr>
      <w:tr>
        <w:tc>
          <w:tcPr>
            <w:tcW w:type="dxa" w:w="2268"/>
            <w:shd w:val="clear" w:color="auto" w:fill="FFFFFF"/>
          </w:tcPr>
          <w:p>
            <w:pPr>
              <w:ind w:left="113"/>
              <w:jc w:val="left"/>
            </w:pPr>
            <w:r>
              <w:rPr>
                <w:rFonts w:ascii="맑은 고딕" w:hAnsi="맑은 고딕" w:eastAsia="맑은 고딕"/>
                <w:color w:val="4A4A4A"/>
                <w:sz w:val="18"/>
              </w:rPr>
              <w:t>현원</w:t>
            </w:r>
          </w:p>
        </w:tc>
        <w:tc>
          <w:tcPr>
            <w:tcW w:type="dxa" w:w="1701"/>
            <w:shd w:val="clear" w:color="auto" w:fill="FFFFFF"/>
          </w:tcPr>
          <w:p>
            <w:pPr>
              <w:ind w:left="0"/>
              <w:jc w:val="center"/>
            </w:pPr>
            <w:r>
              <w:rPr>
                <w:rFonts w:ascii="맑은 고딕" w:hAnsi="맑은 고딕" w:eastAsia="맑은 고딕"/>
                <w:color w:val="4A4A4A"/>
                <w:sz w:val="18"/>
              </w:rPr>
              <w:t>17명</w:t>
            </w:r>
          </w:p>
        </w:tc>
        <w:tc>
          <w:tcPr>
            <w:tcW w:type="dxa" w:w="1701"/>
            <w:shd w:val="clear" w:color="auto" w:fill="FFFFFF"/>
          </w:tcPr>
          <w:p>
            <w:pPr>
              <w:ind w:left="0"/>
              <w:jc w:val="center"/>
            </w:pPr>
            <w:r>
              <w:rPr>
                <w:rFonts w:ascii="맑은 고딕" w:hAnsi="맑은 고딕" w:eastAsia="맑은 고딕"/>
                <w:color w:val="4A4A4A"/>
                <w:sz w:val="18"/>
              </w:rPr>
              <w:t>22명</w:t>
            </w:r>
          </w:p>
        </w:tc>
        <w:tc>
          <w:tcPr>
            <w:tcW w:type="dxa" w:w="1701"/>
            <w:shd w:val="clear" w:color="auto" w:fill="FFFFFF"/>
          </w:tcPr>
          <w:p>
            <w:pPr>
              <w:ind w:left="0"/>
              <w:jc w:val="center"/>
            </w:pPr>
            <w:r>
              <w:rPr>
                <w:rFonts w:ascii="맑은 고딕" w:hAnsi="맑은 고딕" w:eastAsia="맑은 고딕"/>
                <w:color w:val="4A4A4A"/>
                <w:sz w:val="18"/>
              </w:rPr>
              <w:t>28명</w:t>
            </w:r>
          </w:p>
        </w:tc>
      </w:tr>
      <w:tr>
        <w:tc>
          <w:tcPr>
            <w:tcW w:type="dxa" w:w="2268"/>
            <w:shd w:val="clear" w:color="auto" w:fill="F4F7FC"/>
          </w:tcPr>
          <w:p>
            <w:pPr>
              <w:ind w:left="113"/>
              <w:jc w:val="left"/>
            </w:pPr>
            <w:r>
              <w:rPr>
                <w:rFonts w:ascii="맑은 고딕" w:hAnsi="맑은 고딕" w:eastAsia="맑은 고딕"/>
                <w:color w:val="4A4A4A"/>
                <w:sz w:val="18"/>
              </w:rPr>
              <w:t>개발·R&amp;D</w:t>
            </w:r>
          </w:p>
        </w:tc>
        <w:tc>
          <w:tcPr>
            <w:tcW w:type="dxa" w:w="1701"/>
            <w:shd w:val="clear" w:color="auto" w:fill="F4F7FC"/>
          </w:tcPr>
          <w:p>
            <w:pPr>
              <w:ind w:left="0"/>
              <w:jc w:val="center"/>
            </w:pPr>
            <w:r>
              <w:rPr>
                <w:rFonts w:ascii="맑은 고딕" w:hAnsi="맑은 고딕" w:eastAsia="맑은 고딕"/>
                <w:color w:val="4A4A4A"/>
                <w:sz w:val="18"/>
              </w:rPr>
              <w:t>10명</w:t>
            </w:r>
          </w:p>
        </w:tc>
        <w:tc>
          <w:tcPr>
            <w:tcW w:type="dxa" w:w="1701"/>
            <w:shd w:val="clear" w:color="auto" w:fill="F4F7FC"/>
          </w:tcPr>
          <w:p>
            <w:pPr>
              <w:ind w:left="0"/>
              <w:jc w:val="center"/>
            </w:pPr>
            <w:r>
              <w:rPr>
                <w:rFonts w:ascii="맑은 고딕" w:hAnsi="맑은 고딕" w:eastAsia="맑은 고딕"/>
                <w:color w:val="4A4A4A"/>
                <w:sz w:val="18"/>
              </w:rPr>
              <w:t>13명</w:t>
            </w:r>
          </w:p>
        </w:tc>
        <w:tc>
          <w:tcPr>
            <w:tcW w:type="dxa" w:w="1701"/>
            <w:shd w:val="clear" w:color="auto" w:fill="F4F7FC"/>
          </w:tcPr>
          <w:p>
            <w:pPr>
              <w:ind w:left="0"/>
              <w:jc w:val="center"/>
            </w:pPr>
            <w:r>
              <w:rPr>
                <w:rFonts w:ascii="맑은 고딕" w:hAnsi="맑은 고딕" w:eastAsia="맑은 고딕"/>
                <w:color w:val="4A4A4A"/>
                <w:sz w:val="18"/>
              </w:rPr>
              <w:t>17명</w:t>
            </w:r>
          </w:p>
        </w:tc>
      </w:tr>
      <w:tr>
        <w:tc>
          <w:tcPr>
            <w:tcW w:type="dxa" w:w="2268"/>
            <w:shd w:val="clear" w:color="auto" w:fill="FFFFFF"/>
          </w:tcPr>
          <w:p>
            <w:pPr>
              <w:ind w:left="113"/>
              <w:jc w:val="left"/>
            </w:pPr>
            <w:r>
              <w:rPr>
                <w:rFonts w:ascii="맑은 고딕" w:hAnsi="맑은 고딕" w:eastAsia="맑은 고딕"/>
                <w:color w:val="4A4A4A"/>
                <w:sz w:val="18"/>
              </w:rPr>
              <w:t>기획·디자인·마케팅</w:t>
            </w:r>
          </w:p>
        </w:tc>
        <w:tc>
          <w:tcPr>
            <w:tcW w:type="dxa" w:w="1701"/>
            <w:shd w:val="clear" w:color="auto" w:fill="FFFFFF"/>
          </w:tcPr>
          <w:p>
            <w:pPr>
              <w:ind w:left="0"/>
              <w:jc w:val="center"/>
            </w:pPr>
            <w:r>
              <w:rPr>
                <w:rFonts w:ascii="맑은 고딕" w:hAnsi="맑은 고딕" w:eastAsia="맑은 고딕"/>
                <w:color w:val="4A4A4A"/>
                <w:sz w:val="18"/>
              </w:rPr>
              <w:t>4명</w:t>
            </w:r>
          </w:p>
        </w:tc>
        <w:tc>
          <w:tcPr>
            <w:tcW w:type="dxa" w:w="1701"/>
            <w:shd w:val="clear" w:color="auto" w:fill="FFFFFF"/>
          </w:tcPr>
          <w:p>
            <w:pPr>
              <w:ind w:left="0"/>
              <w:jc w:val="center"/>
            </w:pPr>
            <w:r>
              <w:rPr>
                <w:rFonts w:ascii="맑은 고딕" w:hAnsi="맑은 고딕" w:eastAsia="맑은 고딕"/>
                <w:color w:val="4A4A4A"/>
                <w:sz w:val="18"/>
              </w:rPr>
              <w:t>6명</w:t>
            </w:r>
          </w:p>
        </w:tc>
        <w:tc>
          <w:tcPr>
            <w:tcW w:type="dxa" w:w="1701"/>
            <w:shd w:val="clear" w:color="auto" w:fill="FFFFFF"/>
          </w:tcPr>
          <w:p>
            <w:pPr>
              <w:ind w:left="0"/>
              <w:jc w:val="center"/>
            </w:pPr>
            <w:r>
              <w:rPr>
                <w:rFonts w:ascii="맑은 고딕" w:hAnsi="맑은 고딕" w:eastAsia="맑은 고딕"/>
                <w:color w:val="4A4A4A"/>
                <w:sz w:val="18"/>
              </w:rPr>
              <w:t>7명</w:t>
            </w:r>
          </w:p>
        </w:tc>
      </w:tr>
      <w:tr>
        <w:tc>
          <w:tcPr>
            <w:tcW w:type="dxa" w:w="2268"/>
            <w:shd w:val="clear" w:color="auto" w:fill="F4F7FC"/>
          </w:tcPr>
          <w:p>
            <w:pPr>
              <w:ind w:left="113"/>
              <w:jc w:val="left"/>
            </w:pPr>
            <w:r>
              <w:rPr>
                <w:rFonts w:ascii="맑은 고딕" w:hAnsi="맑은 고딕" w:eastAsia="맑은 고딕"/>
                <w:color w:val="4A4A4A"/>
                <w:sz w:val="18"/>
              </w:rPr>
              <w:t>영업·사업개발</w:t>
            </w:r>
          </w:p>
        </w:tc>
        <w:tc>
          <w:tcPr>
            <w:tcW w:type="dxa" w:w="1701"/>
            <w:shd w:val="clear" w:color="auto" w:fill="F4F7FC"/>
          </w:tcPr>
          <w:p>
            <w:pPr>
              <w:ind w:left="0"/>
              <w:jc w:val="center"/>
            </w:pPr>
            <w:r>
              <w:rPr>
                <w:rFonts w:ascii="맑은 고딕" w:hAnsi="맑은 고딕" w:eastAsia="맑은 고딕"/>
                <w:color w:val="4A4A4A"/>
                <w:sz w:val="18"/>
              </w:rPr>
              <w:t>1명</w:t>
            </w:r>
          </w:p>
        </w:tc>
        <w:tc>
          <w:tcPr>
            <w:tcW w:type="dxa" w:w="1701"/>
            <w:shd w:val="clear" w:color="auto" w:fill="F4F7FC"/>
          </w:tcPr>
          <w:p>
            <w:pPr>
              <w:ind w:left="0"/>
              <w:jc w:val="center"/>
            </w:pPr>
            <w:r>
              <w:rPr>
                <w:rFonts w:ascii="맑은 고딕" w:hAnsi="맑은 고딕" w:eastAsia="맑은 고딕"/>
                <w:color w:val="4A4A4A"/>
                <w:sz w:val="18"/>
              </w:rPr>
              <w:t>2명</w:t>
            </w:r>
          </w:p>
        </w:tc>
        <w:tc>
          <w:tcPr>
            <w:tcW w:type="dxa" w:w="1701"/>
            <w:shd w:val="clear" w:color="auto" w:fill="F4F7FC"/>
          </w:tcPr>
          <w:p>
            <w:pPr>
              <w:ind w:left="0"/>
              <w:jc w:val="center"/>
            </w:pPr>
            <w:r>
              <w:rPr>
                <w:rFonts w:ascii="맑은 고딕" w:hAnsi="맑은 고딕" w:eastAsia="맑은 고딕"/>
                <w:color w:val="4A4A4A"/>
                <w:sz w:val="18"/>
              </w:rPr>
              <w:t>3명</w:t>
            </w:r>
          </w:p>
        </w:tc>
      </w:tr>
      <w:tr>
        <w:tc>
          <w:tcPr>
            <w:tcW w:type="dxa" w:w="2268"/>
            <w:shd w:val="clear" w:color="auto" w:fill="FFFFFF"/>
          </w:tcPr>
          <w:p>
            <w:pPr>
              <w:ind w:left="113"/>
              <w:jc w:val="left"/>
            </w:pPr>
            <w:r>
              <w:rPr>
                <w:rFonts w:ascii="맑은 고딕" w:hAnsi="맑은 고딕" w:eastAsia="맑은 고딕"/>
                <w:color w:val="4A4A4A"/>
                <w:sz w:val="18"/>
              </w:rPr>
              <w:t>경영지원</w:t>
            </w:r>
          </w:p>
        </w:tc>
        <w:tc>
          <w:tcPr>
            <w:tcW w:type="dxa" w:w="1701"/>
            <w:shd w:val="clear" w:color="auto" w:fill="FFFFFF"/>
          </w:tcPr>
          <w:p>
            <w:pPr>
              <w:ind w:left="0"/>
              <w:jc w:val="center"/>
            </w:pPr>
            <w:r>
              <w:rPr>
                <w:rFonts w:ascii="맑은 고딕" w:hAnsi="맑은 고딕" w:eastAsia="맑은 고딕"/>
                <w:color w:val="4A4A4A"/>
                <w:sz w:val="18"/>
              </w:rPr>
              <w:t>2명</w:t>
            </w:r>
          </w:p>
        </w:tc>
        <w:tc>
          <w:tcPr>
            <w:tcW w:type="dxa" w:w="1701"/>
            <w:shd w:val="clear" w:color="auto" w:fill="FFFFFF"/>
          </w:tcPr>
          <w:p>
            <w:pPr>
              <w:ind w:left="0"/>
              <w:jc w:val="center"/>
            </w:pPr>
            <w:r>
              <w:rPr>
                <w:rFonts w:ascii="맑은 고딕" w:hAnsi="맑은 고딕" w:eastAsia="맑은 고딕"/>
                <w:color w:val="4A4A4A"/>
                <w:sz w:val="18"/>
              </w:rPr>
              <w:t>1명</w:t>
            </w:r>
          </w:p>
        </w:tc>
        <w:tc>
          <w:tcPr>
            <w:tcW w:type="dxa" w:w="1701"/>
            <w:shd w:val="clear" w:color="auto" w:fill="FFFFFF"/>
          </w:tcPr>
          <w:p>
            <w:pPr>
              <w:ind w:left="0"/>
              <w:jc w:val="center"/>
            </w:pPr>
            <w:r>
              <w:rPr>
                <w:rFonts w:ascii="맑은 고딕" w:hAnsi="맑은 고딕" w:eastAsia="맑은 고딕"/>
                <w:color w:val="4A4A4A"/>
                <w:sz w:val="18"/>
              </w:rPr>
              <w:t>1명</w:t>
            </w:r>
          </w:p>
        </w:tc>
      </w:tr>
      <w:tr>
        <w:tc>
          <w:tcPr>
            <w:tcW w:type="dxa" w:w="2268"/>
            <w:shd w:val="clear" w:color="auto" w:fill="F4F7FC"/>
          </w:tcPr>
          <w:p>
            <w:pPr>
              <w:ind w:left="113"/>
              <w:jc w:val="left"/>
            </w:pPr>
            <w:r>
              <w:rPr>
                <w:rFonts w:ascii="맑은 고딕" w:hAnsi="맑은 고딕" w:eastAsia="맑은 고딕"/>
                <w:color w:val="4A4A4A"/>
                <w:sz w:val="18"/>
              </w:rPr>
              <w:t>신규 채용 예상</w:t>
            </w:r>
          </w:p>
        </w:tc>
        <w:tc>
          <w:tcPr>
            <w:tcW w:type="dxa" w:w="1701"/>
            <w:shd w:val="clear" w:color="auto" w:fill="F4F7FC"/>
          </w:tcPr>
          <w:p>
            <w:pPr>
              <w:ind w:left="0"/>
              <w:jc w:val="center"/>
            </w:pPr>
            <w:r>
              <w:rPr>
                <w:rFonts w:ascii="맑은 고딕" w:hAnsi="맑은 고딕" w:eastAsia="맑은 고딕"/>
                <w:color w:val="4A4A4A"/>
                <w:sz w:val="18"/>
              </w:rPr>
              <w:t>–</w:t>
            </w:r>
          </w:p>
        </w:tc>
        <w:tc>
          <w:tcPr>
            <w:tcW w:type="dxa" w:w="1701"/>
            <w:shd w:val="clear" w:color="auto" w:fill="F4F7FC"/>
          </w:tcPr>
          <w:p>
            <w:pPr>
              <w:ind w:left="0"/>
              <w:jc w:val="center"/>
            </w:pPr>
            <w:r>
              <w:rPr>
                <w:rFonts w:ascii="맑은 고딕" w:hAnsi="맑은 고딕" w:eastAsia="맑은 고딕"/>
                <w:color w:val="4A4A4A"/>
                <w:sz w:val="18"/>
              </w:rPr>
              <w:t>5명</w:t>
            </w:r>
          </w:p>
        </w:tc>
        <w:tc>
          <w:tcPr>
            <w:tcW w:type="dxa" w:w="1701"/>
            <w:shd w:val="clear" w:color="auto" w:fill="F4F7FC"/>
          </w:tcPr>
          <w:p>
            <w:pPr>
              <w:ind w:left="0"/>
              <w:jc w:val="center"/>
            </w:pPr>
            <w:r>
              <w:rPr>
                <w:rFonts w:ascii="맑은 고딕" w:hAnsi="맑은 고딕" w:eastAsia="맑은 고딕"/>
                <w:color w:val="4A4A4A"/>
                <w:sz w:val="18"/>
              </w:rPr>
              <w:t>6명</w:t>
            </w:r>
          </w:p>
        </w:tc>
      </w:tr>
    </w:tbl>
    <w:p>
      <w:pPr>
        <w:spacing w:before="0" w:after="0"/>
      </w:pPr>
    </w:p>
    <w:p>
      <w:r>
        <w:br w:type="page"/>
      </w:r>
    </w:p>
    <w:p>
      <w:pPr>
        <w:pBdr>
          <w:bottom w:val="single" w:sz="12" w:space="1" w:color="1A2F5E"/>
        </w:pBdr>
        <w:spacing w:before="360" w:after="120"/>
      </w:pPr>
      <w:r>
        <w:rPr>
          <w:rFonts w:ascii="맑은 고딕" w:hAnsi="맑은 고딕" w:eastAsia="맑은 고딕"/>
          <w:b/>
          <w:color w:val="1A2F5E"/>
          <w:sz w:val="32"/>
        </w:rPr>
        <w:t>제6장  장기 성장 로드맵 (2026–2030)</w:t>
      </w:r>
    </w:p>
    <w:tbl>
      <w:tblPr>
        <w:tblStyle w:val="TableGrid"/>
        <w:tblW w:type="auto" w:w="0"/>
        <w:jc w:val="center"/>
        <w:tblLook w:firstColumn="1" w:firstRow="1" w:lastColumn="0" w:lastRow="0" w:noHBand="0" w:noVBand="1" w:val="04A0"/>
      </w:tblPr>
      <w:tblGrid>
        <w:gridCol w:w="9072"/>
      </w:tblGrid>
      <w:tr>
        <w:tc>
          <w:tcPr>
            <w:tcW w:type="dxa" w:w="9072"/>
            <w:shd w:val="clear" w:color="auto" w:fill="E8F0FB"/>
            <w:tcBorders>
              <w:top w:val="single" w:sz="4" w:color="1E6FBB"/>
              <w:left w:val="single" w:sz="4" w:color="1E6FBB"/>
              <w:bottom w:val="single" w:sz="4" w:color="1E6FBB"/>
              <w:right w:val="single" w:sz="4" w:color="1E6FBB"/>
            </w:tcBorders>
          </w:tcPr>
          <w:p>
            <w:pPr>
              <w:spacing w:before="80" w:after="80"/>
              <w:ind w:left="170"/>
            </w:pPr>
            <w:r>
              <w:rPr>
                <w:rFonts w:ascii="맑은 고딕" w:hAnsi="맑은 고딕" w:eastAsia="맑은 고딕"/>
                <w:color w:val="1A2F5E"/>
                <w:sz w:val="19"/>
              </w:rPr>
              <w:t>비전 2030: "Sollink – 국내 No.1 AI 기반 웹사이트 운영 SaaS 플랫폼"</w:t>
              <w:br/>
              <w:t>2026년 11월 CMS SaaS 런칭 → LMS·eDM 확장(2027) → AI 자동화 통합(2028) → 자율 운영 에이전트(2029) → SaaS 기업 전환 완성(2030)</w:t>
            </w:r>
          </w:p>
        </w:tc>
      </w:tr>
    </w:tbl>
    <w:p>
      <w:pPr>
        <w:spacing w:before="0" w:after="0"/>
      </w:pP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247"/>
            <w:shd w:val="clear" w:color="auto" w:fill="1A2F5E"/>
          </w:tcPr>
          <w:p>
            <w:pPr>
              <w:jc w:val="center"/>
            </w:pPr>
            <w:r>
              <w:rPr>
                <w:rFonts w:ascii="맑은 고딕" w:hAnsi="맑은 고딕" w:eastAsia="맑은 고딕"/>
                <w:b/>
                <w:color w:val="FFFFFF"/>
                <w:sz w:val="19"/>
              </w:rPr>
              <w:t>연도/시점</w:t>
            </w:r>
          </w:p>
        </w:tc>
        <w:tc>
          <w:tcPr>
            <w:tcW w:type="dxa" w:w="1701"/>
            <w:shd w:val="clear" w:color="auto" w:fill="1A2F5E"/>
          </w:tcPr>
          <w:p>
            <w:pPr>
              <w:jc w:val="center"/>
            </w:pPr>
            <w:r>
              <w:rPr>
                <w:rFonts w:ascii="맑은 고딕" w:hAnsi="맑은 고딕" w:eastAsia="맑은 고딕"/>
                <w:b/>
                <w:color w:val="FFFFFF"/>
                <w:sz w:val="19"/>
              </w:rPr>
              <w:t>핵심 마일스톤</w:t>
            </w:r>
          </w:p>
        </w:tc>
        <w:tc>
          <w:tcPr>
            <w:tcW w:type="dxa" w:w="4139"/>
            <w:shd w:val="clear" w:color="auto" w:fill="1A2F5E"/>
          </w:tcPr>
          <w:p>
            <w:pPr>
              <w:jc w:val="center"/>
            </w:pPr>
            <w:r>
              <w:rPr>
                <w:rFonts w:ascii="맑은 고딕" w:hAnsi="맑은 고딕" w:eastAsia="맑은 고딕"/>
                <w:b/>
                <w:color w:val="FFFFFF"/>
                <w:sz w:val="19"/>
              </w:rPr>
              <w:t>제품 목표</w:t>
            </w:r>
          </w:p>
        </w:tc>
        <w:tc>
          <w:tcPr>
            <w:tcW w:type="dxa" w:w="1984"/>
            <w:shd w:val="clear" w:color="auto" w:fill="1A2F5E"/>
          </w:tcPr>
          <w:p>
            <w:pPr>
              <w:jc w:val="center"/>
            </w:pPr>
            <w:r>
              <w:rPr>
                <w:rFonts w:ascii="맑은 고딕" w:hAnsi="맑은 고딕" w:eastAsia="맑은 고딕"/>
                <w:b/>
                <w:color w:val="FFFFFF"/>
                <w:sz w:val="19"/>
              </w:rPr>
              <w:t>재무 목표</w:t>
            </w:r>
          </w:p>
        </w:tc>
      </w:tr>
      <w:tr>
        <w:tc>
          <w:tcPr>
            <w:tcW w:type="dxa" w:w="1247"/>
            <w:shd w:val="clear" w:color="auto" w:fill="FFFFFF"/>
          </w:tcPr>
          <w:p>
            <w:pPr>
              <w:ind w:left="113"/>
              <w:jc w:val="left"/>
            </w:pPr>
            <w:r>
              <w:rPr>
                <w:rFonts w:ascii="맑은 고딕" w:hAnsi="맑은 고딕" w:eastAsia="맑은 고딕"/>
                <w:color w:val="4A4A4A"/>
                <w:sz w:val="18"/>
              </w:rPr>
              <w:t>2026.11</w:t>
              <w:br/>
              <w:t>CMS 런칭</w:t>
            </w:r>
          </w:p>
        </w:tc>
        <w:tc>
          <w:tcPr>
            <w:tcW w:type="dxa" w:w="1701"/>
            <w:shd w:val="clear" w:color="auto" w:fill="FFFFFF"/>
          </w:tcPr>
          <w:p>
            <w:pPr>
              <w:ind w:left="0"/>
              <w:jc w:val="center"/>
            </w:pPr>
            <w:r>
              <w:rPr>
                <w:rFonts w:ascii="맑은 고딕" w:hAnsi="맑은 고딕" w:eastAsia="맑은 고딕"/>
                <w:color w:val="4A4A4A"/>
                <w:sz w:val="18"/>
              </w:rPr>
              <w:t>Sollink CMS SaaS</w:t>
              <w:br/>
              <w:t>정식 출시</w:t>
            </w:r>
          </w:p>
        </w:tc>
        <w:tc>
          <w:tcPr>
            <w:tcW w:type="dxa" w:w="4139"/>
            <w:shd w:val="clear" w:color="auto" w:fill="FFFFFF"/>
          </w:tcPr>
          <w:p>
            <w:pPr>
              <w:ind w:left="0"/>
              <w:jc w:val="center"/>
            </w:pPr>
            <w:r>
              <w:rPr>
                <w:rFonts w:ascii="맑은 고딕" w:hAnsi="맑은 고딕" w:eastAsia="맑은 고딕"/>
                <w:color w:val="4A4A4A"/>
                <w:sz w:val="18"/>
              </w:rPr>
              <w:t>• CMS SaaS 구독 서비스 오픈</w:t>
              <w:br/>
              <w:t>• Sollink.io 노코드 플랫폼 운영</w:t>
              <w:br/>
              <w:t>• GA4 연동·자체 트래킹 v1.0</w:t>
              <w:br/>
              <w:t>• AI 인사이트 리포트 자동화</w:t>
            </w:r>
          </w:p>
        </w:tc>
        <w:tc>
          <w:tcPr>
            <w:tcW w:type="dxa" w:w="1984"/>
            <w:shd w:val="clear" w:color="auto" w:fill="FFFFFF"/>
          </w:tcPr>
          <w:p>
            <w:pPr>
              <w:ind w:left="0"/>
              <w:jc w:val="center"/>
            </w:pPr>
            <w:r>
              <w:rPr>
                <w:rFonts w:ascii="맑은 고딕" w:hAnsi="맑은 고딕" w:eastAsia="맑은 고딕"/>
                <w:color w:val="4A4A4A"/>
                <w:sz w:val="18"/>
              </w:rPr>
              <w:t>CMS 구독 5개사</w:t>
              <w:br/>
              <w:t>연 매출 10억 원</w:t>
            </w:r>
          </w:p>
        </w:tc>
      </w:tr>
      <w:tr>
        <w:tc>
          <w:tcPr>
            <w:tcW w:type="dxa" w:w="1247"/>
            <w:shd w:val="clear" w:color="auto" w:fill="F4F7FC"/>
          </w:tcPr>
          <w:p>
            <w:pPr>
              <w:ind w:left="113"/>
              <w:jc w:val="left"/>
            </w:pPr>
            <w:r>
              <w:rPr>
                <w:rFonts w:ascii="맑은 고딕" w:hAnsi="맑은 고딕" w:eastAsia="맑은 고딕"/>
                <w:color w:val="4A4A4A"/>
                <w:sz w:val="18"/>
              </w:rPr>
              <w:t>2027</w:t>
              <w:br/>
              <w:t>LMS·eDM</w:t>
            </w:r>
          </w:p>
        </w:tc>
        <w:tc>
          <w:tcPr>
            <w:tcW w:type="dxa" w:w="1701"/>
            <w:shd w:val="clear" w:color="auto" w:fill="F4F7FC"/>
          </w:tcPr>
          <w:p>
            <w:pPr>
              <w:ind w:left="0"/>
              <w:jc w:val="center"/>
            </w:pPr>
            <w:r>
              <w:rPr>
                <w:rFonts w:ascii="맑은 고딕" w:hAnsi="맑은 고딕" w:eastAsia="맑은 고딕"/>
                <w:color w:val="4A4A4A"/>
                <w:sz w:val="18"/>
              </w:rPr>
              <w:t>Sollink LMS (상반기)</w:t>
              <w:br/>
              <w:t>Sollink eDM (하반기)</w:t>
            </w:r>
          </w:p>
        </w:tc>
        <w:tc>
          <w:tcPr>
            <w:tcW w:type="dxa" w:w="4139"/>
            <w:shd w:val="clear" w:color="auto" w:fill="F4F7FC"/>
          </w:tcPr>
          <w:p>
            <w:pPr>
              <w:ind w:left="0"/>
              <w:jc w:val="center"/>
            </w:pPr>
            <w:r>
              <w:rPr>
                <w:rFonts w:ascii="맑은 고딕" w:hAnsi="맑은 고딕" w:eastAsia="맑은 고딕"/>
                <w:color w:val="4A4A4A"/>
                <w:sz w:val="18"/>
              </w:rPr>
              <w:t>• LMS SaaS 출시 (xAPI 학습 분석)</w:t>
              <w:br/>
              <w:t>• eDM SaaS 출시 (멀티채널 발송)</w:t>
              <w:br/>
              <w:t>• CMS-LMS-eDM 통합 대시보드</w:t>
              <w:br/>
              <w:t>• AI 콘텐츠 추천 고도화</w:t>
            </w:r>
          </w:p>
        </w:tc>
        <w:tc>
          <w:tcPr>
            <w:tcW w:type="dxa" w:w="1984"/>
            <w:shd w:val="clear" w:color="auto" w:fill="F4F7FC"/>
          </w:tcPr>
          <w:p>
            <w:pPr>
              <w:ind w:left="0"/>
              <w:jc w:val="center"/>
            </w:pPr>
            <w:r>
              <w:rPr>
                <w:rFonts w:ascii="맑은 고딕" w:hAnsi="맑은 고딕" w:eastAsia="맑은 고딕"/>
                <w:color w:val="4A4A4A"/>
                <w:sz w:val="18"/>
              </w:rPr>
              <w:t>구독 20개사</w:t>
              <w:br/>
              <w:t>연 매출 18억 원</w:t>
            </w:r>
          </w:p>
        </w:tc>
      </w:tr>
      <w:tr>
        <w:tc>
          <w:tcPr>
            <w:tcW w:type="dxa" w:w="1247"/>
            <w:shd w:val="clear" w:color="auto" w:fill="FFFFFF"/>
          </w:tcPr>
          <w:p>
            <w:pPr>
              <w:ind w:left="113"/>
              <w:jc w:val="left"/>
            </w:pPr>
            <w:r>
              <w:rPr>
                <w:rFonts w:ascii="맑은 고딕" w:hAnsi="맑은 고딕" w:eastAsia="맑은 고딕"/>
                <w:color w:val="4A4A4A"/>
                <w:sz w:val="18"/>
              </w:rPr>
              <w:t>2028</w:t>
              <w:br/>
              <w:t>All-in-One</w:t>
            </w:r>
          </w:p>
        </w:tc>
        <w:tc>
          <w:tcPr>
            <w:tcW w:type="dxa" w:w="1701"/>
            <w:shd w:val="clear" w:color="auto" w:fill="FFFFFF"/>
          </w:tcPr>
          <w:p>
            <w:pPr>
              <w:ind w:left="0"/>
              <w:jc w:val="center"/>
            </w:pPr>
            <w:r>
              <w:rPr>
                <w:rFonts w:ascii="맑은 고딕" w:hAnsi="맑은 고딕" w:eastAsia="맑은 고딕"/>
                <w:color w:val="4A4A4A"/>
                <w:sz w:val="18"/>
              </w:rPr>
              <w:t>마케팅 자동화 통합</w:t>
              <w:br/>
              <w:t>통합 플랫폼 v3.0</w:t>
            </w:r>
          </w:p>
        </w:tc>
        <w:tc>
          <w:tcPr>
            <w:tcW w:type="dxa" w:w="4139"/>
            <w:shd w:val="clear" w:color="auto" w:fill="FFFFFF"/>
          </w:tcPr>
          <w:p>
            <w:pPr>
              <w:ind w:left="0"/>
              <w:jc w:val="center"/>
            </w:pPr>
            <w:r>
              <w:rPr>
                <w:rFonts w:ascii="맑은 고딕" w:hAnsi="맑은 고딕" w:eastAsia="맑은 고딕"/>
                <w:color w:val="4A4A4A"/>
                <w:sz w:val="18"/>
              </w:rPr>
              <w:t>• Marketing Automation 기능 통합</w:t>
              <w:br/>
              <w:t>• 예측 분석·캠페인 자동 최적화</w:t>
              <w:br/>
              <w:t>• 생성형 AI 콘텐츠 자동 제작</w:t>
              <w:br/>
              <w:t>• AWS 마켓플레이스 등록</w:t>
            </w:r>
          </w:p>
        </w:tc>
        <w:tc>
          <w:tcPr>
            <w:tcW w:type="dxa" w:w="1984"/>
            <w:shd w:val="clear" w:color="auto" w:fill="FFFFFF"/>
          </w:tcPr>
          <w:p>
            <w:pPr>
              <w:ind w:left="0"/>
              <w:jc w:val="center"/>
            </w:pPr>
            <w:r>
              <w:rPr>
                <w:rFonts w:ascii="맑은 고딕" w:hAnsi="맑은 고딕" w:eastAsia="맑은 고딕"/>
                <w:color w:val="4A4A4A"/>
                <w:sz w:val="18"/>
              </w:rPr>
              <w:t>구독 50개사</w:t>
              <w:br/>
              <w:t>연 매출 30억 원</w:t>
            </w:r>
          </w:p>
        </w:tc>
      </w:tr>
      <w:tr>
        <w:tc>
          <w:tcPr>
            <w:tcW w:type="dxa" w:w="1247"/>
            <w:shd w:val="clear" w:color="auto" w:fill="F4F7FC"/>
          </w:tcPr>
          <w:p>
            <w:pPr>
              <w:ind w:left="113"/>
              <w:jc w:val="left"/>
            </w:pPr>
            <w:r>
              <w:rPr>
                <w:rFonts w:ascii="맑은 고딕" w:hAnsi="맑은 고딕" w:eastAsia="맑은 고딕"/>
                <w:color w:val="4A4A4A"/>
                <w:sz w:val="18"/>
              </w:rPr>
              <w:t>2029</w:t>
              <w:br/>
              <w:t>AI 에이전트</w:t>
            </w:r>
          </w:p>
        </w:tc>
        <w:tc>
          <w:tcPr>
            <w:tcW w:type="dxa" w:w="1701"/>
            <w:shd w:val="clear" w:color="auto" w:fill="F4F7FC"/>
          </w:tcPr>
          <w:p>
            <w:pPr>
              <w:ind w:left="0"/>
              <w:jc w:val="center"/>
            </w:pPr>
            <w:r>
              <w:rPr>
                <w:rFonts w:ascii="맑은 고딕" w:hAnsi="맑은 고딕" w:eastAsia="맑은 고딕"/>
                <w:color w:val="4A4A4A"/>
                <w:sz w:val="18"/>
              </w:rPr>
              <w:t>AI Auto-Pilot 운영</w:t>
              <w:br/>
              <w:t>글로벌 준비</w:t>
            </w:r>
          </w:p>
        </w:tc>
        <w:tc>
          <w:tcPr>
            <w:tcW w:type="dxa" w:w="4139"/>
            <w:shd w:val="clear" w:color="auto" w:fill="F4F7FC"/>
          </w:tcPr>
          <w:p>
            <w:pPr>
              <w:ind w:left="0"/>
              <w:jc w:val="center"/>
            </w:pPr>
            <w:r>
              <w:rPr>
                <w:rFonts w:ascii="맑은 고딕" w:hAnsi="맑은 고딕" w:eastAsia="맑은 고딕"/>
                <w:color w:val="4A4A4A"/>
                <w:sz w:val="18"/>
              </w:rPr>
              <w:t>• AI 에이전트 자율 운영 기능</w:t>
              <w:br/>
              <w:t>• 동남아 3개국 파일럿 진출</w:t>
              <w:br/>
              <w:t>• 멀티테넌트 글로벌 SaaS 아키텍처</w:t>
            </w:r>
          </w:p>
        </w:tc>
        <w:tc>
          <w:tcPr>
            <w:tcW w:type="dxa" w:w="1984"/>
            <w:shd w:val="clear" w:color="auto" w:fill="F4F7FC"/>
          </w:tcPr>
          <w:p>
            <w:pPr>
              <w:ind w:left="0"/>
              <w:jc w:val="center"/>
            </w:pPr>
            <w:r>
              <w:rPr>
                <w:rFonts w:ascii="맑은 고딕" w:hAnsi="맑은 고딕" w:eastAsia="맑은 고딕"/>
                <w:color w:val="4A4A4A"/>
                <w:sz w:val="18"/>
              </w:rPr>
              <w:t>구독 80개사</w:t>
              <w:br/>
              <w:t>연 매출 50억 원</w:t>
            </w:r>
          </w:p>
        </w:tc>
      </w:tr>
      <w:tr>
        <w:tc>
          <w:tcPr>
            <w:tcW w:type="dxa" w:w="1247"/>
            <w:shd w:val="clear" w:color="auto" w:fill="FFFFFF"/>
          </w:tcPr>
          <w:p>
            <w:pPr>
              <w:ind w:left="113"/>
              <w:jc w:val="left"/>
            </w:pPr>
            <w:r>
              <w:rPr>
                <w:rFonts w:ascii="맑은 고딕" w:hAnsi="맑은 고딕" w:eastAsia="맑은 고딕"/>
                <w:color w:val="4A4A4A"/>
                <w:sz w:val="18"/>
              </w:rPr>
              <w:t>2030</w:t>
              <w:br/>
              <w:t>SaaS 기업화</w:t>
            </w:r>
          </w:p>
        </w:tc>
        <w:tc>
          <w:tcPr>
            <w:tcW w:type="dxa" w:w="1701"/>
            <w:shd w:val="clear" w:color="auto" w:fill="FFFFFF"/>
          </w:tcPr>
          <w:p>
            <w:pPr>
              <w:ind w:left="0"/>
              <w:jc w:val="center"/>
            </w:pPr>
            <w:r>
              <w:rPr>
                <w:rFonts w:ascii="맑은 고딕" w:hAnsi="맑은 고딕" w:eastAsia="맑은 고딕"/>
                <w:color w:val="4A4A4A"/>
                <w:sz w:val="18"/>
              </w:rPr>
              <w:t>코스닥 기술특례</w:t>
              <w:br/>
              <w:t>상장 준비</w:t>
            </w:r>
          </w:p>
        </w:tc>
        <w:tc>
          <w:tcPr>
            <w:tcW w:type="dxa" w:w="4139"/>
            <w:shd w:val="clear" w:color="auto" w:fill="FFFFFF"/>
          </w:tcPr>
          <w:p>
            <w:pPr>
              <w:ind w:left="0"/>
              <w:jc w:val="center"/>
            </w:pPr>
            <w:r>
              <w:rPr>
                <w:rFonts w:ascii="맑은 고딕" w:hAnsi="맑은 고딕" w:eastAsia="맑은 고딕"/>
                <w:color w:val="4A4A4A"/>
                <w:sz w:val="18"/>
              </w:rPr>
              <w:t>• Sollink 글로벌 배포 v4.0</w:t>
              <w:br/>
              <w:t>• 외부 AdTech 연동 생태계</w:t>
              <w:br/>
              <w:t>• SaaS 비중 30% 이상 달성</w:t>
            </w:r>
          </w:p>
        </w:tc>
        <w:tc>
          <w:tcPr>
            <w:tcW w:type="dxa" w:w="1984"/>
            <w:shd w:val="clear" w:color="auto" w:fill="FFFFFF"/>
          </w:tcPr>
          <w:p>
            <w:pPr>
              <w:ind w:left="0"/>
              <w:jc w:val="center"/>
            </w:pPr>
            <w:r>
              <w:rPr>
                <w:rFonts w:ascii="맑은 고딕" w:hAnsi="맑은 고딕" w:eastAsia="맑은 고딕"/>
                <w:color w:val="4A4A4A"/>
                <w:sz w:val="18"/>
              </w:rPr>
              <w:t>구독 100개사+</w:t>
              <w:br/>
              <w:t>SaaS 비중 30%+</w:t>
            </w:r>
          </w:p>
        </w:tc>
      </w:tr>
    </w:tbl>
    <w:p>
      <w:pPr>
        <w:spacing w:before="0" w:after="0"/>
      </w:pPr>
    </w:p>
    <w:p>
      <w:pPr>
        <w:spacing w:before="240" w:after="80"/>
      </w:pPr>
      <w:r>
        <w:rPr>
          <w:rFonts w:ascii="맑은 고딕" w:hAnsi="맑은 고딕" w:eastAsia="맑은 고딕"/>
          <w:b/>
          <w:color w:val="1E6FBB"/>
          <w:sz w:val="24"/>
        </w:rPr>
        <w:t>▶ Sollink 플랫폼 진화 로드맵</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1A2F5E"/>
          </w:tcPr>
          <w:p>
            <w:pPr>
              <w:jc w:val="center"/>
            </w:pPr>
            <w:r>
              <w:rPr>
                <w:rFonts w:ascii="맑은 고딕" w:hAnsi="맑은 고딕" w:eastAsia="맑은 고딕"/>
                <w:b/>
                <w:color w:val="FFFFFF"/>
                <w:sz w:val="17"/>
              </w:rPr>
              <w:t>2026.11</w:t>
              <w:br/>
              <w:t>CMS 런칭</w:t>
            </w:r>
          </w:p>
        </w:tc>
        <w:tc>
          <w:tcPr>
            <w:tcW w:type="dxa" w:w="1814"/>
            <w:shd w:val="clear" w:color="auto" w:fill="1E5FA0"/>
          </w:tcPr>
          <w:p>
            <w:pPr>
              <w:jc w:val="center"/>
            </w:pPr>
            <w:r>
              <w:rPr>
                <w:rFonts w:ascii="맑은 고딕" w:hAnsi="맑은 고딕" w:eastAsia="맑은 고딕"/>
                <w:b/>
                <w:color w:val="FFFFFF"/>
                <w:sz w:val="17"/>
              </w:rPr>
              <w:t>2027</w:t>
              <w:br/>
              <w:t>LMS+eDM</w:t>
            </w:r>
          </w:p>
        </w:tc>
        <w:tc>
          <w:tcPr>
            <w:tcW w:type="dxa" w:w="1814"/>
            <w:shd w:val="clear" w:color="auto" w:fill="1E6FBB"/>
          </w:tcPr>
          <w:p>
            <w:pPr>
              <w:jc w:val="center"/>
            </w:pPr>
            <w:r>
              <w:rPr>
                <w:rFonts w:ascii="맑은 고딕" w:hAnsi="맑은 고딕" w:eastAsia="맑은 고딕"/>
                <w:b/>
                <w:color w:val="FFFFFF"/>
                <w:sz w:val="17"/>
              </w:rPr>
              <w:t>2028</w:t>
              <w:br/>
              <w:t>All-in-One</w:t>
            </w:r>
          </w:p>
        </w:tc>
        <w:tc>
          <w:tcPr>
            <w:tcW w:type="dxa" w:w="1814"/>
            <w:shd w:val="clear" w:color="auto" w:fill="2E90E0"/>
          </w:tcPr>
          <w:p>
            <w:pPr>
              <w:jc w:val="center"/>
            </w:pPr>
            <w:r>
              <w:rPr>
                <w:rFonts w:ascii="맑은 고딕" w:hAnsi="맑은 고딕" w:eastAsia="맑은 고딕"/>
                <w:b/>
                <w:color w:val="FFFFFF"/>
                <w:sz w:val="17"/>
              </w:rPr>
              <w:t>2029</w:t>
              <w:br/>
              <w:t>AI 에이전트</w:t>
            </w:r>
          </w:p>
        </w:tc>
        <w:tc>
          <w:tcPr>
            <w:tcW w:type="dxa" w:w="1814"/>
            <w:shd w:val="clear" w:color="auto" w:fill="4AAFF0"/>
          </w:tcPr>
          <w:p>
            <w:pPr>
              <w:jc w:val="center"/>
            </w:pPr>
            <w:r>
              <w:rPr>
                <w:rFonts w:ascii="맑은 고딕" w:hAnsi="맑은 고딕" w:eastAsia="맑은 고딕"/>
                <w:b/>
                <w:color w:val="FFFFFF"/>
                <w:sz w:val="17"/>
              </w:rPr>
              <w:t>2030</w:t>
              <w:br/>
              <w:t>SaaS 기업화</w:t>
            </w:r>
          </w:p>
        </w:tc>
      </w:tr>
      <w:tr>
        <w:tc>
          <w:tcPr>
            <w:tcW w:type="dxa" w:w="1814"/>
            <w:shd w:val="clear" w:color="auto" w:fill="E8F0FB"/>
          </w:tcPr>
          <w:p>
            <w:pPr>
              <w:spacing w:before="60" w:after="60"/>
              <w:jc w:val="center"/>
            </w:pPr>
            <w:r>
              <w:rPr>
                <w:rFonts w:ascii="맑은 고딕" w:hAnsi="맑은 고딕" w:eastAsia="맑은 고딕"/>
                <w:color w:val="1A2F5E"/>
                <w:sz w:val="17"/>
              </w:rPr>
              <w:t>CMS SaaS</w:t>
              <w:br/>
              <w:t>GA4+트래킹</w:t>
              <w:br/>
              <w:t>+AI 인사이트</w:t>
            </w:r>
          </w:p>
        </w:tc>
        <w:tc>
          <w:tcPr>
            <w:tcW w:type="dxa" w:w="1814"/>
            <w:shd w:val="clear" w:color="auto" w:fill="E8F0FB"/>
          </w:tcPr>
          <w:p>
            <w:pPr>
              <w:spacing w:before="60" w:after="60"/>
              <w:jc w:val="center"/>
            </w:pPr>
            <w:r>
              <w:rPr>
                <w:rFonts w:ascii="맑은 고딕" w:hAnsi="맑은 고딕" w:eastAsia="맑은 고딕"/>
                <w:color w:val="1A2F5E"/>
                <w:sz w:val="17"/>
              </w:rPr>
              <w:t>LMS·eDM</w:t>
              <w:br/>
              <w:t>SaaS 추가</w:t>
              <w:br/>
              <w:t>통합 대시보드</w:t>
            </w:r>
          </w:p>
        </w:tc>
        <w:tc>
          <w:tcPr>
            <w:tcW w:type="dxa" w:w="1814"/>
            <w:shd w:val="clear" w:color="auto" w:fill="E8F0FB"/>
          </w:tcPr>
          <w:p>
            <w:pPr>
              <w:spacing w:before="60" w:after="60"/>
              <w:jc w:val="center"/>
            </w:pPr>
            <w:r>
              <w:rPr>
                <w:rFonts w:ascii="맑은 고딕" w:hAnsi="맑은 고딕" w:eastAsia="맑은 고딕"/>
                <w:color w:val="1A2F5E"/>
                <w:sz w:val="17"/>
              </w:rPr>
              <w:t>Marketing</w:t>
              <w:br/>
              <w:t>Automation</w:t>
              <w:br/>
              <w:t>+예측 분석</w:t>
            </w:r>
          </w:p>
        </w:tc>
        <w:tc>
          <w:tcPr>
            <w:tcW w:type="dxa" w:w="1814"/>
            <w:shd w:val="clear" w:color="auto" w:fill="E8F0FB"/>
          </w:tcPr>
          <w:p>
            <w:pPr>
              <w:spacing w:before="60" w:after="60"/>
              <w:jc w:val="center"/>
            </w:pPr>
            <w:r>
              <w:rPr>
                <w:rFonts w:ascii="맑은 고딕" w:hAnsi="맑은 고딕" w:eastAsia="맑은 고딕"/>
                <w:color w:val="1A2F5E"/>
                <w:sz w:val="17"/>
              </w:rPr>
              <w:t>AI Auto-Pilot</w:t>
              <w:br/>
              <w:t>자율 최적화</w:t>
              <w:br/>
              <w:t>+글로벌</w:t>
            </w:r>
          </w:p>
        </w:tc>
        <w:tc>
          <w:tcPr>
            <w:tcW w:type="dxa" w:w="1814"/>
            <w:shd w:val="clear" w:color="auto" w:fill="E8F0FB"/>
          </w:tcPr>
          <w:p>
            <w:pPr>
              <w:spacing w:before="60" w:after="60"/>
              <w:jc w:val="center"/>
            </w:pPr>
            <w:r>
              <w:rPr>
                <w:rFonts w:ascii="맑은 고딕" w:hAnsi="맑은 고딕" w:eastAsia="맑은 고딕"/>
                <w:color w:val="1A2F5E"/>
                <w:sz w:val="17"/>
              </w:rPr>
              <w:t>SaaS 기업</w:t>
              <w:br/>
              <w:t>전환 완성</w:t>
              <w:br/>
              <w:t>코스닥 준비</w:t>
            </w:r>
          </w:p>
        </w:tc>
      </w:tr>
    </w:tbl>
    <w:p>
      <w:pPr>
        <w:spacing w:before="0" w:after="0"/>
      </w:pPr>
    </w:p>
    <w:p>
      <w:r>
        <w:br w:type="page"/>
      </w:r>
    </w:p>
    <w:p>
      <w:pPr>
        <w:pBdr>
          <w:bottom w:val="single" w:sz="12" w:space="1" w:color="1A2F5E"/>
        </w:pBdr>
        <w:spacing w:before="360" w:after="120"/>
      </w:pPr>
      <w:r>
        <w:rPr>
          <w:rFonts w:ascii="맑은 고딕" w:hAnsi="맑은 고딕" w:eastAsia="맑은 고딕"/>
          <w:b/>
          <w:color w:val="1A2F5E"/>
          <w:sz w:val="32"/>
        </w:rPr>
        <w:t>제7장  결론 및 벤처기업 인증 당위성</w:t>
      </w:r>
    </w:p>
    <w:p>
      <w:pPr>
        <w:spacing w:before="40" w:after="40"/>
      </w:pPr>
      <w:r>
        <w:rPr>
          <w:rFonts w:ascii="맑은 고딕" w:hAnsi="맑은 고딕" w:eastAsia="맑은 고딕"/>
          <w:color w:val="4A4A4A"/>
          <w:sz w:val="20"/>
        </w:rPr>
        <w:t>아데오는 2024년 4월 설립 이후 예다함·SK브로드밴드·AK플라자·LG·현대자동차 등 국내 굴지의 대기업 및 중견기업 고객사를 확보하며 기술력과 실행력을 검증받았습니다. Sollink CMS는 GA4 연동·자체 트래킹·AI 인사이트를 하나의 플랫폼에 통합한 국내 유일의 지능형 CMS SaaS 솔루션으로, 2026년 11월 정식 출시를 앞두고 있습니다.</w:t>
      </w:r>
    </w:p>
    <w:p>
      <w:pPr>
        <w:spacing w:before="0" w:after="0"/>
      </w:pPr>
    </w:p>
    <w:tbl>
      <w:tblPr>
        <w:tblStyle w:val="TableGrid"/>
        <w:tblW w:type="auto" w:w="0"/>
        <w:jc w:val="center"/>
        <w:tblLook w:firstColumn="1" w:firstRow="1" w:lastColumn="0" w:lastRow="0" w:noHBand="0" w:noVBand="1" w:val="04A0"/>
      </w:tblPr>
      <w:tblGrid>
        <w:gridCol w:w="4536"/>
        <w:gridCol w:w="4536"/>
      </w:tblGrid>
      <w:tr>
        <w:tc>
          <w:tcPr>
            <w:tcW w:type="dxa" w:w="2551"/>
            <w:shd w:val="clear" w:color="auto" w:fill="1A2F5E"/>
          </w:tcPr>
          <w:p>
            <w:pPr>
              <w:jc w:val="center"/>
            </w:pPr>
            <w:r>
              <w:rPr>
                <w:rFonts w:ascii="맑은 고딕" w:hAnsi="맑은 고딕" w:eastAsia="맑은 고딕"/>
                <w:b/>
                <w:color w:val="FFFFFF"/>
                <w:sz w:val="19"/>
              </w:rPr>
              <w:t>벤처기업 인증 요건</w:t>
            </w:r>
          </w:p>
        </w:tc>
        <w:tc>
          <w:tcPr>
            <w:tcW w:type="dxa" w:w="6520"/>
            <w:shd w:val="clear" w:color="auto" w:fill="1A2F5E"/>
          </w:tcPr>
          <w:p>
            <w:pPr>
              <w:jc w:val="center"/>
            </w:pPr>
            <w:r>
              <w:rPr>
                <w:rFonts w:ascii="맑은 고딕" w:hAnsi="맑은 고딕" w:eastAsia="맑은 고딕"/>
                <w:b/>
                <w:color w:val="FFFFFF"/>
                <w:sz w:val="19"/>
              </w:rPr>
              <w:t>아데오 충족 현황</w:t>
            </w:r>
          </w:p>
        </w:tc>
      </w:tr>
      <w:tr>
        <w:tc>
          <w:tcPr>
            <w:tcW w:type="dxa" w:w="2551"/>
            <w:shd w:val="clear" w:color="auto" w:fill="FFFFFF"/>
          </w:tcPr>
          <w:p>
            <w:pPr>
              <w:ind w:left="113"/>
              <w:jc w:val="left"/>
            </w:pPr>
            <w:r>
              <w:rPr>
                <w:rFonts w:ascii="맑은 고딕" w:hAnsi="맑은 고딕" w:eastAsia="맑은 고딕"/>
                <w:color w:val="4A4A4A"/>
                <w:sz w:val="18"/>
              </w:rPr>
              <w:t>기술혁신성</w:t>
            </w:r>
          </w:p>
        </w:tc>
        <w:tc>
          <w:tcPr>
            <w:tcW w:type="dxa" w:w="6520"/>
            <w:shd w:val="clear" w:color="auto" w:fill="FFFFFF"/>
          </w:tcPr>
          <w:p>
            <w:pPr>
              <w:ind w:left="0"/>
              <w:jc w:val="center"/>
            </w:pPr>
            <w:r>
              <w:rPr>
                <w:rFonts w:ascii="맑은 고딕" w:hAnsi="맑은 고딕" w:eastAsia="맑은 고딕"/>
                <w:color w:val="4A4A4A"/>
                <w:sz w:val="18"/>
              </w:rPr>
              <w:t>GA4 연동·자체 트래킹 SDK·AI 인사이트 자동 생성·GEO/AEO 자동화 등 독자 기술 개발</w:t>
              <w:br/>
              <w:t>소프트웨어 저작권 3건 등록 예정 (2026~2027)</w:t>
            </w:r>
          </w:p>
        </w:tc>
      </w:tr>
      <w:tr>
        <w:tc>
          <w:tcPr>
            <w:tcW w:type="dxa" w:w="2551"/>
            <w:shd w:val="clear" w:color="auto" w:fill="F4F7FC"/>
          </w:tcPr>
          <w:p>
            <w:pPr>
              <w:ind w:left="113"/>
              <w:jc w:val="left"/>
            </w:pPr>
            <w:r>
              <w:rPr>
                <w:rFonts w:ascii="맑은 고딕" w:hAnsi="맑은 고딕" w:eastAsia="맑은 고딕"/>
                <w:color w:val="4A4A4A"/>
                <w:sz w:val="18"/>
              </w:rPr>
              <w:t>R&amp;D 투자 비율</w:t>
            </w:r>
          </w:p>
        </w:tc>
        <w:tc>
          <w:tcPr>
            <w:tcW w:type="dxa" w:w="6520"/>
            <w:shd w:val="clear" w:color="auto" w:fill="F4F7FC"/>
          </w:tcPr>
          <w:p>
            <w:pPr>
              <w:ind w:left="0"/>
              <w:jc w:val="center"/>
            </w:pPr>
            <w:r>
              <w:rPr>
                <w:rFonts w:ascii="맑은 고딕" w:hAnsi="맑은 고딕" w:eastAsia="맑은 고딕"/>
                <w:color w:val="4A4A4A"/>
                <w:sz w:val="18"/>
              </w:rPr>
              <w:t>R&amp;D 전담 6명 (AX.Lab 연구소 운영), 기술 인건비 60%+ R&amp;D 투자</w:t>
              <w:br/>
              <w:t>매출의 15% 이상 기술개발비로 재투자</w:t>
            </w:r>
          </w:p>
        </w:tc>
      </w:tr>
      <w:tr>
        <w:tc>
          <w:tcPr>
            <w:tcW w:type="dxa" w:w="2551"/>
            <w:shd w:val="clear" w:color="auto" w:fill="FFFFFF"/>
          </w:tcPr>
          <w:p>
            <w:pPr>
              <w:ind w:left="113"/>
              <w:jc w:val="left"/>
            </w:pPr>
            <w:r>
              <w:rPr>
                <w:rFonts w:ascii="맑은 고딕" w:hAnsi="맑은 고딕" w:eastAsia="맑은 고딕"/>
                <w:color w:val="4A4A4A"/>
                <w:sz w:val="18"/>
              </w:rPr>
              <w:t>시장 성장성</w:t>
            </w:r>
          </w:p>
        </w:tc>
        <w:tc>
          <w:tcPr>
            <w:tcW w:type="dxa" w:w="6520"/>
            <w:shd w:val="clear" w:color="auto" w:fill="FFFFFF"/>
          </w:tcPr>
          <w:p>
            <w:pPr>
              <w:ind w:left="0"/>
              <w:jc w:val="center"/>
            </w:pPr>
            <w:r>
              <w:rPr>
                <w:rFonts w:ascii="맑은 고딕" w:hAnsi="맑은 고딕" w:eastAsia="맑은 고딕"/>
                <w:color w:val="4A4A4A"/>
                <w:sz w:val="18"/>
              </w:rPr>
              <w:t>국내 CMS·MarTech SaaS 시장 연 20% 성장 전망</w:t>
              <w:br/>
              <w:t>AI 전환 수요 급증으로 TAM 확대 가속</w:t>
            </w:r>
          </w:p>
        </w:tc>
      </w:tr>
      <w:tr>
        <w:tc>
          <w:tcPr>
            <w:tcW w:type="dxa" w:w="2551"/>
            <w:shd w:val="clear" w:color="auto" w:fill="F4F7FC"/>
          </w:tcPr>
          <w:p>
            <w:pPr>
              <w:ind w:left="113"/>
              <w:jc w:val="left"/>
            </w:pPr>
            <w:r>
              <w:rPr>
                <w:rFonts w:ascii="맑은 고딕" w:hAnsi="맑은 고딕" w:eastAsia="맑은 고딕"/>
                <w:color w:val="4A4A4A"/>
                <w:sz w:val="18"/>
              </w:rPr>
              <w:t>매출 성장성</w:t>
            </w:r>
          </w:p>
        </w:tc>
        <w:tc>
          <w:tcPr>
            <w:tcW w:type="dxa" w:w="6520"/>
            <w:shd w:val="clear" w:color="auto" w:fill="F4F7FC"/>
          </w:tcPr>
          <w:p>
            <w:pPr>
              <w:ind w:left="0"/>
              <w:jc w:val="center"/>
            </w:pPr>
            <w:r>
              <w:rPr>
                <w:rFonts w:ascii="맑은 고딕" w:hAnsi="맑은 고딕" w:eastAsia="맑은 고딕"/>
                <w:color w:val="4A4A4A"/>
                <w:sz w:val="18"/>
              </w:rPr>
              <w:t>현재 약 10억 원 → 2028년 30억 원 (3년 연평균 50%+ 성장 목표)</w:t>
              <w:br/>
              <w:t>2026.11 CMS SaaS 런칭으로 반복 수익 기반 강화</w:t>
            </w:r>
          </w:p>
        </w:tc>
      </w:tr>
      <w:tr>
        <w:tc>
          <w:tcPr>
            <w:tcW w:type="dxa" w:w="2551"/>
            <w:shd w:val="clear" w:color="auto" w:fill="FFFFFF"/>
          </w:tcPr>
          <w:p>
            <w:pPr>
              <w:ind w:left="113"/>
              <w:jc w:val="left"/>
            </w:pPr>
            <w:r>
              <w:rPr>
                <w:rFonts w:ascii="맑은 고딕" w:hAnsi="맑은 고딕" w:eastAsia="맑은 고딕"/>
                <w:color w:val="4A4A4A"/>
                <w:sz w:val="18"/>
              </w:rPr>
              <w:t>고용 창출</w:t>
            </w:r>
          </w:p>
        </w:tc>
        <w:tc>
          <w:tcPr>
            <w:tcW w:type="dxa" w:w="6520"/>
            <w:shd w:val="clear" w:color="auto" w:fill="FFFFFF"/>
          </w:tcPr>
          <w:p>
            <w:pPr>
              <w:ind w:left="0"/>
              <w:jc w:val="center"/>
            </w:pPr>
            <w:r>
              <w:rPr>
                <w:rFonts w:ascii="맑은 고딕" w:hAnsi="맑은 고딕" w:eastAsia="맑은 고딕"/>
                <w:color w:val="4A4A4A"/>
                <w:sz w:val="18"/>
              </w:rPr>
              <w:t>현재 17명 → 2028년 28명 (65% 증가 목표)</w:t>
              <w:br/>
              <w:t>우수 개발·AI 인재 채용 지속 확대</w:t>
            </w:r>
          </w:p>
        </w:tc>
      </w:tr>
    </w:tbl>
    <w:p>
      <w:pPr>
        <w:spacing w:before="0" w:after="0"/>
      </w:pPr>
    </w:p>
    <w:tbl>
      <w:tblPr>
        <w:tblStyle w:val="TableGrid"/>
        <w:tblW w:type="auto" w:w="0"/>
        <w:jc w:val="center"/>
        <w:tblLook w:firstColumn="1" w:firstRow="1" w:lastColumn="0" w:lastRow="0" w:noHBand="0" w:noVBand="1" w:val="04A0"/>
      </w:tblPr>
      <w:tblGrid>
        <w:gridCol w:w="9072"/>
      </w:tblGrid>
      <w:tr>
        <w:tc>
          <w:tcPr>
            <w:tcW w:type="dxa" w:w="9072"/>
            <w:shd w:val="clear" w:color="auto" w:fill="E8F0FB"/>
            <w:tcBorders>
              <w:top w:val="single" w:sz="4" w:color="1E6FBB"/>
              <w:left w:val="single" w:sz="4" w:color="1E6FBB"/>
              <w:bottom w:val="single" w:sz="4" w:color="1E6FBB"/>
              <w:right w:val="single" w:sz="4" w:color="1E6FBB"/>
            </w:tcBorders>
          </w:tcPr>
          <w:p>
            <w:pPr>
              <w:spacing w:before="80" w:after="80"/>
              <w:ind w:left="170"/>
            </w:pPr>
            <w:r>
              <w:rPr>
                <w:rFonts w:ascii="맑은 고딕" w:hAnsi="맑은 고딕" w:eastAsia="맑은 고딕"/>
                <w:color w:val="1A2F5E"/>
                <w:sz w:val="19"/>
              </w:rPr>
              <w:t>주식회사 아데오는 명확한 기술 방향성(GA4+자체 트래킹+AI 인사이트 통합), 실전 검증 레퍼런스(예다함·SK브로드밴드 등),</w:t>
              <w:br/>
              <w:t>그리고 2026년 11월 CMS SaaS 런칭을 시작으로 LMS·eDM까지 확장하는 구체적 실행 계획을 갖춘</w:t>
              <w:br/>
              <w:t>혁신 벤처기업으로서 벤처기업 인증의 모든 요건을 충족합니다.</w:t>
              <w:br/>
              <w:t>"운영자의 판단을 지원하는 AI 파트너" – Sollink 플랫폼이 국내 디지털 전환을 선도하겠습니다.</w:t>
            </w:r>
          </w:p>
        </w:tc>
      </w:tr>
    </w:tbl>
    <w:p>
      <w:pPr>
        <w:spacing w:before="0" w:after="0"/>
      </w:pPr>
    </w:p>
    <w:p>
      <w:pPr>
        <w:spacing w:before="0" w:after="0"/>
      </w:pPr>
    </w:p>
    <w:p>
      <w:pPr>
        <w:spacing w:before="400"/>
        <w:jc w:val="right"/>
      </w:pPr>
      <w:r>
        <w:rPr>
          <w:rFonts w:ascii="맑은 고딕" w:hAnsi="맑은 고딕" w:eastAsia="맑은 고딕"/>
          <w:b w:val="0"/>
          <w:i w:val="0"/>
          <w:color w:val="1A2F5E"/>
          <w:sz w:val="20"/>
        </w:rPr>
        <w:t>2026년 4월</w:t>
        <w:br/>
        <w:t>주식회사 아데오</w:t>
        <w:br/>
        <w:t>대표이사  원 종 엽  (인)</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