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5F3A" w14:textId="6D8F4826" w:rsidR="00FC63CF" w:rsidRDefault="00FC63CF">
      <w:r>
        <w:t>GDD</w:t>
      </w:r>
    </w:p>
    <w:sectPr w:rsidR="00FC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CF"/>
    <w:rsid w:val="006D7F8C"/>
    <w:rsid w:val="00FC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2663"/>
  <w15:chartTrackingRefBased/>
  <w15:docId w15:val="{1D2C6191-CF7E-4D74-87BF-B2BC47D0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Tudela</dc:creator>
  <cp:keywords/>
  <dc:description/>
  <cp:lastModifiedBy>Diego Tudela</cp:lastModifiedBy>
  <cp:revision>1</cp:revision>
  <dcterms:created xsi:type="dcterms:W3CDTF">2025-07-07T03:49:00Z</dcterms:created>
  <dcterms:modified xsi:type="dcterms:W3CDTF">2025-07-07T03:50:00Z</dcterms:modified>
</cp:coreProperties>
</file>