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Rechnung</w:t>
      </w:r>
    </w:p>
    <w:p>
      <w:r>
        <w:t>Rechnungsnummer: R-23987</w:t>
      </w:r>
    </w:p>
    <w:p>
      <w:r>
        <w:t>Datum: 12.11.2025</w:t>
      </w:r>
    </w:p>
    <w:p>
      <w:r>
        <w:t>Leistungen: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(€)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Steuerberatung</w:t>
            </w:r>
          </w:p>
        </w:tc>
        <w:tc>
          <w:tcPr>
            <w:tcW w:type="dxa" w:w="2880"/>
          </w:tcPr>
          <w:p>
            <w:r>
              <w:t>2898.62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Beratung</w:t>
            </w:r>
          </w:p>
        </w:tc>
        <w:tc>
          <w:tcPr>
            <w:tcW w:type="dxa" w:w="2880"/>
          </w:tcPr>
          <w:p>
            <w:r>
              <w:t>2348.06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Jahresabschluss</w:t>
            </w:r>
          </w:p>
        </w:tc>
        <w:tc>
          <w:tcPr>
            <w:tcW w:type="dxa" w:w="2880"/>
          </w:tcPr>
          <w:p>
            <w:r>
              <w:t>4072.88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Steuerberatung</w:t>
            </w:r>
          </w:p>
        </w:tc>
        <w:tc>
          <w:tcPr>
            <w:tcW w:type="dxa" w:w="2880"/>
          </w:tcPr>
          <w:p>
            <w:r>
              <w:t>3354.70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Jahresabschluss</w:t>
            </w:r>
          </w:p>
        </w:tc>
        <w:tc>
          <w:tcPr>
            <w:tcW w:type="dxa" w:w="2880"/>
          </w:tcPr>
          <w:p>
            <w:r>
              <w:t>4328.95</w:t>
            </w:r>
          </w:p>
        </w:tc>
      </w:tr>
    </w:tbl>
    <w:p>
      <w:r>
        <w:t>Gesamt: 12513.16 €</w:t>
      </w:r>
    </w:p>
    <w:p>
      <w:r>
        <w:t>Vielen Dank für Ihr Vertrauen!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