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D8" w:rsidRDefault="00C50FD8" w:rsidP="00ED0EA3">
      <w:pPr>
        <w:rPr>
          <w:rtl/>
        </w:rPr>
      </w:pPr>
      <w:r>
        <w:rPr>
          <w:rFonts w:hint="cs"/>
          <w:rtl/>
        </w:rPr>
        <w:t>סט הפרמטרים ההתחלתי שלנו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2769"/>
      </w:tblGrid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GSD_Num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Sample_Size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Trail_Stop_Length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Min_Long_Hold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Min_Short_Hold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STOPLOSS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_xAC_TSLAdaptiveVixBands - ON_StopLoss</w:t>
            </w:r>
          </w:p>
        </w:tc>
        <w:tc>
          <w:tcPr>
            <w:tcW w:w="1667" w:type="pct"/>
            <w:vAlign w:val="center"/>
            <w:hideMark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FD8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50FD8" w:rsidRPr="00C50FD8" w:rsidTr="00C50FD8">
        <w:trPr>
          <w:tblCellSpacing w:w="0" w:type="dxa"/>
        </w:trPr>
        <w:tc>
          <w:tcPr>
            <w:tcW w:w="3333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C50FD8" w:rsidRPr="00C50FD8" w:rsidRDefault="00C50FD8" w:rsidP="00C50FD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0EA3" w:rsidRDefault="00ED0EA3" w:rsidP="00ED0EA3">
      <w:pPr>
        <w:rPr>
          <w:rtl/>
        </w:rPr>
      </w:pPr>
      <w:r>
        <w:rPr>
          <w:rFonts w:hint="cs"/>
          <w:rtl/>
        </w:rPr>
        <w:t>רעיונות לאופטימזציות:</w:t>
      </w:r>
    </w:p>
    <w:p w:rsidR="00C50FD8" w:rsidRDefault="00ED0EA3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התחלנו בלהריץ 28000 טסטים לבדוק אם לאחר הוספת </w:t>
      </w:r>
      <w:r>
        <w:rPr>
          <w:rFonts w:hint="cs"/>
        </w:rPr>
        <w:t>STOPLOSS</w:t>
      </w:r>
      <w:r>
        <w:rPr>
          <w:rFonts w:hint="cs"/>
          <w:rtl/>
        </w:rPr>
        <w:t xml:space="preserve"> אולי כדאי לשנות את </w:t>
      </w:r>
      <w:r>
        <w:rPr>
          <w:rFonts w:hint="cs"/>
        </w:rPr>
        <w:t>MIN_LONG</w:t>
      </w:r>
      <w:r>
        <w:rPr>
          <w:rFonts w:hint="cs"/>
          <w:rtl/>
        </w:rPr>
        <w:t xml:space="preserve"> או </w:t>
      </w:r>
      <w:r>
        <w:rPr>
          <w:rFonts w:hint="cs"/>
        </w:rPr>
        <w:t>MIN_SHORT</w:t>
      </w:r>
      <w:r>
        <w:rPr>
          <w:rFonts w:hint="cs"/>
          <w:rtl/>
        </w:rPr>
        <w:t xml:space="preserve"> ועל הדרך גם את ה</w:t>
      </w:r>
      <w:r>
        <w:rPr>
          <w:rFonts w:hint="cs"/>
        </w:rPr>
        <w:t xml:space="preserve">SAMPLE SIZE </w:t>
      </w:r>
      <w:r>
        <w:rPr>
          <w:rFonts w:hint="cs"/>
          <w:rtl/>
        </w:rPr>
        <w:t xml:space="preserve">, </w:t>
      </w:r>
      <w:r w:rsidR="00C50FD8">
        <w:rPr>
          <w:rFonts w:hint="cs"/>
        </w:rPr>
        <w:t>GSD_NUM</w:t>
      </w:r>
      <w:r w:rsidR="00C50FD8">
        <w:rPr>
          <w:rFonts w:hint="cs"/>
          <w:rtl/>
        </w:rPr>
        <w:t xml:space="preserve">, </w:t>
      </w:r>
      <w:r w:rsidR="00C50FD8">
        <w:rPr>
          <w:rFonts w:hint="cs"/>
        </w:rPr>
        <w:t>TRAILSTOPLENTGH</w:t>
      </w:r>
      <w:r w:rsidR="00C50FD8">
        <w:rPr>
          <w:rFonts w:hint="cs"/>
          <w:rtl/>
        </w:rPr>
        <w:t>. קיבלנו שסט הפרמטרים שלנו היה הכי טוב (בהתחשב ב</w:t>
      </w:r>
      <w:r w:rsidR="00C50FD8">
        <w:rPr>
          <w:rFonts w:hint="cs"/>
        </w:rPr>
        <w:t>DRAWDOWN</w:t>
      </w:r>
      <w:r w:rsidR="00C50FD8">
        <w:rPr>
          <w:rFonts w:hint="cs"/>
          <w:rtl/>
        </w:rPr>
        <w:t xml:space="preserve"> ו </w:t>
      </w:r>
      <w:r w:rsidR="00C50FD8">
        <w:rPr>
          <w:rFonts w:hint="cs"/>
        </w:rPr>
        <w:t>NETPROFIT</w:t>
      </w:r>
      <w:r w:rsidR="00C50FD8">
        <w:rPr>
          <w:rFonts w:hint="cs"/>
          <w:rtl/>
        </w:rPr>
        <w:t xml:space="preserve">). </w:t>
      </w:r>
    </w:p>
    <w:p w:rsidR="00C50FD8" w:rsidRDefault="00C50FD8" w:rsidP="00ED0EA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הגרף </w:t>
      </w:r>
    </w:p>
    <w:p w:rsidR="00C50FD8" w:rsidRDefault="00C50FD8" w:rsidP="00C50FD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7CE3900" wp14:editId="2F22DBC6">
            <wp:extent cx="5274310" cy="48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וראינו שבמספר יחסית גדול של פוזיציות , סיימנו את הפוזיציה בהפסד למרות שהיינו כבר ברווח גדול יחסית. לכן החלטנו לנסות להוסיף </w:t>
      </w:r>
      <w:r>
        <w:rPr>
          <w:rFonts w:hint="cs"/>
        </w:rPr>
        <w:t>TRAILING STOP</w:t>
      </w:r>
      <w:r>
        <w:rPr>
          <w:rFonts w:hint="cs"/>
          <w:rtl/>
        </w:rPr>
        <w:t xml:space="preserve">. </w:t>
      </w:r>
      <w:r w:rsidR="005569D1">
        <w:rPr>
          <w:rFonts w:hint="cs"/>
          <w:rtl/>
        </w:rPr>
        <w:t xml:space="preserve">השתמשנו בפונקציה המובנית של טרייד סטיישן </w:t>
      </w:r>
      <w:r w:rsidR="005569D1">
        <w:t>setTrailingPercent</w:t>
      </w:r>
      <w:r w:rsidR="005569D1">
        <w:rPr>
          <w:rFonts w:hint="cs"/>
          <w:rtl/>
        </w:rPr>
        <w:t xml:space="preserve"> בצורה דומה ל </w:t>
      </w:r>
      <w:r w:rsidR="005569D1">
        <w:t>setStopLoss</w:t>
      </w:r>
      <w:r w:rsidR="005569D1">
        <w:rPr>
          <w:rFonts w:hint="cs"/>
          <w:rtl/>
        </w:rPr>
        <w:t>.</w:t>
      </w:r>
    </w:p>
    <w:p w:rsidR="00C50FD8" w:rsidRDefault="00C50FD8" w:rsidP="00C50FD8">
      <w:pPr>
        <w:pStyle w:val="ListParagraph"/>
        <w:rPr>
          <w:rtl/>
        </w:rPr>
      </w:pPr>
      <w:r>
        <w:rPr>
          <w:rFonts w:hint="cs"/>
          <w:rtl/>
        </w:rPr>
        <w:t xml:space="preserve">הרצנו אופטימזציה וקיבלנו </w:t>
      </w:r>
      <w:r w:rsidR="005569D1">
        <w:rPr>
          <w:rFonts w:hint="cs"/>
          <w:rtl/>
        </w:rPr>
        <w:t>שהפרמטרים האופוימלים הם 3.6% לשווי המניה(הפעלת הטרייל סטופ) וחיסול הפוזיציה בירידה הרווח ב95%. מסקנה, עדיף להמר על כל הרווח כי יש רוב של פוזיציות שיחזרו לעלות בשווי לאחר ירידה של כמעט כל הרווח.</w:t>
      </w:r>
      <w:r w:rsidR="000663D8">
        <w:rPr>
          <w:rFonts w:hint="cs"/>
          <w:rtl/>
        </w:rPr>
        <w:t xml:space="preserve"> חזרנו לגרף וראינו שכמה טריידים סיימו קרוב לאפס אך לא בהפסד. כלומר הגענו לשיפור בתוצאות.</w:t>
      </w:r>
    </w:p>
    <w:p w:rsidR="005569D1" w:rsidRDefault="005569D1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הסתכלנו על גרף המניה של </w:t>
      </w:r>
      <w:r>
        <w:rPr>
          <w:rFonts w:hint="cs"/>
        </w:rPr>
        <w:t>IWM</w:t>
      </w:r>
      <w:r>
        <w:rPr>
          <w:rFonts w:hint="cs"/>
          <w:rtl/>
        </w:rPr>
        <w:t xml:space="preserve"> בטריידים "חשודים". ראינו שלעיתים הנפילה קוראת ביום הקנייה כאשר הסטופ לוס עוד לא יצא לפועל. אז ניסינו לשגר סטופ לוס משוערך יחד עם שיגור פקודת הקנייה/מכירה. כיוון שאין לנו את מחיר הכניסה(שיהיה בתחילת הבאר הבא) אז השתמשנו במחיר הסגירה של הבאר הקודם. </w:t>
      </w:r>
      <w:r w:rsidR="000663D8">
        <w:rPr>
          <w:rFonts w:hint="cs"/>
          <w:rtl/>
        </w:rPr>
        <w:t>גם אפשרות זו שיפרה את התוצאות.</w:t>
      </w:r>
    </w:p>
    <w:p w:rsidR="000663D8" w:rsidRDefault="000663D8" w:rsidP="005569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ניסינו להגן בצורה יותר טובה על רווח ע"י הגדרת יעד רווח ( </w:t>
      </w:r>
      <w:r>
        <w:t>setProfitTarget</w:t>
      </w:r>
      <w:r>
        <w:rPr>
          <w:rFonts w:hint="cs"/>
          <w:rtl/>
        </w:rPr>
        <w:t>). לאחר אופטימיזציה, קיבלנו 14% יעד. זה שיפר כנראה רק טרייד אחד שהגיע ממש גבוה ונסגר לפני שהתחילה הירידה(אובר פיטינג משוגע). כמובן שזה לא סיפק אותנו ואפשרות זו לא הוכנסה.</w:t>
      </w:r>
    </w:p>
    <w:p w:rsidR="000663D8" w:rsidRDefault="000663D8" w:rsidP="000663D8">
      <w:pPr>
        <w:pStyle w:val="ListParagraph"/>
        <w:rPr>
          <w:rtl/>
        </w:rPr>
      </w:pPr>
    </w:p>
    <w:p w:rsidR="000663D8" w:rsidRDefault="000663D8" w:rsidP="000663D8">
      <w:pPr>
        <w:pStyle w:val="ListParagraph"/>
      </w:pPr>
      <w:r>
        <w:rPr>
          <w:rFonts w:hint="cs"/>
          <w:rtl/>
        </w:rPr>
        <w:t xml:space="preserve">לסיכום, הכנסו את אפשרות 2,3 ושיפרנו על נייר ערך </w:t>
      </w:r>
      <w:r>
        <w:rPr>
          <w:rFonts w:hint="cs"/>
        </w:rPr>
        <w:t>IWM</w:t>
      </w:r>
      <w:r>
        <w:rPr>
          <w:rFonts w:hint="cs"/>
          <w:rtl/>
        </w:rPr>
        <w:t>.</w:t>
      </w:r>
    </w:p>
    <w:p w:rsidR="005569D1" w:rsidRDefault="005569D1" w:rsidP="005569D1">
      <w:pPr>
        <w:pStyle w:val="ListParagraph"/>
        <w:rPr>
          <w:rtl/>
        </w:rPr>
      </w:pPr>
    </w:p>
    <w:p w:rsidR="00ED0EA3" w:rsidRDefault="00ED0EA3" w:rsidP="00ED0EA3">
      <w:pPr>
        <w:rPr>
          <w:rtl/>
        </w:rPr>
      </w:pPr>
      <w:r>
        <w:rPr>
          <w:rFonts w:hint="cs"/>
          <w:rtl/>
        </w:rPr>
        <w:t>תוצאות לאחר הוספת אופטימיזציות</w:t>
      </w:r>
      <w:r>
        <w:t xml:space="preserve"> </w:t>
      </w:r>
      <w:r>
        <w:rPr>
          <w:rFonts w:hint="cs"/>
          <w:rtl/>
        </w:rPr>
        <w:t xml:space="preserve"> בריצה על </w:t>
      </w:r>
      <w:r>
        <w:rPr>
          <w:rFonts w:hint="cs"/>
        </w:rPr>
        <w:t>IWM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376"/>
        <w:gridCol w:w="1276"/>
        <w:gridCol w:w="4111"/>
      </w:tblGrid>
      <w:tr w:rsidR="00ED0EA3" w:rsidRPr="00CE7AC1" w:rsidTr="00ED0EA3">
        <w:trPr>
          <w:trHeight w:val="246"/>
        </w:trPr>
        <w:tc>
          <w:tcPr>
            <w:tcW w:w="1376" w:type="dxa"/>
            <w:shd w:val="clear" w:color="auto" w:fill="8DB3E2" w:themeFill="text2" w:themeFillTint="66"/>
          </w:tcPr>
          <w:p w:rsidR="00ED0EA3" w:rsidRDefault="00ED0EA3" w:rsidP="00AC6D79">
            <w:pPr>
              <w:bidi w:val="0"/>
            </w:pPr>
            <w:r>
              <w:t>After Optimization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ED0EA3" w:rsidRDefault="00ED0EA3" w:rsidP="00AC6D79">
            <w:pPr>
              <w:bidi w:val="0"/>
            </w:pPr>
            <w:r>
              <w:t>With Only Stop Loss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AC6D79">
            <w:pPr>
              <w:bidi w:val="0"/>
            </w:pPr>
          </w:p>
        </w:tc>
      </w:tr>
      <w:tr w:rsidR="00ED0EA3" w:rsidRPr="00CE7AC1" w:rsidTr="00ED0EA3">
        <w:trPr>
          <w:trHeight w:val="246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90380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84500$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ED0EA3" w:rsidRPr="00CE7AC1" w:rsidTr="00ED0EA3">
        <w:trPr>
          <w:trHeight w:val="249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2.23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2.1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106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</w:pPr>
            <w:r w:rsidRPr="00CE7AC1">
              <w:t>Total Number of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lastRenderedPageBreak/>
              <w:t>75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73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ED0EA3" w:rsidRPr="00254C63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58.49%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54.81%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254C63" w:rsidRDefault="00ED0EA3" w:rsidP="00ED0EA3">
            <w:pPr>
              <w:bidi w:val="0"/>
            </w:pPr>
            <w:r w:rsidRPr="00254C63">
              <w:t>Percent Profitable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62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57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90.38%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84.5%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ED0EA3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6.</w:t>
            </w:r>
            <w:r w:rsidRPr="00ED0EA3">
              <w:rPr>
                <w:rFonts w:asciiTheme="minorBidi" w:hAnsiTheme="minorBidi"/>
                <w:color w:val="46FF21"/>
                <w:rtl/>
              </w:rPr>
              <w:t>71%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6.39</w:t>
            </w:r>
            <w:r w:rsidRPr="00ED0EA3">
              <w:rPr>
                <w:rFonts w:asciiTheme="minorBidi" w:hAnsiTheme="minorBidi"/>
                <w:rtl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Default="00ED0EA3" w:rsidP="00ED0EA3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ED0EA3" w:rsidRPr="00CE7AC1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243.02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199.44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RINA Index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22.92%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24.46%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Percent of Time in the Market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-</w:t>
            </w:r>
            <w:r w:rsidRPr="00ED0EA3">
              <w:rPr>
                <w:rFonts w:asciiTheme="minorBidi" w:hAnsiTheme="minorBidi"/>
                <w:color w:val="46FF21"/>
                <w:rtl/>
              </w:rPr>
              <w:t>13080</w:t>
            </w:r>
            <w:r w:rsidRPr="00ED0EA3">
              <w:rPr>
                <w:rFonts w:asciiTheme="minorBidi" w:hAnsiTheme="minorBidi"/>
                <w:color w:val="46FF21"/>
              </w:rPr>
              <w:t>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-13630$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Max. Drawdown (Intra-day Peak to Valley)</w:t>
            </w:r>
          </w:p>
        </w:tc>
      </w:tr>
      <w:tr w:rsidR="00ED0EA3" w:rsidRPr="00C035D5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</w:rPr>
            </w:pPr>
            <w:r w:rsidRPr="00ED0EA3">
              <w:rPr>
                <w:rFonts w:asciiTheme="minorBidi" w:hAnsiTheme="minorBidi"/>
                <w:color w:val="46FF21"/>
              </w:rPr>
              <w:t>13.08%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</w:rPr>
            </w:pPr>
            <w:r w:rsidRPr="00ED0EA3">
              <w:rPr>
                <w:rFonts w:asciiTheme="minorBidi" w:hAnsiTheme="minorBidi"/>
              </w:rPr>
              <w:t>13.63%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035D5" w:rsidRDefault="00ED0EA3" w:rsidP="00ED0EA3">
            <w:pPr>
              <w:bidi w:val="0"/>
            </w:pPr>
            <w:r w:rsidRPr="00C035D5">
              <w:t>as % of Initial Capital</w:t>
            </w:r>
          </w:p>
        </w:tc>
      </w:tr>
      <w:tr w:rsidR="00ED0EA3" w:rsidRPr="00CE7AC1" w:rsidTr="00ED0EA3">
        <w:trPr>
          <w:trHeight w:val="263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690.98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619.96%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Net Profit as % of Drawdown</w:t>
            </w:r>
          </w:p>
        </w:tc>
      </w:tr>
      <w:tr w:rsidR="00ED0EA3" w:rsidRPr="00CE7AC1" w:rsidTr="00ED0EA3">
        <w:trPr>
          <w:trHeight w:val="251"/>
        </w:trPr>
        <w:tc>
          <w:tcPr>
            <w:tcW w:w="13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</w:rPr>
              <w:t>7930$</w:t>
            </w:r>
          </w:p>
        </w:tc>
        <w:tc>
          <w:tcPr>
            <w:tcW w:w="1276" w:type="dxa"/>
          </w:tcPr>
          <w:p w:rsidR="00ED0EA3" w:rsidRPr="00ED0EA3" w:rsidRDefault="00ED0EA3" w:rsidP="00ED0EA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10290$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ED0EA3" w:rsidRPr="00CE7AC1" w:rsidRDefault="00ED0EA3" w:rsidP="00ED0EA3">
            <w:pPr>
              <w:bidi w:val="0"/>
            </w:pPr>
            <w:r w:rsidRPr="00CE7AC1">
              <w:t>Account Size Required</w:t>
            </w:r>
          </w:p>
        </w:tc>
      </w:tr>
    </w:tbl>
    <w:p w:rsidR="0070465B" w:rsidRDefault="0070465B">
      <w:pPr>
        <w:rPr>
          <w:rtl/>
        </w:rPr>
      </w:pPr>
    </w:p>
    <w:p w:rsidR="00E46C27" w:rsidRDefault="00E46C27">
      <w:pPr>
        <w:rPr>
          <w:rtl/>
        </w:rPr>
      </w:pPr>
    </w:p>
    <w:p w:rsidR="00E46C27" w:rsidRDefault="00E46C27">
      <w:r>
        <w:rPr>
          <w:rFonts w:hint="cs"/>
          <w:rtl/>
        </w:rPr>
        <w:t xml:space="preserve">ניתן לראות שיפור בכל </w:t>
      </w:r>
      <w:r w:rsidR="002A3DA8">
        <w:rPr>
          <w:rFonts w:hint="cs"/>
          <w:rtl/>
        </w:rPr>
        <w:t>הנתונים.</w:t>
      </w:r>
    </w:p>
    <w:p w:rsidR="00642D63" w:rsidRDefault="00642D63">
      <w:pPr>
        <w:rPr>
          <w:rtl/>
        </w:rPr>
      </w:pPr>
      <w:r>
        <w:rPr>
          <w:rFonts w:hint="cs"/>
          <w:rtl/>
        </w:rPr>
        <w:t xml:space="preserve">ריצה על </w:t>
      </w:r>
      <w:r>
        <w:t xml:space="preserve">spy </w:t>
      </w:r>
      <w:r>
        <w:rPr>
          <w:rFonts w:hint="cs"/>
          <w:rtl/>
        </w:rPr>
        <w:t xml:space="preserve"> </w:t>
      </w:r>
      <w:r w:rsidR="009F2E1C">
        <w:rPr>
          <w:rFonts w:hint="cs"/>
          <w:rtl/>
        </w:rPr>
        <w:t xml:space="preserve">עשינו תחילה איפטום ללונג ושורט הולד ולסטופ לוס. לאחר מכן הוספנו את האופטימיזציות שלנו ואיפטנמנו רק אותן. התוצאות לדעתנו ממש מספקות (הדוח המלא של שתי ההרצות מופיע בקבוץ אקסל). 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376"/>
        <w:gridCol w:w="1330"/>
        <w:gridCol w:w="4111"/>
      </w:tblGrid>
      <w:tr w:rsidR="009F2E1C" w:rsidRPr="00CE7AC1" w:rsidTr="00A74263">
        <w:trPr>
          <w:trHeight w:val="246"/>
        </w:trPr>
        <w:tc>
          <w:tcPr>
            <w:tcW w:w="1376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t>After Optimization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>
              <w:t>With Only Stop Loss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>
              <w:t>Spy – long = 5 , short = 4, stop loss = 4.2</w:t>
            </w:r>
          </w:p>
        </w:tc>
      </w:tr>
      <w:tr w:rsidR="009F2E1C" w:rsidRPr="00CE7AC1" w:rsidTr="00A74263">
        <w:trPr>
          <w:trHeight w:val="246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129300$</w:t>
            </w:r>
          </w:p>
        </w:tc>
        <w:tc>
          <w:tcPr>
            <w:tcW w:w="1276" w:type="dxa"/>
          </w:tcPr>
          <w:p w:rsidR="009F2E1C" w:rsidRPr="009F2E1C" w:rsidRDefault="009F2E1C" w:rsidP="009F2E1C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$105,880.00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9F2E1C" w:rsidRPr="00CE7AC1" w:rsidTr="00A74263">
        <w:trPr>
          <w:trHeight w:val="249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2.2</w:t>
            </w:r>
            <w:r>
              <w:rPr>
                <w:rFonts w:asciiTheme="minorBidi" w:hAnsiTheme="minorBidi"/>
                <w:color w:val="46FF21"/>
              </w:rPr>
              <w:t>4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1.92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10</w:t>
            </w:r>
            <w:r>
              <w:rPr>
                <w:rFonts w:asciiTheme="minorBidi" w:hAnsiTheme="minorBidi"/>
                <w:color w:val="46FF21"/>
              </w:rPr>
              <w:t>2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10</w:t>
            </w:r>
            <w:r>
              <w:rPr>
                <w:rFonts w:asciiTheme="minorBidi" w:hAnsiTheme="minorBidi"/>
              </w:rPr>
              <w:t>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</w:pPr>
            <w:r w:rsidRPr="00CE7AC1">
              <w:t>Total Number of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7</w:t>
            </w:r>
            <w:r>
              <w:rPr>
                <w:rFonts w:asciiTheme="minorBidi" w:hAnsiTheme="minorBidi"/>
                <w:color w:val="46FF21"/>
              </w:rPr>
              <w:t>1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7</w:t>
            </w:r>
            <w:r>
              <w:rPr>
                <w:rFonts w:asciiTheme="minorBidi" w:hAnsiTheme="minorBidi"/>
              </w:rPr>
              <w:t>0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9F2E1C" w:rsidRPr="00254C63" w:rsidTr="00A74263">
        <w:trPr>
          <w:trHeight w:val="263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62.75</w:t>
            </w:r>
            <w:r w:rsidRPr="00ED0EA3">
              <w:rPr>
                <w:rFonts w:asciiTheme="minorBidi" w:hAnsiTheme="minorBidi"/>
                <w:color w:val="46FF21"/>
                <w:rtl/>
              </w:rPr>
              <w:t>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60.4</w:t>
            </w:r>
            <w:r w:rsidRPr="00ED0EA3">
              <w:rPr>
                <w:rFonts w:asciiTheme="minorBidi" w:hAnsiTheme="minorBidi"/>
              </w:rP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254C63" w:rsidRDefault="009F2E1C" w:rsidP="00A74263">
            <w:pPr>
              <w:bidi w:val="0"/>
            </w:pPr>
            <w:r w:rsidRPr="00254C63">
              <w:t>Percent Profitable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6</w:t>
            </w:r>
            <w:r>
              <w:rPr>
                <w:rFonts w:asciiTheme="minorBidi" w:hAnsiTheme="minorBidi"/>
                <w:color w:val="46FF21"/>
              </w:rPr>
              <w:t>4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129.30%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105.88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9F2E1C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lastRenderedPageBreak/>
              <w:t>8.65%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7.53%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Default="009F2E1C" w:rsidP="00A74263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9F2E1C" w:rsidRPr="00CE7AC1" w:rsidTr="00A74263">
        <w:trPr>
          <w:trHeight w:val="263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203.64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1</w:t>
            </w:r>
            <w:r>
              <w:rPr>
                <w:rFonts w:asciiTheme="minorBidi" w:hAnsiTheme="minorBidi"/>
              </w:rPr>
              <w:t>43.76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RINA Index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 w:rsidRPr="00ED0EA3">
              <w:rPr>
                <w:rFonts w:asciiTheme="minorBidi" w:hAnsiTheme="minorBidi"/>
                <w:color w:val="46FF21"/>
                <w:rtl/>
              </w:rPr>
              <w:t>2</w:t>
            </w:r>
            <w:r>
              <w:rPr>
                <w:rFonts w:asciiTheme="minorBidi" w:hAnsiTheme="minorBidi"/>
                <w:color w:val="46FF21"/>
              </w:rPr>
              <w:t>6.03%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ED0EA3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>7.52%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Percent of Time in the Market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72283A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 w:rsidRPr="0072283A">
              <w:rPr>
                <w:rFonts w:asciiTheme="minorBidi" w:hAnsiTheme="minorBidi"/>
              </w:rPr>
              <w:t>-</w:t>
            </w:r>
            <w:r w:rsidRPr="0072283A">
              <w:rPr>
                <w:rFonts w:asciiTheme="minorBidi" w:hAnsiTheme="minorBidi"/>
              </w:rPr>
              <w:t>21740</w:t>
            </w:r>
            <w:r w:rsidRPr="0072283A">
              <w:rPr>
                <w:rFonts w:asciiTheme="minorBidi" w:hAnsiTheme="minorBidi"/>
              </w:rPr>
              <w:t>$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-21740$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Max. Drawdown (Intra-day Peak to Valley)</w:t>
            </w:r>
          </w:p>
        </w:tc>
      </w:tr>
      <w:tr w:rsidR="009F2E1C" w:rsidRPr="00C035D5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</w:rPr>
            </w:pPr>
            <w:r>
              <w:rPr>
                <w:rFonts w:asciiTheme="minorBidi" w:hAnsiTheme="minorBidi"/>
                <w:color w:val="46FF21"/>
              </w:rPr>
              <w:t>14.75%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15.95%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035D5" w:rsidRDefault="009F2E1C" w:rsidP="00A74263">
            <w:pPr>
              <w:bidi w:val="0"/>
            </w:pPr>
            <w:r w:rsidRPr="00C035D5">
              <w:t>as % of Initial Capital</w:t>
            </w:r>
          </w:p>
        </w:tc>
      </w:tr>
      <w:tr w:rsidR="009F2E1C" w:rsidRPr="00CE7AC1" w:rsidTr="00A74263">
        <w:trPr>
          <w:trHeight w:val="263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876.61%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663.82%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Net Profit as % of Drawdown</w:t>
            </w:r>
          </w:p>
        </w:tc>
      </w:tr>
      <w:tr w:rsidR="009F2E1C" w:rsidRPr="00CE7AC1" w:rsidTr="00A74263">
        <w:trPr>
          <w:trHeight w:val="251"/>
        </w:trPr>
        <w:tc>
          <w:tcPr>
            <w:tcW w:w="13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color w:val="46FF21"/>
                <w:rtl/>
              </w:rPr>
            </w:pPr>
            <w:r>
              <w:rPr>
                <w:rFonts w:asciiTheme="minorBidi" w:hAnsiTheme="minorBidi"/>
                <w:color w:val="46FF21"/>
              </w:rPr>
              <w:t>14750$</w:t>
            </w:r>
          </w:p>
        </w:tc>
        <w:tc>
          <w:tcPr>
            <w:tcW w:w="1276" w:type="dxa"/>
          </w:tcPr>
          <w:p w:rsidR="009F2E1C" w:rsidRPr="00ED0EA3" w:rsidRDefault="009F2E1C" w:rsidP="00A74263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15950$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9F2E1C" w:rsidRPr="00CE7AC1" w:rsidRDefault="009F2E1C" w:rsidP="00A74263">
            <w:pPr>
              <w:bidi w:val="0"/>
            </w:pPr>
            <w:r w:rsidRPr="00CE7AC1">
              <w:t>Account Size Required</w:t>
            </w:r>
          </w:p>
        </w:tc>
      </w:tr>
    </w:tbl>
    <w:p w:rsidR="009F2E1C" w:rsidRDefault="009F2E1C"/>
    <w:p w:rsidR="0072283A" w:rsidRDefault="0072283A">
      <w:pPr>
        <w:rPr>
          <w:rFonts w:hint="cs"/>
          <w:rtl/>
        </w:rPr>
      </w:pPr>
      <w:r>
        <w:rPr>
          <w:rFonts w:hint="cs"/>
          <w:rtl/>
        </w:rPr>
        <w:t>אמנם נכשלנו בהורדת ה</w:t>
      </w:r>
      <w:r>
        <w:rPr>
          <w:rFonts w:hint="cs"/>
        </w:rPr>
        <w:t>DRAWDOWN</w:t>
      </w:r>
      <w:r>
        <w:rPr>
          <w:rFonts w:hint="cs"/>
          <w:rtl/>
        </w:rPr>
        <w:t xml:space="preserve"> המקסימלי, אבל הצלחנו לשפר משמעותית את כל שאר הנתונים.</w:t>
      </w:r>
      <w:bookmarkStart w:id="0" w:name="_GoBack"/>
      <w:bookmarkEnd w:id="0"/>
    </w:p>
    <w:sectPr w:rsidR="0072283A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E516F"/>
    <w:multiLevelType w:val="hybridMultilevel"/>
    <w:tmpl w:val="3D28ACA6"/>
    <w:lvl w:ilvl="0" w:tplc="CBA2A4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DA"/>
    <w:rsid w:val="000663D8"/>
    <w:rsid w:val="002675F0"/>
    <w:rsid w:val="002A3DA8"/>
    <w:rsid w:val="005569D1"/>
    <w:rsid w:val="00642D63"/>
    <w:rsid w:val="0070465B"/>
    <w:rsid w:val="0072283A"/>
    <w:rsid w:val="009F2E1C"/>
    <w:rsid w:val="00B0599A"/>
    <w:rsid w:val="00C413DA"/>
    <w:rsid w:val="00C50FD8"/>
    <w:rsid w:val="00E46C27"/>
    <w:rsid w:val="00E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2CDA"/>
  <w15:chartTrackingRefBased/>
  <w15:docId w15:val="{840032F6-14D3-43E6-A252-53E6193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EA3"/>
    <w:pPr>
      <w:bidi/>
      <w:spacing w:after="200" w:line="276" w:lineRule="auto"/>
    </w:pPr>
    <w:rPr>
      <w:rFonts w:eastAsia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D0EA3"/>
    <w:pPr>
      <w:spacing w:after="0" w:line="240" w:lineRule="auto"/>
    </w:pPr>
    <w:rPr>
      <w:rFonts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5</cp:revision>
  <dcterms:created xsi:type="dcterms:W3CDTF">2017-02-09T14:26:00Z</dcterms:created>
  <dcterms:modified xsi:type="dcterms:W3CDTF">2017-02-09T16:02:00Z</dcterms:modified>
</cp:coreProperties>
</file>