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8660C" w14:textId="542C788C" w:rsidR="00B22EB3" w:rsidRDefault="00F600B5">
      <w:r>
        <w:t xml:space="preserve">Hello and welcome! In today’s video we’re going to use the stencil buffer to draw outlines around our models. </w:t>
      </w:r>
      <w:r w:rsidR="00E435B5">
        <w:t>The stencil buffer is similar to the depth buffer</w:t>
      </w:r>
      <w:r w:rsidR="008A272E">
        <w:t>, in the sense that data can be written to it in each render, and used for fragment discarding tests. The difference is that we have a lot more control over the stencil buffer. The name stencil might be a bit misleading, let’s just think of it as a free byte of data that is completely in our control.</w:t>
      </w:r>
    </w:p>
    <w:p w14:paraId="491969B3" w14:textId="1834AB10" w:rsidR="008A272E" w:rsidRDefault="008A272E"/>
    <w:p w14:paraId="37934AF2" w14:textId="0328632F" w:rsidR="008A272E" w:rsidRDefault="008A272E">
      <w:r>
        <w:t>To start with, we’ll set up some shaders to draw our model.</w:t>
      </w:r>
    </w:p>
    <w:p w14:paraId="3F71B0AE" w14:textId="0F98D6BD" w:rsidR="001B5D96" w:rsidRDefault="001B5D96">
      <w:r>
        <w:rPr>
          <w:noProof/>
        </w:rPr>
        <w:drawing>
          <wp:inline distT="0" distB="0" distL="0" distR="0" wp14:anchorId="6BEF8F42" wp14:editId="1669DCD1">
            <wp:extent cx="5731510" cy="3326765"/>
            <wp:effectExtent l="0" t="0" r="2540" b="698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71E93F" wp14:editId="18BC6C70">
            <wp:extent cx="5731510" cy="2843530"/>
            <wp:effectExtent l="0" t="0" r="254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2C029" w14:textId="38DA4029" w:rsidR="001B5D96" w:rsidRDefault="001B5D96">
      <w:r>
        <w:t>We’ll now set up the arguments of our monkey object so  it can be drawn with outlines.</w:t>
      </w:r>
    </w:p>
    <w:p w14:paraId="27DC36F1" w14:textId="0CD75040" w:rsidR="00370ACB" w:rsidRDefault="00370ACB">
      <w:r>
        <w:rPr>
          <w:noProof/>
        </w:rPr>
        <w:lastRenderedPageBreak/>
        <w:drawing>
          <wp:inline distT="0" distB="0" distL="0" distR="0" wp14:anchorId="5C70C02F" wp14:editId="68908F53">
            <wp:extent cx="5731510" cy="1263650"/>
            <wp:effectExtent l="0" t="0" r="2540" b="0"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E6CB6" w14:textId="1B4F08F1" w:rsidR="00370ACB" w:rsidRDefault="00370ACB">
      <w:r>
        <w:rPr>
          <w:noProof/>
        </w:rPr>
        <w:drawing>
          <wp:inline distT="0" distB="0" distL="0" distR="0" wp14:anchorId="5E7379C1" wp14:editId="336A97D1">
            <wp:extent cx="5731510" cy="261366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6BB20" w14:textId="6EE6E679" w:rsidR="00370ACB" w:rsidRDefault="009427BD">
      <w:r>
        <w:t>Now we can draw the monkey with an outline.</w:t>
      </w:r>
    </w:p>
    <w:p w14:paraId="2B249EC7" w14:textId="206EAB53" w:rsidR="00F80BB2" w:rsidRDefault="006C0F51">
      <w:r>
        <w:rPr>
          <w:noProof/>
        </w:rPr>
        <w:drawing>
          <wp:inline distT="0" distB="0" distL="0" distR="0" wp14:anchorId="50AF51C3" wp14:editId="6CAAB369">
            <wp:extent cx="5731510" cy="1671955"/>
            <wp:effectExtent l="0" t="0" r="2540" b="444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FF3DB" w14:textId="4A86AEFC" w:rsidR="001B5D96" w:rsidRDefault="00B82ADC">
      <w:r>
        <w:t>At this point the monkey is just green, we want to find a way to ensure the monkey’s original fragments aren’t drawn twice. Let’s set up the stencil buffer.</w:t>
      </w:r>
    </w:p>
    <w:sectPr w:rsidR="001B5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ACB"/>
    <w:rsid w:val="001B5D96"/>
    <w:rsid w:val="00370ACB"/>
    <w:rsid w:val="003F7ACB"/>
    <w:rsid w:val="006C0F51"/>
    <w:rsid w:val="007048CA"/>
    <w:rsid w:val="007C03FE"/>
    <w:rsid w:val="008A272E"/>
    <w:rsid w:val="009427BD"/>
    <w:rsid w:val="00B82ADC"/>
    <w:rsid w:val="00E435B5"/>
    <w:rsid w:val="00F600B5"/>
    <w:rsid w:val="00F8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2DDEB"/>
  <w15:chartTrackingRefBased/>
  <w15:docId w15:val="{4AD19A56-EB13-43C3-882C-326077435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Andrew Mengede</dc:creator>
  <cp:keywords/>
  <dc:description/>
  <cp:lastModifiedBy>Mr Andrew Mengede</cp:lastModifiedBy>
  <cp:revision>7</cp:revision>
  <dcterms:created xsi:type="dcterms:W3CDTF">2021-12-09T06:40:00Z</dcterms:created>
  <dcterms:modified xsi:type="dcterms:W3CDTF">2021-12-09T08:18:00Z</dcterms:modified>
</cp:coreProperties>
</file>