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208" w:tblpY="-1140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11"/>
        <w:gridCol w:w="1023"/>
        <w:gridCol w:w="174"/>
        <w:gridCol w:w="927"/>
        <w:gridCol w:w="1130"/>
        <w:gridCol w:w="334"/>
        <w:gridCol w:w="604"/>
        <w:gridCol w:w="678"/>
        <w:gridCol w:w="1387"/>
        <w:gridCol w:w="512"/>
        <w:gridCol w:w="2624"/>
      </w:tblGrid>
      <w:tr w:rsidR="00C677A7" w:rsidRPr="00675B6D" w:rsidTr="00C677A7">
        <w:trPr>
          <w:trHeight w:val="1134"/>
        </w:trPr>
        <w:tc>
          <w:tcPr>
            <w:tcW w:w="10904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77A7" w:rsidRPr="00C677A7" w:rsidRDefault="00C677A7" w:rsidP="00C677A7">
            <w:pPr>
              <w:spacing w:line="60" w:lineRule="auto"/>
              <w:ind w:leftChars="63" w:left="151" w:right="851" w:firstLineChars="6" w:firstLine="29"/>
              <w:jc w:val="center"/>
              <w:rPr>
                <w:rFonts w:ascii="Arial Unicode MS" w:eastAsia="Arial Unicode MS" w:hAnsi="Arial Unicode MS" w:cs="Arial Unicode MS"/>
                <w:b/>
                <w:sz w:val="48"/>
                <w:szCs w:val="48"/>
                <w:lang w:eastAsia="zh-CN"/>
              </w:rPr>
            </w:pPr>
            <w:r w:rsidRPr="000E1994">
              <w:rPr>
                <w:rFonts w:ascii="Arial Unicode MS" w:eastAsia="Arial Unicode MS" w:hAnsi="Arial Unicode MS" w:cs="Arial Unicode MS" w:hint="eastAsia"/>
                <w:b/>
                <w:sz w:val="48"/>
                <w:szCs w:val="48"/>
                <w:lang w:eastAsia="zh-CN"/>
              </w:rPr>
              <w:t>柳州市西南小额贷款有限公司</w:t>
            </w:r>
          </w:p>
        </w:tc>
      </w:tr>
      <w:tr w:rsidR="00C677A7" w:rsidRPr="00475FEF" w:rsidTr="00C677A7">
        <w:trPr>
          <w:trHeight w:val="393"/>
        </w:trPr>
        <w:tc>
          <w:tcPr>
            <w:tcW w:w="151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AE0F4B" w:rsidRDefault="00C677A7" w:rsidP="001B17B8">
            <w:pPr>
              <w:ind w:firstLineChars="100" w:firstLine="240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AE0F4B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客户名称</w:t>
            </w:r>
          </w:p>
        </w:tc>
        <w:tc>
          <w:tcPr>
            <w:tcW w:w="487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751993" w:rsidP="00751993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广西柳州市万通路桥建设工程有限公司</w:t>
            </w:r>
          </w:p>
        </w:tc>
        <w:tc>
          <w:tcPr>
            <w:tcW w:w="18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ind w:firstLineChars="100" w:firstLine="240"/>
              <w:jc w:val="both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922BF8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联系人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77A7" w:rsidRPr="00E24AFB" w:rsidRDefault="00751993" w:rsidP="00C677A7">
            <w:pPr>
              <w:jc w:val="both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吕建红</w:t>
            </w:r>
          </w:p>
        </w:tc>
      </w:tr>
      <w:tr w:rsidR="00C677A7" w:rsidRPr="00475FEF" w:rsidTr="00C677A7">
        <w:trPr>
          <w:trHeight w:val="450"/>
        </w:trPr>
        <w:tc>
          <w:tcPr>
            <w:tcW w:w="1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AE0F4B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AE0F4B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公司地址</w:t>
            </w:r>
          </w:p>
        </w:tc>
        <w:tc>
          <w:tcPr>
            <w:tcW w:w="4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751993" w:rsidP="00751993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柳州市河东路1号秀景园底层住宅1-3号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ind w:firstLineChars="100" w:firstLine="240"/>
              <w:jc w:val="both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922BF8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联系电话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77A7" w:rsidRPr="00E24AFB" w:rsidRDefault="00C677A7" w:rsidP="00751993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</w:tr>
      <w:tr w:rsidR="00C677A7" w:rsidRPr="00475FEF" w:rsidTr="00C677A7">
        <w:trPr>
          <w:trHeight w:val="450"/>
        </w:trPr>
        <w:tc>
          <w:tcPr>
            <w:tcW w:w="1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AE0F4B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AE0F4B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家庭住址</w:t>
            </w:r>
          </w:p>
        </w:tc>
        <w:tc>
          <w:tcPr>
            <w:tcW w:w="41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C677A7" w:rsidP="00751993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922BF8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 xml:space="preserve">  身份证号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77A7" w:rsidRPr="00E24AFB" w:rsidRDefault="00C677A7" w:rsidP="00021A53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</w:tr>
      <w:tr w:rsidR="00C677A7" w:rsidRPr="00475FEF" w:rsidTr="00C677A7">
        <w:trPr>
          <w:trHeight w:val="490"/>
        </w:trPr>
        <w:tc>
          <w:tcPr>
            <w:tcW w:w="1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AE0F4B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AE0F4B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业务类别</w:t>
            </w:r>
          </w:p>
        </w:tc>
        <w:tc>
          <w:tcPr>
            <w:tcW w:w="41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C677A7" w:rsidP="00751993">
            <w:pPr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信用担保（）/抵押借款（</w:t>
            </w:r>
            <w:r w:rsidR="00751993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√</w:t>
            </w: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）</w:t>
            </w:r>
          </w:p>
        </w:tc>
        <w:tc>
          <w:tcPr>
            <w:tcW w:w="5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77A7" w:rsidRPr="00922BF8" w:rsidRDefault="00C677A7" w:rsidP="00C677A7">
            <w:pPr>
              <w:ind w:firstLineChars="400" w:firstLine="960"/>
              <w:rPr>
                <w:rFonts w:ascii="微软雅黑" w:eastAsia="微软雅黑" w:hAnsi="微软雅黑" w:cs="Arial Unicode MS"/>
                <w:szCs w:val="24"/>
                <w:lang w:eastAsia="zh-CN"/>
              </w:rPr>
            </w:pPr>
            <w:r w:rsidRPr="00922BF8">
              <w:rPr>
                <w:rFonts w:ascii="微软雅黑" w:eastAsia="微软雅黑" w:hAnsi="微软雅黑" w:cs="Arial Unicode MS" w:hint="eastAsia"/>
                <w:szCs w:val="24"/>
                <w:lang w:eastAsia="zh-CN"/>
              </w:rPr>
              <w:t>担保人（ ）/抵押物（</w:t>
            </w:r>
            <w:r w:rsidR="00751993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√</w:t>
            </w:r>
            <w:r w:rsidRPr="00922BF8">
              <w:rPr>
                <w:rFonts w:ascii="微软雅黑" w:eastAsia="微软雅黑" w:hAnsi="微软雅黑" w:cs="Arial Unicode MS" w:hint="eastAsia"/>
                <w:szCs w:val="24"/>
                <w:lang w:eastAsia="zh-CN"/>
              </w:rPr>
              <w:t xml:space="preserve"> ）</w:t>
            </w:r>
          </w:p>
        </w:tc>
      </w:tr>
      <w:tr w:rsidR="00C677A7" w:rsidRPr="00475FEF" w:rsidTr="00C677A7">
        <w:trPr>
          <w:trHeight w:val="537"/>
        </w:trPr>
        <w:tc>
          <w:tcPr>
            <w:tcW w:w="1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AE0F4B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AE0F4B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交易条件</w:t>
            </w:r>
          </w:p>
        </w:tc>
        <w:tc>
          <w:tcPr>
            <w:tcW w:w="1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jc w:val="center"/>
              <w:rPr>
                <w:rFonts w:ascii="微软雅黑" w:eastAsia="微软雅黑" w:hAnsi="微软雅黑" w:cs="Arial"/>
                <w:b/>
                <w:szCs w:val="24"/>
                <w:lang w:eastAsia="zh-CN"/>
              </w:rPr>
            </w:pPr>
            <w:r w:rsidRPr="00922BF8">
              <w:rPr>
                <w:rFonts w:ascii="微软雅黑" w:eastAsia="微软雅黑" w:hAnsi="微软雅黑" w:cs="Arial" w:hint="eastAsia"/>
                <w:b/>
                <w:szCs w:val="24"/>
                <w:lang w:eastAsia="zh-CN"/>
              </w:rPr>
              <w:t>月利息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751993" w:rsidP="00C677A7">
            <w:pPr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1.6%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jc w:val="center"/>
              <w:rPr>
                <w:rFonts w:ascii="微软雅黑" w:eastAsia="微软雅黑" w:hAnsi="微软雅黑" w:cs="Arial"/>
                <w:b/>
                <w:szCs w:val="24"/>
                <w:lang w:eastAsia="zh-CN"/>
              </w:rPr>
            </w:pPr>
            <w:r w:rsidRPr="00922BF8">
              <w:rPr>
                <w:rFonts w:ascii="微软雅黑" w:eastAsia="微软雅黑" w:hAnsi="微软雅黑" w:cs="Arial" w:hint="eastAsia"/>
                <w:b/>
                <w:szCs w:val="24"/>
                <w:lang w:eastAsia="zh-CN"/>
              </w:rPr>
              <w:t>服务费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E24AFB" w:rsidRDefault="00751993" w:rsidP="00C677A7">
            <w:pPr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1.4%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A7" w:rsidRPr="00922BF8" w:rsidRDefault="00C677A7" w:rsidP="00C677A7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  <w:lang w:eastAsia="zh-CN"/>
              </w:rPr>
            </w:pPr>
            <w:r w:rsidRPr="00922BF8">
              <w:rPr>
                <w:rFonts w:ascii="Arial Unicode MS" w:eastAsia="Arial Unicode MS" w:hAnsi="Arial Unicode MS" w:cs="Arial Unicode MS" w:hint="eastAsia"/>
                <w:b/>
                <w:szCs w:val="24"/>
                <w:lang w:eastAsia="zh-CN"/>
              </w:rPr>
              <w:t>中介费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77A7" w:rsidRPr="00E24AFB" w:rsidRDefault="00C677A7" w:rsidP="00C677A7">
            <w:pPr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</w:tr>
      <w:tr w:rsidR="00C677A7" w:rsidRPr="00475FEF" w:rsidTr="001B17B8">
        <w:trPr>
          <w:trHeight w:val="10927"/>
        </w:trPr>
        <w:tc>
          <w:tcPr>
            <w:tcW w:w="10904" w:type="dxa"/>
            <w:gridSpan w:val="11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41AE" w:rsidRDefault="00E241AE" w:rsidP="00751993">
            <w:pPr>
              <w:jc w:val="center"/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</w:p>
          <w:p w:rsidR="00751993" w:rsidRPr="005515D3" w:rsidRDefault="00751993" w:rsidP="00751993">
            <w:pPr>
              <w:jc w:val="center"/>
              <w:rPr>
                <w:rFonts w:ascii="微软雅黑" w:eastAsia="微软雅黑" w:hAnsi="微软雅黑" w:cs="Arial" w:hint="eastAsia"/>
                <w:b/>
                <w:sz w:val="30"/>
                <w:szCs w:val="30"/>
                <w:lang w:eastAsia="zh-CN"/>
              </w:rPr>
            </w:pPr>
            <w:r w:rsidRPr="005515D3">
              <w:rPr>
                <w:rFonts w:ascii="微软雅黑" w:eastAsia="微软雅黑" w:hAnsi="微软雅黑" w:cs="Arial" w:hint="eastAsia"/>
                <w:b/>
                <w:sz w:val="30"/>
                <w:szCs w:val="30"/>
                <w:lang w:eastAsia="zh-CN"/>
              </w:rPr>
              <w:t>详细状况叙述</w:t>
            </w:r>
          </w:p>
          <w:p w:rsidR="005515D3" w:rsidRDefault="005515D3" w:rsidP="00E70327">
            <w:pPr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1</w:t>
            </w:r>
            <w:bookmarkStart w:id="0" w:name="_GoBack"/>
            <w:bookmarkEnd w:id="0"/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参与人员：</w:t>
            </w:r>
          </w:p>
          <w:p w:rsidR="005515D3" w:rsidRDefault="005515D3" w:rsidP="00E70327">
            <w:pPr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</w:p>
          <w:p w:rsidR="005515D3" w:rsidRDefault="005515D3" w:rsidP="00E70327">
            <w:pPr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</w:p>
          <w:p w:rsidR="00751993" w:rsidRDefault="005515D3" w:rsidP="00E70327">
            <w:pPr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3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：柳州市万通路桥建设工程有限公司在武宣镇城东新区开发的楼盘</w:t>
            </w:r>
            <w:r w:rsidR="00E70327">
              <w:rPr>
                <w:rFonts w:ascii="微软雅黑" w:eastAsia="微软雅黑" w:hAnsi="微软雅黑" w:cs="Arial"/>
                <w:szCs w:val="24"/>
                <w:lang w:eastAsia="zh-CN"/>
              </w:rPr>
              <w:t>—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圣湖豪庭，向我方借款1000万RBM，用圣湖豪庭4号楼商铺203#301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#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302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#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303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#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304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#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合计3134.73mm抵押给我方，借期15天，息为3分。用于偿还银行贷款，其中部分楼层高9.5米（1100</w:t>
            </w: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多</w:t>
            </w:r>
            <w:r w:rsidR="00E70327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个平方）</w:t>
            </w: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，折合单价是3200元/平米</w:t>
            </w:r>
          </w:p>
          <w:p w:rsidR="005515D3" w:rsidRDefault="005515D3" w:rsidP="00E70327">
            <w:pPr>
              <w:rPr>
                <w:rFonts w:ascii="微软雅黑" w:eastAsia="微软雅黑" w:hAnsi="微软雅黑" w:cs="Arial" w:hint="eastAsia"/>
                <w:szCs w:val="24"/>
                <w:lang w:eastAsia="zh-CN"/>
              </w:rPr>
            </w:pPr>
          </w:p>
          <w:p w:rsidR="005515D3" w:rsidRPr="00E24AFB" w:rsidRDefault="005515D3" w:rsidP="00E70327">
            <w:pPr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2：</w:t>
            </w:r>
          </w:p>
        </w:tc>
      </w:tr>
      <w:tr w:rsidR="00C677A7" w:rsidRPr="00475FEF" w:rsidTr="001B17B8">
        <w:trPr>
          <w:trHeight w:val="548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77A7" w:rsidRPr="00CB6A0A" w:rsidRDefault="00E241AE" w:rsidP="00E241AE">
            <w:pPr>
              <w:widowControl w:val="0"/>
              <w:tabs>
                <w:tab w:val="left" w:pos="8910"/>
              </w:tabs>
              <w:spacing w:line="320" w:lineRule="exact"/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业务处理者</w:t>
            </w:r>
          </w:p>
        </w:tc>
        <w:tc>
          <w:tcPr>
            <w:tcW w:w="256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77A7" w:rsidRPr="00CB6A0A" w:rsidRDefault="00C677A7" w:rsidP="00E241AE">
            <w:pPr>
              <w:widowControl w:val="0"/>
              <w:tabs>
                <w:tab w:val="left" w:pos="8910"/>
              </w:tabs>
              <w:spacing w:line="320" w:lineRule="exact"/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  <w:tc>
          <w:tcPr>
            <w:tcW w:w="2669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77A7" w:rsidRPr="00CB6A0A" w:rsidRDefault="00E241AE" w:rsidP="00E241AE">
            <w:pPr>
              <w:widowControl w:val="0"/>
              <w:tabs>
                <w:tab w:val="left" w:pos="8910"/>
              </w:tabs>
              <w:spacing w:line="320" w:lineRule="exact"/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4"/>
                <w:lang w:eastAsia="zh-CN"/>
              </w:rPr>
              <w:t>此业务处理日期</w:t>
            </w:r>
          </w:p>
        </w:tc>
        <w:tc>
          <w:tcPr>
            <w:tcW w:w="3136" w:type="dxa"/>
            <w:gridSpan w:val="2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677A7" w:rsidRPr="00CB6A0A" w:rsidRDefault="00C677A7" w:rsidP="00E241AE">
            <w:pPr>
              <w:widowControl w:val="0"/>
              <w:tabs>
                <w:tab w:val="left" w:pos="8910"/>
              </w:tabs>
              <w:spacing w:line="320" w:lineRule="exact"/>
              <w:jc w:val="center"/>
              <w:rPr>
                <w:rFonts w:ascii="微软雅黑" w:eastAsia="微软雅黑" w:hAnsi="微软雅黑" w:cs="Arial"/>
                <w:szCs w:val="24"/>
                <w:lang w:eastAsia="zh-CN"/>
              </w:rPr>
            </w:pPr>
          </w:p>
        </w:tc>
      </w:tr>
    </w:tbl>
    <w:p w:rsidR="00C677A7" w:rsidRPr="00C677A7" w:rsidRDefault="00C677A7" w:rsidP="00C677A7">
      <w:pPr>
        <w:rPr>
          <w:rFonts w:eastAsiaTheme="minorEastAsia"/>
          <w:lang w:eastAsia="zh-CN"/>
        </w:rPr>
      </w:pPr>
    </w:p>
    <w:sectPr w:rsidR="00C677A7" w:rsidRPr="00C677A7" w:rsidSect="00E241AE">
      <w:pgSz w:w="11906" w:h="16838"/>
      <w:pgMar w:top="851" w:right="567" w:bottom="851" w:left="42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D9" w:rsidRDefault="00B229D9" w:rsidP="00C677A7">
      <w:pPr>
        <w:spacing w:line="240" w:lineRule="auto"/>
      </w:pPr>
      <w:r>
        <w:separator/>
      </w:r>
    </w:p>
  </w:endnote>
  <w:endnote w:type="continuationSeparator" w:id="0">
    <w:p w:rsidR="00B229D9" w:rsidRDefault="00B229D9" w:rsidP="00C67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D9" w:rsidRDefault="00B229D9" w:rsidP="00C677A7">
      <w:pPr>
        <w:spacing w:line="240" w:lineRule="auto"/>
      </w:pPr>
      <w:r>
        <w:separator/>
      </w:r>
    </w:p>
  </w:footnote>
  <w:footnote w:type="continuationSeparator" w:id="0">
    <w:p w:rsidR="00B229D9" w:rsidRDefault="00B229D9" w:rsidP="00C677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76"/>
    <w:rsid w:val="00021A53"/>
    <w:rsid w:val="001B17B8"/>
    <w:rsid w:val="005515D3"/>
    <w:rsid w:val="005F2D26"/>
    <w:rsid w:val="00751993"/>
    <w:rsid w:val="0079323B"/>
    <w:rsid w:val="008D17B4"/>
    <w:rsid w:val="00922BF8"/>
    <w:rsid w:val="009C7E76"/>
    <w:rsid w:val="00AE0F4B"/>
    <w:rsid w:val="00B229D9"/>
    <w:rsid w:val="00BF76A4"/>
    <w:rsid w:val="00C677A7"/>
    <w:rsid w:val="00E241AE"/>
    <w:rsid w:val="00E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7A7"/>
    <w:pPr>
      <w:spacing w:line="280" w:lineRule="exact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7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677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7A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677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7A7"/>
    <w:pPr>
      <w:spacing w:line="280" w:lineRule="exact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7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677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7A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67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64B4-7B94-48E5-9069-F3F79FE0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2015-03-24T08:02:00Z</dcterms:created>
  <dcterms:modified xsi:type="dcterms:W3CDTF">2015-03-25T09:31:00Z</dcterms:modified>
</cp:coreProperties>
</file>