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A8A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НАЦИОНАЛЬНЫЙ ИССЛЕДОВАТЕЛЬСКИЙ УНИВЕРСИТЕТ</w:t>
      </w:r>
      <w:r w:rsidRPr="00C5245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«ВЫСШАЯ ШКОЛА ЭКОНОМИКИ»</w:t>
      </w:r>
      <w:r w:rsidRPr="00C5245C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45201329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  <w:r w:rsidRPr="00C5245C">
        <w:rPr>
          <w:rFonts w:eastAsia="Times New Roman" w:cs="Times New Roman"/>
          <w:color w:val="000000"/>
          <w:sz w:val="24"/>
          <w:szCs w:val="24"/>
          <w:lang w:eastAsia="ru-RU"/>
        </w:rPr>
        <w:br/>
        <w:t>Департамент программной инженерии</w:t>
      </w:r>
    </w:p>
    <w:p w14:paraId="7A8BDA1E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81D04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EE1852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22CB5F" w14:textId="371C518E" w:rsidR="00D24014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5471910C" w14:textId="23D658BF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1753A0" w14:textId="26F022D4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74E2AD" w14:textId="5028E183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603030" w14:textId="77777777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E0D0DB" w14:textId="77777777" w:rsidR="00D24014" w:rsidRPr="00C5245C" w:rsidRDefault="00D24014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3B43A9" w14:textId="77777777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C9AFB3" w14:textId="576052B6" w:rsidR="009A600B" w:rsidRDefault="00E07724" w:rsidP="00E0772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 w:val="24"/>
          <w:szCs w:val="24"/>
          <w:lang w:val="mn-MN" w:eastAsia="ru-RU"/>
        </w:rPr>
      </w:pPr>
      <w:r w:rsidRPr="00E07724">
        <w:rPr>
          <w:rFonts w:eastAsia="Times New Roman" w:cs="Times New Roman"/>
          <w:b/>
          <w:bCs/>
          <w:sz w:val="24"/>
          <w:szCs w:val="24"/>
          <w:lang w:val="mn-MN" w:eastAsia="ru-RU"/>
        </w:rPr>
        <w:t>ПОЯСНИТЕЛЬНАЯ ЗАПИСКА</w:t>
      </w:r>
    </w:p>
    <w:p w14:paraId="25520010" w14:textId="77777777" w:rsidR="00E07724" w:rsidRPr="00E07724" w:rsidRDefault="00E07724" w:rsidP="00E07724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b/>
          <w:bCs/>
          <w:sz w:val="24"/>
          <w:szCs w:val="24"/>
          <w:lang w:val="mn-MN" w:eastAsia="ru-RU"/>
        </w:rPr>
      </w:pPr>
    </w:p>
    <w:p w14:paraId="61CE1092" w14:textId="1339CA08" w:rsidR="00E07724" w:rsidRDefault="00E07724" w:rsidP="00E07724">
      <w:pPr>
        <w:spacing w:line="360" w:lineRule="auto"/>
        <w:jc w:val="center"/>
        <w:rPr>
          <w:rFonts w:eastAsia="Times New Roman" w:cs="Times New Roman"/>
          <w:sz w:val="24"/>
          <w:szCs w:val="24"/>
          <w:lang w:val="mn-MN" w:eastAsia="ru-RU"/>
        </w:rPr>
      </w:pPr>
      <w:bookmarkStart w:id="0" w:name="_Hlk30528360"/>
      <w:r w:rsidRPr="00E07724">
        <w:rPr>
          <w:rFonts w:eastAsia="Times New Roman" w:cs="Times New Roman"/>
          <w:sz w:val="24"/>
          <w:szCs w:val="24"/>
          <w:lang w:val="mn-MN" w:eastAsia="ru-RU"/>
        </w:rPr>
        <w:t>ЗАДАЧА О ЧИТАТЕЛЯХ И ПИСАТЕЛЯХ.</w:t>
      </w:r>
    </w:p>
    <w:p w14:paraId="0F76D765" w14:textId="2D6DA134" w:rsidR="00DB04FF" w:rsidRPr="00C5245C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BE15E8" w:rsidRPr="00C5245C">
        <w:rPr>
          <w:rFonts w:eastAsia="Times New Roman" w:cs="Times New Roman"/>
          <w:sz w:val="24"/>
          <w:szCs w:val="24"/>
          <w:lang w:val="mn-MN" w:eastAsia="ru-RU"/>
        </w:rPr>
        <w:t>3</w:t>
      </w:r>
      <w:r w:rsidRPr="00C5245C">
        <w:rPr>
          <w:rFonts w:eastAsia="Times New Roman" w:cs="Times New Roman"/>
          <w:sz w:val="24"/>
          <w:szCs w:val="24"/>
          <w:lang w:eastAsia="ru-RU"/>
        </w:rPr>
        <w:t>.</w:t>
      </w:r>
    </w:p>
    <w:bookmarkEnd w:id="0"/>
    <w:p w14:paraId="5C05F4C4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8BEC66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F90627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E052B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C93E55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68F229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D4EF55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97B2A9" w14:textId="5531CDC1" w:rsidR="005C740E" w:rsidRPr="00C5245C" w:rsidRDefault="005C740E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val="mn-MN"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Автор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>пояснительной записки</w:t>
      </w:r>
      <w:r w:rsidRPr="00C5245C">
        <w:rPr>
          <w:rFonts w:eastAsia="Times New Roman" w:cs="Times New Roman"/>
          <w:sz w:val="24"/>
          <w:szCs w:val="24"/>
          <w:lang w:eastAsia="ru-RU"/>
        </w:rPr>
        <w:t>,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  <w:t xml:space="preserve">____________ </w:t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</w:r>
      <w:r w:rsidR="009A600B" w:rsidRPr="00C5245C">
        <w:rPr>
          <w:rFonts w:eastAsia="Times New Roman" w:cs="Times New Roman"/>
          <w:sz w:val="24"/>
          <w:szCs w:val="24"/>
          <w:lang w:eastAsia="ru-RU"/>
        </w:rPr>
        <w:tab/>
      </w:r>
      <w:r w:rsidR="001A0654" w:rsidRPr="00C5245C">
        <w:rPr>
          <w:rFonts w:eastAsia="Times New Roman" w:cs="Times New Roman"/>
          <w:sz w:val="24"/>
          <w:szCs w:val="24"/>
          <w:lang w:val="mn-MN" w:eastAsia="ru-RU"/>
        </w:rPr>
        <w:t>Доржсурэн Тоголдор</w:t>
      </w:r>
    </w:p>
    <w:p w14:paraId="21E52124" w14:textId="6A7C0D9B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с</w:t>
      </w:r>
      <w:r w:rsidR="005C740E" w:rsidRPr="00C5245C">
        <w:rPr>
          <w:rFonts w:eastAsia="Times New Roman" w:cs="Times New Roman"/>
          <w:sz w:val="24"/>
          <w:szCs w:val="24"/>
          <w:lang w:eastAsia="ru-RU"/>
        </w:rPr>
        <w:t>тудент</w:t>
      </w:r>
      <w:r w:rsidRPr="00C5245C">
        <w:rPr>
          <w:rFonts w:eastAsia="Times New Roman" w:cs="Times New Roman"/>
          <w:sz w:val="24"/>
          <w:szCs w:val="24"/>
          <w:lang w:eastAsia="ru-RU"/>
        </w:rPr>
        <w:t xml:space="preserve"> ФКН,</w:t>
      </w:r>
    </w:p>
    <w:p w14:paraId="6F957EA2" w14:textId="3AC8D5B1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“Программная инженерия”,</w:t>
      </w:r>
    </w:p>
    <w:p w14:paraId="6C767D7C" w14:textId="11EA9652" w:rsidR="009A600B" w:rsidRPr="00C5245C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 xml:space="preserve"> группа БПИ193</w:t>
      </w:r>
    </w:p>
    <w:p w14:paraId="706C3E62" w14:textId="7C50266A" w:rsidR="005C740E" w:rsidRPr="00C5245C" w:rsidRDefault="005C740E" w:rsidP="005C74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14:paraId="19F9FE7C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A4A42E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3B36FB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B8EC7D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0553ED2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157B5BD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E3D706" w14:textId="77777777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F81E88" w14:textId="225D7DFD" w:rsidR="00D24014" w:rsidRPr="00C5245C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B70901" w14:textId="43E1711C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D21DA" w14:textId="04C88A81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763654" w14:textId="7E0F0895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C934B1" w14:textId="3EF727D1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BF5BA3" w14:textId="77777777" w:rsidR="009A600B" w:rsidRPr="00C5245C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483A82" w14:textId="10837D38" w:rsidR="00D24014" w:rsidRPr="00C5245C" w:rsidRDefault="00D24014" w:rsidP="00DB04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5245C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14:paraId="35F96CD6" w14:textId="74B7F028" w:rsidR="00D24014" w:rsidRDefault="00D24014" w:rsidP="00D24014">
      <w:pPr>
        <w:pStyle w:val="Heading1"/>
        <w:rPr>
          <w:rFonts w:cs="Times New Roman"/>
        </w:rPr>
      </w:pPr>
      <w:r w:rsidRPr="00C5245C">
        <w:rPr>
          <w:rFonts w:cs="Times New Roman"/>
        </w:rPr>
        <w:lastRenderedPageBreak/>
        <w:t>Постановка задачи</w:t>
      </w:r>
    </w:p>
    <w:p w14:paraId="4F8516AE" w14:textId="77777777" w:rsidR="00E07724" w:rsidRPr="00E07724" w:rsidRDefault="00E07724" w:rsidP="00E07724"/>
    <w:p w14:paraId="7077A1DC" w14:textId="6AC6D8B2" w:rsidR="005C5445" w:rsidRPr="00E07724" w:rsidRDefault="001A0654" w:rsidP="00E07724">
      <w:pPr>
        <w:spacing w:line="240" w:lineRule="auto"/>
        <w:ind w:firstLine="360"/>
        <w:jc w:val="both"/>
        <w:rPr>
          <w:rFonts w:cs="Times New Roman"/>
        </w:rPr>
      </w:pPr>
      <w:r w:rsidRPr="00C5245C">
        <w:rPr>
          <w:rFonts w:cs="Times New Roman"/>
          <w:lang w:val="mn-MN"/>
        </w:rPr>
        <w:t>Т</w:t>
      </w:r>
      <w:r w:rsidR="005C5445" w:rsidRPr="00C5245C">
        <w:rPr>
          <w:rFonts w:cs="Times New Roman"/>
        </w:rPr>
        <w:t xml:space="preserve">екст задания: </w:t>
      </w:r>
      <w:r w:rsidR="00E07724" w:rsidRPr="00E07724">
        <w:rPr>
          <w:rFonts w:cs="Times New Roman"/>
        </w:rPr>
        <w:t>Базу данных разделяют два типа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процессов – читатели и писатели. Читатели выполняют транзакции, которые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просматривают записи базы данных, транзакции писателей и просматривают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и изменяют записи. Предполагается, что в начале БД находится в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непротиворечивом состоянии (т.е. отношения между данными имеют смысл).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Каждая отдельная транзакция переводит БД из одного непротиворечивого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состояния в другое. Для предотвращения взаимного влияния транзакций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процесс-писатель должен иметь исключительный доступ к БД. Если к БД не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обращается ни один из процессов-писателей, то выполнять транзакции могут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одновременно сколько угодно читателей. Создать многопоточное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приложение с потоками-писателями и потоками-читателями. Реализовать</w:t>
      </w:r>
      <w:r w:rsidR="00E07724">
        <w:rPr>
          <w:rFonts w:cs="Times New Roman"/>
          <w:lang w:val="mn-MN"/>
        </w:rPr>
        <w:t xml:space="preserve"> </w:t>
      </w:r>
      <w:r w:rsidR="00E07724" w:rsidRPr="00E07724">
        <w:rPr>
          <w:rFonts w:cs="Times New Roman"/>
        </w:rPr>
        <w:t>решение, используя семафоры.</w:t>
      </w:r>
    </w:p>
    <w:p w14:paraId="501FC5A4" w14:textId="28D0DE4B" w:rsidR="0076532D" w:rsidRDefault="004F1537" w:rsidP="004C2F2A">
      <w:pPr>
        <w:pStyle w:val="Heading1"/>
        <w:rPr>
          <w:rFonts w:cs="Times New Roman"/>
          <w:lang w:val="mn-MN"/>
        </w:rPr>
      </w:pPr>
      <w:r>
        <w:rPr>
          <w:rFonts w:cs="Times New Roman"/>
          <w:lang w:val="mn-MN"/>
        </w:rPr>
        <w:lastRenderedPageBreak/>
        <w:t>Алгоритм решения задачи</w:t>
      </w:r>
    </w:p>
    <w:p w14:paraId="6FECA2A2" w14:textId="77777777" w:rsidR="004F1537" w:rsidRPr="004F1537" w:rsidRDefault="004F1537" w:rsidP="004F1537">
      <w:pPr>
        <w:rPr>
          <w:lang w:val="mn-MN"/>
        </w:rPr>
      </w:pPr>
    </w:p>
    <w:p w14:paraId="7EAACBF0" w14:textId="72E13D03" w:rsidR="004F1537" w:rsidRDefault="004F1537" w:rsidP="00127D2C">
      <w:pPr>
        <w:ind w:left="360" w:firstLine="348"/>
        <w:jc w:val="both"/>
        <w:rPr>
          <w:rFonts w:cs="Times New Roman"/>
          <w:lang w:val="mn-MN"/>
        </w:rPr>
      </w:pPr>
      <w:r>
        <w:rPr>
          <w:lang w:val="mn-MN"/>
        </w:rPr>
        <w:t>Для решения как, было указано в задаче использовались семафоры для разделения общей</w:t>
      </w:r>
      <w:r w:rsidR="00127D2C">
        <w:rPr>
          <w:lang w:val="mn-MN"/>
        </w:rPr>
        <w:t xml:space="preserve"> БД между потоками-писателей и </w:t>
      </w:r>
      <w:r w:rsidR="00127D2C">
        <w:rPr>
          <w:lang w:val="mn-MN"/>
        </w:rPr>
        <w:t>потоками-</w:t>
      </w:r>
      <w:r w:rsidR="00127D2C">
        <w:rPr>
          <w:lang w:val="mn-MN"/>
        </w:rPr>
        <w:t xml:space="preserve">читателей с </w:t>
      </w:r>
      <w:r w:rsidR="00127D2C" w:rsidRPr="00E07724">
        <w:rPr>
          <w:rFonts w:cs="Times New Roman"/>
        </w:rPr>
        <w:t>исключительны</w:t>
      </w:r>
      <w:r w:rsidR="00127D2C">
        <w:rPr>
          <w:rFonts w:cs="Times New Roman"/>
          <w:lang w:val="mn-MN"/>
        </w:rPr>
        <w:t>м</w:t>
      </w:r>
      <w:r w:rsidR="00127D2C" w:rsidRPr="00E07724">
        <w:rPr>
          <w:rFonts w:cs="Times New Roman"/>
        </w:rPr>
        <w:t xml:space="preserve"> доступ</w:t>
      </w:r>
      <w:r w:rsidR="00127D2C">
        <w:rPr>
          <w:rFonts w:cs="Times New Roman"/>
          <w:lang w:val="mn-MN"/>
        </w:rPr>
        <w:t>ом для писателей.</w:t>
      </w:r>
    </w:p>
    <w:p w14:paraId="45EE8F54" w14:textId="18CBEF26" w:rsidR="00127D2C" w:rsidRDefault="00127D2C" w:rsidP="00127D2C">
      <w:pPr>
        <w:ind w:left="360" w:firstLine="348"/>
        <w:jc w:val="both"/>
        <w:rPr>
          <w:rFonts w:cs="Times New Roman"/>
          <w:lang w:val="mn-MN"/>
        </w:rPr>
      </w:pPr>
      <w:r>
        <w:rPr>
          <w:rFonts w:cs="Times New Roman"/>
          <w:lang w:val="mn-MN"/>
        </w:rPr>
        <w:t xml:space="preserve">База данных в рамках задачи реализована классом </w:t>
      </w:r>
      <w:r>
        <w:rPr>
          <w:rFonts w:cs="Times New Roman"/>
          <w:lang w:val="en-US"/>
        </w:rPr>
        <w:t xml:space="preserve">&lt;Database&gt; </w:t>
      </w:r>
      <w:r>
        <w:rPr>
          <w:rFonts w:cs="Times New Roman"/>
          <w:lang w:val="mn-MN"/>
        </w:rPr>
        <w:t xml:space="preserve">с параметром </w:t>
      </w:r>
      <w:r>
        <w:rPr>
          <w:rFonts w:cs="Times New Roman"/>
          <w:lang w:val="en-US"/>
        </w:rPr>
        <w:t xml:space="preserve">&lt;T&gt; </w:t>
      </w:r>
      <w:r>
        <w:rPr>
          <w:rFonts w:cs="Times New Roman"/>
          <w:lang w:val="mn-MN"/>
        </w:rPr>
        <w:t>для типа объекта в контейнере.</w:t>
      </w:r>
    </w:p>
    <w:p w14:paraId="62A23D99" w14:textId="0E9C278C" w:rsidR="00127D2C" w:rsidRDefault="00127D2C" w:rsidP="00127D2C">
      <w:pPr>
        <w:ind w:left="360"/>
        <w:jc w:val="center"/>
        <w:rPr>
          <w:rFonts w:cs="Times New Roman"/>
          <w:lang w:val="mn-MN"/>
        </w:rPr>
      </w:pPr>
      <w:r w:rsidRPr="00127D2C">
        <w:rPr>
          <w:rFonts w:cs="Times New Roman"/>
          <w:lang w:val="mn-MN"/>
        </w:rPr>
        <w:drawing>
          <wp:inline distT="0" distB="0" distL="0" distR="0" wp14:anchorId="6058A55A" wp14:editId="270C9678">
            <wp:extent cx="2933700" cy="1080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462" cy="10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E48" w14:textId="77777777" w:rsidR="00127D2C" w:rsidRDefault="00127D2C" w:rsidP="00127D2C">
      <w:pPr>
        <w:ind w:left="360"/>
        <w:jc w:val="both"/>
        <w:rPr>
          <w:rFonts w:cs="Times New Roman"/>
          <w:lang w:val="mn-MN"/>
        </w:rPr>
      </w:pPr>
      <w:r>
        <w:rPr>
          <w:rFonts w:cs="Times New Roman"/>
          <w:lang w:val="en-US"/>
        </w:rPr>
        <w:tab/>
      </w:r>
      <w:r>
        <w:rPr>
          <w:rFonts w:cs="Times New Roman"/>
          <w:lang w:val="mn-MN"/>
        </w:rPr>
        <w:t>В задаче используются два общих семафора:</w:t>
      </w:r>
    </w:p>
    <w:p w14:paraId="1FCD1C7E" w14:textId="2225B044" w:rsidR="00127D2C" w:rsidRPr="00127D2C" w:rsidRDefault="00127D2C" w:rsidP="00127D2C">
      <w:pPr>
        <w:ind w:left="360"/>
        <w:jc w:val="center"/>
        <w:rPr>
          <w:rFonts w:cs="Times New Roman"/>
          <w:lang w:val="mn-MN"/>
        </w:rPr>
      </w:pPr>
      <w:r w:rsidRPr="00127D2C">
        <w:rPr>
          <w:rFonts w:cs="Times New Roman"/>
          <w:lang w:val="mn-MN"/>
        </w:rPr>
        <w:drawing>
          <wp:inline distT="0" distB="0" distL="0" distR="0" wp14:anchorId="16BFD8B3" wp14:editId="6C77155E">
            <wp:extent cx="4634230" cy="38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810" cy="4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9BCE" w14:textId="5211BDA8" w:rsidR="00831C1A" w:rsidRPr="00831C1A" w:rsidRDefault="00127D2C" w:rsidP="00127D2C">
      <w:pPr>
        <w:jc w:val="both"/>
        <w:rPr>
          <w:rFonts w:cs="Times New Roman"/>
          <w:lang w:val="mn-MN"/>
        </w:rPr>
      </w:pPr>
      <w:r>
        <w:rPr>
          <w:rFonts w:cs="Times New Roman"/>
          <w:lang w:val="mn-MN"/>
        </w:rPr>
        <w:tab/>
        <w:t xml:space="preserve">Метод </w:t>
      </w:r>
      <w:r w:rsidR="00831C1A">
        <w:rPr>
          <w:rFonts w:cs="Times New Roman"/>
          <w:lang w:val="mn-MN"/>
        </w:rPr>
        <w:t xml:space="preserve">потоков-писателей использует семафор </w:t>
      </w:r>
      <w:r w:rsidR="00831C1A">
        <w:rPr>
          <w:rFonts w:cs="Times New Roman"/>
          <w:lang w:val="en-US"/>
        </w:rPr>
        <w:t xml:space="preserve">&lt;write_read_sem&gt; </w:t>
      </w:r>
      <w:r w:rsidR="00831C1A">
        <w:rPr>
          <w:rFonts w:cs="Times New Roman"/>
          <w:lang w:val="mn-MN"/>
        </w:rPr>
        <w:t>для критической секции:</w:t>
      </w:r>
    </w:p>
    <w:p w14:paraId="7863D8C2" w14:textId="1936825B" w:rsidR="00197682" w:rsidRDefault="00831C1A" w:rsidP="00831C1A">
      <w:pPr>
        <w:ind w:firstLine="360"/>
        <w:jc w:val="center"/>
        <w:rPr>
          <w:rFonts w:eastAsiaTheme="minorEastAsia" w:cs="Times New Roman"/>
          <w:lang w:val="en-US"/>
        </w:rPr>
      </w:pPr>
      <w:r w:rsidRPr="00831C1A">
        <w:rPr>
          <w:rFonts w:eastAsiaTheme="minorEastAsia" w:cs="Times New Roman"/>
          <w:lang w:val="en-US"/>
        </w:rPr>
        <w:drawing>
          <wp:inline distT="0" distB="0" distL="0" distR="0" wp14:anchorId="7C254754" wp14:editId="3A48E2ED">
            <wp:extent cx="5213906" cy="293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653" cy="29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C22" w14:textId="77777777" w:rsidR="00831C1A" w:rsidRDefault="00831C1A" w:rsidP="00831C1A">
      <w:pPr>
        <w:ind w:firstLine="360"/>
        <w:jc w:val="both"/>
        <w:rPr>
          <w:rFonts w:cs="Times New Roman"/>
          <w:lang w:val="mn-MN"/>
        </w:rPr>
      </w:pPr>
    </w:p>
    <w:p w14:paraId="67B1AE70" w14:textId="77777777" w:rsidR="00831C1A" w:rsidRDefault="00831C1A" w:rsidP="00831C1A">
      <w:pPr>
        <w:ind w:firstLine="360"/>
        <w:jc w:val="both"/>
        <w:rPr>
          <w:rFonts w:cs="Times New Roman"/>
          <w:lang w:val="mn-MN"/>
        </w:rPr>
      </w:pPr>
    </w:p>
    <w:p w14:paraId="48C2785B" w14:textId="77777777" w:rsidR="00831C1A" w:rsidRDefault="00831C1A" w:rsidP="00831C1A">
      <w:pPr>
        <w:ind w:firstLine="360"/>
        <w:jc w:val="both"/>
        <w:rPr>
          <w:rFonts w:cs="Times New Roman"/>
          <w:lang w:val="mn-MN"/>
        </w:rPr>
      </w:pPr>
    </w:p>
    <w:p w14:paraId="5B3391E2" w14:textId="6B7F67EC" w:rsidR="00831C1A" w:rsidRDefault="00831C1A" w:rsidP="00831C1A">
      <w:pPr>
        <w:ind w:firstLine="360"/>
        <w:jc w:val="both"/>
        <w:rPr>
          <w:rFonts w:cs="Times New Roman"/>
          <w:lang w:val="mn-MN"/>
        </w:rPr>
      </w:pPr>
      <w:r>
        <w:rPr>
          <w:rFonts w:cs="Times New Roman"/>
          <w:lang w:val="mn-MN"/>
        </w:rPr>
        <w:lastRenderedPageBreak/>
        <w:t>Метод потоков-</w:t>
      </w:r>
      <w:r>
        <w:rPr>
          <w:rFonts w:cs="Times New Roman"/>
          <w:lang w:val="mn-MN"/>
        </w:rPr>
        <w:t>читателей</w:t>
      </w:r>
      <w:r>
        <w:rPr>
          <w:rFonts w:cs="Times New Roman"/>
          <w:lang w:val="mn-MN"/>
        </w:rPr>
        <w:t xml:space="preserve"> использует </w:t>
      </w:r>
      <w:r>
        <w:rPr>
          <w:rFonts w:cs="Times New Roman"/>
          <w:lang w:val="mn-MN"/>
        </w:rPr>
        <w:t xml:space="preserve">оба </w:t>
      </w:r>
      <w:r>
        <w:rPr>
          <w:rFonts w:cs="Times New Roman"/>
          <w:lang w:val="mn-MN"/>
        </w:rPr>
        <w:t>семафор</w:t>
      </w:r>
      <w:r>
        <w:rPr>
          <w:rFonts w:cs="Times New Roman"/>
          <w:lang w:val="mn-MN"/>
        </w:rPr>
        <w:t>а</w:t>
      </w:r>
      <w:r>
        <w:rPr>
          <w:rFonts w:cs="Times New Roman"/>
          <w:lang w:val="mn-MN"/>
        </w:rPr>
        <w:t xml:space="preserve"> </w:t>
      </w:r>
      <w:r>
        <w:rPr>
          <w:rFonts w:cs="Times New Roman"/>
          <w:lang w:val="en-US"/>
        </w:rPr>
        <w:t xml:space="preserve">&lt;write_read_sem&gt; </w:t>
      </w:r>
      <w:r>
        <w:rPr>
          <w:rFonts w:cs="Times New Roman"/>
          <w:lang w:val="mn-MN"/>
        </w:rPr>
        <w:t xml:space="preserve">и </w:t>
      </w:r>
      <w:r>
        <w:rPr>
          <w:rFonts w:cs="Times New Roman"/>
          <w:lang w:val="en-US"/>
        </w:rPr>
        <w:t xml:space="preserve">&lt;mutex&gt; </w:t>
      </w:r>
      <w:r>
        <w:rPr>
          <w:rFonts w:cs="Times New Roman"/>
          <w:lang w:val="mn-MN"/>
        </w:rPr>
        <w:t>для критической секции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mn-MN"/>
        </w:rPr>
        <w:t xml:space="preserve">и для </w:t>
      </w:r>
      <w:r w:rsidRPr="00831C1A">
        <w:rPr>
          <w:rFonts w:cs="Times New Roman"/>
          <w:lang w:val="mn-MN"/>
        </w:rPr>
        <w:t>уведом</w:t>
      </w:r>
      <w:r>
        <w:rPr>
          <w:rFonts w:cs="Times New Roman"/>
          <w:lang w:val="mn-MN"/>
        </w:rPr>
        <w:t xml:space="preserve">ления </w:t>
      </w:r>
      <w:r>
        <w:rPr>
          <w:rFonts w:cs="Times New Roman"/>
          <w:lang w:val="mn-MN"/>
        </w:rPr>
        <w:t>потоков-писателей</w:t>
      </w:r>
      <w:r>
        <w:rPr>
          <w:rFonts w:cs="Times New Roman"/>
          <w:lang w:val="mn-MN"/>
        </w:rPr>
        <w:t xml:space="preserve">, проверяет наличие активных читателей с помощью счётчика </w:t>
      </w:r>
      <w:r>
        <w:rPr>
          <w:rFonts w:cs="Times New Roman"/>
          <w:lang w:val="en-US"/>
        </w:rPr>
        <w:t>&lt;read_count&gt;</w:t>
      </w:r>
      <w:r>
        <w:rPr>
          <w:rFonts w:cs="Times New Roman"/>
          <w:lang w:val="mn-MN"/>
        </w:rPr>
        <w:t>:</w:t>
      </w:r>
    </w:p>
    <w:p w14:paraId="0D10F57B" w14:textId="4DF067AF" w:rsidR="00831C1A" w:rsidRPr="00197682" w:rsidRDefault="00831C1A" w:rsidP="00831C1A">
      <w:pPr>
        <w:ind w:firstLine="360"/>
        <w:jc w:val="both"/>
        <w:rPr>
          <w:rFonts w:eastAsiaTheme="minorEastAsia" w:cs="Times New Roman"/>
          <w:lang w:val="en-US"/>
        </w:rPr>
      </w:pPr>
      <w:r w:rsidRPr="00831C1A">
        <w:rPr>
          <w:rFonts w:eastAsiaTheme="minorEastAsia" w:cs="Times New Roman"/>
          <w:lang w:val="en-US"/>
        </w:rPr>
        <w:drawing>
          <wp:inline distT="0" distB="0" distL="0" distR="0" wp14:anchorId="1AC690A0" wp14:editId="159D38F7">
            <wp:extent cx="5564666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568" cy="35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E3E2" w14:textId="32AFD420" w:rsidR="00D24014" w:rsidRDefault="00D24014" w:rsidP="00AD510F">
      <w:pPr>
        <w:pStyle w:val="Heading1"/>
        <w:rPr>
          <w:rFonts w:cs="Times New Roman"/>
        </w:rPr>
      </w:pPr>
      <w:r w:rsidRPr="00C5245C">
        <w:rPr>
          <w:rFonts w:cs="Times New Roman"/>
        </w:rPr>
        <w:lastRenderedPageBreak/>
        <w:t xml:space="preserve">Описание </w:t>
      </w:r>
      <w:r w:rsidR="000851E6" w:rsidRPr="00C5245C">
        <w:rPr>
          <w:rFonts w:cs="Times New Roman"/>
        </w:rPr>
        <w:t>области допустимых значений входных параметров</w:t>
      </w:r>
    </w:p>
    <w:p w14:paraId="1E69AE90" w14:textId="77777777" w:rsidR="004F1537" w:rsidRPr="004F1537" w:rsidRDefault="004F1537" w:rsidP="004F1537"/>
    <w:p w14:paraId="29529AB0" w14:textId="251BAD1D" w:rsidR="00A536D9" w:rsidRPr="00C5245C" w:rsidRDefault="00DB04FF" w:rsidP="00421918">
      <w:pPr>
        <w:ind w:firstLine="360"/>
        <w:jc w:val="both"/>
        <w:rPr>
          <w:rFonts w:cs="Times New Roman"/>
        </w:rPr>
      </w:pPr>
      <w:r w:rsidRPr="00C5245C">
        <w:rPr>
          <w:rFonts w:cs="Times New Roman"/>
        </w:rPr>
        <w:t xml:space="preserve">Программа </w:t>
      </w:r>
      <w:r w:rsidR="00421918">
        <w:rPr>
          <w:rFonts w:cs="Times New Roman"/>
          <w:lang w:val="mn-MN"/>
        </w:rPr>
        <w:t>при запуске запрашивает у пользователя</w:t>
      </w:r>
      <w:r w:rsidRPr="00C5245C">
        <w:rPr>
          <w:rFonts w:cs="Times New Roman"/>
        </w:rPr>
        <w:t xml:space="preserve"> </w:t>
      </w:r>
      <w:r w:rsidR="00421918">
        <w:rPr>
          <w:rFonts w:cs="Times New Roman"/>
          <w:lang w:val="mn-MN"/>
        </w:rPr>
        <w:t>3</w:t>
      </w:r>
      <w:r w:rsidRPr="00C5245C">
        <w:rPr>
          <w:rFonts w:cs="Times New Roman"/>
        </w:rPr>
        <w:t xml:space="preserve"> входных параметра: </w:t>
      </w:r>
    </w:p>
    <w:p w14:paraId="4438C0F5" w14:textId="5C5C34E5" w:rsidR="00AB7A40" w:rsidRPr="00AD17BD" w:rsidRDefault="00DB04FF" w:rsidP="00A536D9">
      <w:pPr>
        <w:pStyle w:val="ListParagraph"/>
        <w:numPr>
          <w:ilvl w:val="0"/>
          <w:numId w:val="38"/>
        </w:numPr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5245C">
        <w:rPr>
          <w:rFonts w:cs="Times New Roman"/>
        </w:rPr>
        <w:t>количество потоков</w:t>
      </w:r>
      <w:r w:rsidR="00421918">
        <w:rPr>
          <w:rFonts w:cs="Times New Roman"/>
          <w:lang w:val="mn-MN"/>
        </w:rPr>
        <w:t xml:space="preserve">-писателей </w:t>
      </w:r>
      <w:r w:rsidRPr="00C5245C">
        <w:rPr>
          <w:rFonts w:cs="Times New Roman"/>
        </w:rPr>
        <w:t>(</w:t>
      </w:r>
      <w:r w:rsidR="00C340A5">
        <w:rPr>
          <w:rFonts w:cs="Times New Roman"/>
          <w:lang w:val="en-US"/>
        </w:rPr>
        <w:t xml:space="preserve">1 &lt; </w:t>
      </w:r>
      <w:r w:rsidRPr="00C5245C">
        <w:rPr>
          <w:rFonts w:cs="Times New Roman"/>
        </w:rPr>
        <w:t xml:space="preserve">целое число </w:t>
      </w:r>
      <w:r w:rsidR="00C340A5">
        <w:rPr>
          <w:rFonts w:cs="Times New Roman"/>
          <w:lang w:val="en-US"/>
        </w:rPr>
        <w:t xml:space="preserve">&lt; </w:t>
      </w:r>
      <w:r w:rsidR="00421918">
        <w:rPr>
          <w:rFonts w:cs="Times New Roman"/>
          <w:lang w:val="mn-MN"/>
        </w:rPr>
        <w:t>5</w:t>
      </w:r>
      <w:r w:rsidRPr="00C5245C">
        <w:rPr>
          <w:rFonts w:cs="Times New Roman"/>
        </w:rPr>
        <w:t>).</w:t>
      </w:r>
    </w:p>
    <w:p w14:paraId="5A0026F7" w14:textId="7AC28D08" w:rsidR="00AD17BD" w:rsidRPr="00AD17BD" w:rsidRDefault="00AD17BD" w:rsidP="00AD17BD">
      <w:pPr>
        <w:pStyle w:val="ListParagraph"/>
        <w:numPr>
          <w:ilvl w:val="0"/>
          <w:numId w:val="38"/>
        </w:numPr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5245C">
        <w:rPr>
          <w:rFonts w:cs="Times New Roman"/>
        </w:rPr>
        <w:t>количество потоков</w:t>
      </w:r>
      <w:r>
        <w:rPr>
          <w:rFonts w:cs="Times New Roman"/>
          <w:lang w:val="mn-MN"/>
        </w:rPr>
        <w:t>-</w:t>
      </w:r>
      <w:r>
        <w:rPr>
          <w:rFonts w:cs="Times New Roman"/>
          <w:lang w:val="mn-MN"/>
        </w:rPr>
        <w:t>читателей</w:t>
      </w:r>
      <w:r>
        <w:rPr>
          <w:rFonts w:cs="Times New Roman"/>
          <w:lang w:val="mn-MN"/>
        </w:rPr>
        <w:t xml:space="preserve"> </w:t>
      </w:r>
      <w:r w:rsidRPr="00C5245C">
        <w:rPr>
          <w:rFonts w:cs="Times New Roman"/>
        </w:rPr>
        <w:t>(</w:t>
      </w:r>
      <w:r>
        <w:rPr>
          <w:rFonts w:cs="Times New Roman"/>
          <w:lang w:val="en-US"/>
        </w:rPr>
        <w:t xml:space="preserve">1 &lt; </w:t>
      </w:r>
      <w:r w:rsidRPr="00C5245C">
        <w:rPr>
          <w:rFonts w:cs="Times New Roman"/>
        </w:rPr>
        <w:t xml:space="preserve">целое число </w:t>
      </w:r>
      <w:r>
        <w:rPr>
          <w:rFonts w:cs="Times New Roman"/>
          <w:lang w:val="en-US"/>
        </w:rPr>
        <w:t xml:space="preserve">&lt; </w:t>
      </w:r>
      <w:r>
        <w:rPr>
          <w:rFonts w:cs="Times New Roman"/>
          <w:lang w:val="mn-MN"/>
        </w:rPr>
        <w:t>5</w:t>
      </w:r>
      <w:r w:rsidRPr="00C5245C">
        <w:rPr>
          <w:rFonts w:cs="Times New Roman"/>
        </w:rPr>
        <w:t>).</w:t>
      </w:r>
    </w:p>
    <w:p w14:paraId="58661FF7" w14:textId="20B97D70" w:rsidR="00AD17BD" w:rsidRPr="00AD17BD" w:rsidRDefault="00AD17BD" w:rsidP="00AD17BD">
      <w:pPr>
        <w:pStyle w:val="ListParagraph"/>
        <w:numPr>
          <w:ilvl w:val="0"/>
          <w:numId w:val="38"/>
        </w:numPr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C5245C">
        <w:rPr>
          <w:rFonts w:cs="Times New Roman"/>
        </w:rPr>
        <w:t xml:space="preserve">количество </w:t>
      </w:r>
      <w:r>
        <w:rPr>
          <w:rFonts w:cs="Times New Roman"/>
          <w:lang w:val="mn-MN"/>
        </w:rPr>
        <w:t xml:space="preserve">циклов в методах потоков </w:t>
      </w:r>
      <w:r w:rsidRPr="00C5245C">
        <w:rPr>
          <w:rFonts w:cs="Times New Roman"/>
        </w:rPr>
        <w:t>(</w:t>
      </w:r>
      <w:r>
        <w:rPr>
          <w:rFonts w:cs="Times New Roman"/>
          <w:lang w:val="en-US"/>
        </w:rPr>
        <w:t xml:space="preserve">1 &lt; </w:t>
      </w:r>
      <w:r w:rsidRPr="00C5245C">
        <w:rPr>
          <w:rFonts w:cs="Times New Roman"/>
        </w:rPr>
        <w:t xml:space="preserve">целое число </w:t>
      </w:r>
      <w:r>
        <w:rPr>
          <w:rFonts w:cs="Times New Roman"/>
          <w:lang w:val="en-US"/>
        </w:rPr>
        <w:t xml:space="preserve">&lt; </w:t>
      </w:r>
      <w:r>
        <w:rPr>
          <w:rFonts w:cs="Times New Roman"/>
          <w:lang w:val="mn-MN"/>
        </w:rPr>
        <w:t>5</w:t>
      </w:r>
      <w:r>
        <w:rPr>
          <w:rFonts w:cs="Times New Roman"/>
          <w:lang w:val="mn-MN"/>
        </w:rPr>
        <w:t>00</w:t>
      </w:r>
      <w:r w:rsidRPr="00C5245C">
        <w:rPr>
          <w:rFonts w:cs="Times New Roman"/>
        </w:rPr>
        <w:t>).</w:t>
      </w:r>
    </w:p>
    <w:p w14:paraId="7C225944" w14:textId="04D5AB7B" w:rsidR="00D24014" w:rsidRDefault="000851E6" w:rsidP="0011567F">
      <w:pPr>
        <w:pStyle w:val="Heading1"/>
        <w:numPr>
          <w:ilvl w:val="0"/>
          <w:numId w:val="0"/>
        </w:numPr>
        <w:ind w:left="360"/>
        <w:jc w:val="left"/>
        <w:rPr>
          <w:rFonts w:cs="Times New Roman"/>
          <w:lang w:val="mn-MN"/>
        </w:rPr>
      </w:pPr>
      <w:r w:rsidRPr="00C5245C">
        <w:rPr>
          <w:rFonts w:cs="Times New Roman"/>
        </w:rPr>
        <w:lastRenderedPageBreak/>
        <w:t>примеры</w:t>
      </w:r>
      <w:r w:rsidR="00C5245C" w:rsidRPr="00C5245C">
        <w:rPr>
          <w:rFonts w:cs="Times New Roman"/>
          <w:lang w:val="mn-MN"/>
        </w:rPr>
        <w:t xml:space="preserve"> Работы программы</w:t>
      </w:r>
    </w:p>
    <w:p w14:paraId="142041C3" w14:textId="77777777" w:rsidR="00C44597" w:rsidRPr="00C44597" w:rsidRDefault="00C44597" w:rsidP="00C44597">
      <w:pPr>
        <w:rPr>
          <w:lang w:val="mn-MN"/>
        </w:rPr>
      </w:pPr>
    </w:p>
    <w:p w14:paraId="4CC7914B" w14:textId="3EA892F3" w:rsidR="00D24014" w:rsidRPr="00C5245C" w:rsidRDefault="000851E6" w:rsidP="00D24014">
      <w:pPr>
        <w:rPr>
          <w:rStyle w:val="Strong"/>
          <w:rFonts w:cs="Times New Roman"/>
        </w:rPr>
      </w:pPr>
      <w:r w:rsidRPr="00C5245C">
        <w:rPr>
          <w:rStyle w:val="Strong"/>
          <w:rFonts w:cs="Times New Roman"/>
        </w:rPr>
        <w:t>Пример</w:t>
      </w:r>
      <w:r w:rsidR="00D24014" w:rsidRPr="00C5245C">
        <w:rPr>
          <w:rStyle w:val="Strong"/>
          <w:rFonts w:cs="Times New Roman"/>
        </w:rPr>
        <w:t xml:space="preserve"> 1</w:t>
      </w:r>
    </w:p>
    <w:p w14:paraId="641A3A42" w14:textId="72AE9427" w:rsidR="00C5245C" w:rsidRPr="00C5245C" w:rsidRDefault="00C44597" w:rsidP="00D24014">
      <w:pPr>
        <w:rPr>
          <w:rStyle w:val="Strong"/>
          <w:rFonts w:cs="Times New Roman"/>
          <w:lang w:val="en-US"/>
        </w:rPr>
      </w:pPr>
      <w:r w:rsidRPr="00C44597">
        <w:rPr>
          <w:rStyle w:val="Strong"/>
          <w:rFonts w:cs="Times New Roman"/>
          <w:lang w:val="en-US"/>
        </w:rPr>
        <w:drawing>
          <wp:inline distT="0" distB="0" distL="0" distR="0" wp14:anchorId="2E768598" wp14:editId="6DB9E21F">
            <wp:extent cx="4532732" cy="43079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45" cy="43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964" w14:textId="10E4FED4" w:rsidR="00D24014" w:rsidRPr="00C5245C" w:rsidRDefault="00D24014" w:rsidP="00AB7A40">
      <w:pPr>
        <w:rPr>
          <w:rFonts w:cs="Times New Roman"/>
        </w:rPr>
      </w:pPr>
      <w:r w:rsidRPr="00C5245C">
        <w:rPr>
          <w:rFonts w:cs="Times New Roman"/>
        </w:rPr>
        <w:t xml:space="preserve"> </w:t>
      </w:r>
    </w:p>
    <w:p w14:paraId="6771DDEF" w14:textId="0294EFF8" w:rsidR="00D24014" w:rsidRPr="00C5245C" w:rsidRDefault="000851E6" w:rsidP="00D24014">
      <w:pPr>
        <w:rPr>
          <w:rStyle w:val="Strong"/>
          <w:rFonts w:cs="Times New Roman"/>
        </w:rPr>
      </w:pPr>
      <w:r w:rsidRPr="00C5245C">
        <w:rPr>
          <w:rStyle w:val="Strong"/>
          <w:rFonts w:cs="Times New Roman"/>
        </w:rPr>
        <w:t>Пример</w:t>
      </w:r>
      <w:r w:rsidR="00D24014" w:rsidRPr="00C5245C">
        <w:rPr>
          <w:rStyle w:val="Strong"/>
          <w:rFonts w:cs="Times New Roman"/>
        </w:rPr>
        <w:t xml:space="preserve"> 2</w:t>
      </w:r>
    </w:p>
    <w:p w14:paraId="26C6B5E4" w14:textId="7A0DAD50" w:rsidR="00C5245C" w:rsidRPr="00C44597" w:rsidRDefault="00C44597" w:rsidP="00D24014">
      <w:pPr>
        <w:rPr>
          <w:rStyle w:val="Strong"/>
          <w:rFonts w:cs="Times New Roman"/>
          <w:lang w:val="en-US"/>
        </w:rPr>
      </w:pPr>
      <w:r w:rsidRPr="00C44597">
        <w:rPr>
          <w:rStyle w:val="Strong"/>
          <w:rFonts w:cs="Times New Roman"/>
          <w:lang w:val="en-US"/>
        </w:rPr>
        <w:drawing>
          <wp:inline distT="0" distB="0" distL="0" distR="0" wp14:anchorId="79BEC3E7" wp14:editId="2FDD6060">
            <wp:extent cx="4637836" cy="234249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994" cy="23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538" w14:textId="5AC713B9" w:rsidR="00D24014" w:rsidRDefault="00D24014" w:rsidP="00AB7A40">
      <w:pPr>
        <w:rPr>
          <w:rFonts w:cs="Times New Roman"/>
        </w:rPr>
      </w:pPr>
      <w:r w:rsidRPr="00C5245C">
        <w:rPr>
          <w:rFonts w:cs="Times New Roman"/>
        </w:rPr>
        <w:t xml:space="preserve"> </w:t>
      </w:r>
    </w:p>
    <w:p w14:paraId="224C79AC" w14:textId="77777777" w:rsidR="00C44597" w:rsidRPr="00C5245C" w:rsidRDefault="00C44597" w:rsidP="00AB7A40">
      <w:pPr>
        <w:rPr>
          <w:rFonts w:cs="Times New Roman"/>
        </w:rPr>
      </w:pPr>
    </w:p>
    <w:p w14:paraId="2D225425" w14:textId="12AB6CCD" w:rsidR="00AB7A40" w:rsidRPr="00C5245C" w:rsidRDefault="000851E6" w:rsidP="00AB7A40">
      <w:pPr>
        <w:rPr>
          <w:rStyle w:val="Strong"/>
          <w:rFonts w:cs="Times New Roman"/>
          <w:lang w:val="en-US"/>
        </w:rPr>
      </w:pPr>
      <w:r w:rsidRPr="00C5245C">
        <w:rPr>
          <w:rStyle w:val="Strong"/>
          <w:rFonts w:cs="Times New Roman"/>
        </w:rPr>
        <w:lastRenderedPageBreak/>
        <w:t>Пример</w:t>
      </w:r>
      <w:r w:rsidRPr="00C5245C">
        <w:rPr>
          <w:rStyle w:val="Strong"/>
          <w:rFonts w:cs="Times New Roman"/>
          <w:lang w:val="en-US"/>
        </w:rPr>
        <w:t xml:space="preserve"> </w:t>
      </w:r>
      <w:r w:rsidR="00AB7A40" w:rsidRPr="00C5245C">
        <w:rPr>
          <w:rStyle w:val="Strong"/>
          <w:rFonts w:cs="Times New Roman"/>
          <w:lang w:val="en-US"/>
        </w:rPr>
        <w:t>3</w:t>
      </w:r>
    </w:p>
    <w:p w14:paraId="5579AFF7" w14:textId="6F7928FB" w:rsidR="00C5245C" w:rsidRPr="00C5245C" w:rsidRDefault="00C44597" w:rsidP="00AB7A40">
      <w:pPr>
        <w:rPr>
          <w:rStyle w:val="Strong"/>
          <w:rFonts w:cs="Times New Roman"/>
          <w:lang w:val="en-US"/>
        </w:rPr>
      </w:pPr>
      <w:r w:rsidRPr="00C44597">
        <w:rPr>
          <w:rStyle w:val="Strong"/>
          <w:rFonts w:cs="Times New Roman"/>
          <w:lang w:val="en-US"/>
        </w:rPr>
        <w:drawing>
          <wp:inline distT="0" distB="0" distL="0" distR="0" wp14:anchorId="16260E29" wp14:editId="3E740F57">
            <wp:extent cx="4759607" cy="293339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466" cy="29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081" w14:textId="5B3767E1" w:rsidR="00C5245C" w:rsidRPr="00C5245C" w:rsidRDefault="00C5245C" w:rsidP="00AB7A40">
      <w:pPr>
        <w:rPr>
          <w:rStyle w:val="Strong"/>
          <w:rFonts w:cs="Times New Roman"/>
          <w:lang w:val="en-US"/>
        </w:rPr>
      </w:pPr>
    </w:p>
    <w:p w14:paraId="3A8A01C9" w14:textId="3FE2D248" w:rsidR="009A0E53" w:rsidRPr="00C5245C" w:rsidRDefault="009A0E53" w:rsidP="00AB7A40">
      <w:pPr>
        <w:rPr>
          <w:rStyle w:val="Strong"/>
          <w:rFonts w:cs="Times New Roman"/>
          <w:lang w:val="en-US"/>
        </w:rPr>
      </w:pPr>
    </w:p>
    <w:p w14:paraId="17B99E5E" w14:textId="79ABCC30" w:rsidR="009A0E53" w:rsidRPr="00C5245C" w:rsidRDefault="009A0E53" w:rsidP="00AB7A40">
      <w:pPr>
        <w:rPr>
          <w:rStyle w:val="Strong"/>
          <w:rFonts w:cs="Times New Roman"/>
          <w:lang w:val="en-US"/>
        </w:rPr>
      </w:pPr>
    </w:p>
    <w:p w14:paraId="641A2138" w14:textId="77777777" w:rsidR="00AB7A40" w:rsidRPr="00C5245C" w:rsidRDefault="00AB7A40" w:rsidP="00AB7A40">
      <w:pPr>
        <w:rPr>
          <w:rStyle w:val="Strong"/>
          <w:rFonts w:cs="Times New Roman"/>
          <w:lang w:val="en-US"/>
        </w:rPr>
      </w:pPr>
    </w:p>
    <w:p w14:paraId="094DEBC6" w14:textId="77777777" w:rsidR="00D24014" w:rsidRPr="00C5245C" w:rsidRDefault="00D24014" w:rsidP="00D24014">
      <w:pPr>
        <w:rPr>
          <w:rFonts w:cs="Times New Roman"/>
        </w:rPr>
      </w:pPr>
    </w:p>
    <w:p w14:paraId="5772B823" w14:textId="0152B805" w:rsidR="00F90F47" w:rsidRDefault="00F90F47" w:rsidP="00D24014">
      <w:pPr>
        <w:rPr>
          <w:rFonts w:cs="Times New Roman"/>
        </w:rPr>
      </w:pPr>
    </w:p>
    <w:p w14:paraId="5D6A4C6A" w14:textId="52026BFA" w:rsidR="00A50965" w:rsidRDefault="00A50965" w:rsidP="00D24014">
      <w:pPr>
        <w:rPr>
          <w:rFonts w:cs="Times New Roman"/>
        </w:rPr>
      </w:pPr>
    </w:p>
    <w:p w14:paraId="41F54996" w14:textId="7A14CB51" w:rsidR="00A50965" w:rsidRDefault="00A50965" w:rsidP="00D24014">
      <w:pPr>
        <w:rPr>
          <w:rFonts w:cs="Times New Roman"/>
        </w:rPr>
      </w:pPr>
    </w:p>
    <w:p w14:paraId="0AC8DBBD" w14:textId="56A29822" w:rsidR="00A50965" w:rsidRDefault="00A50965" w:rsidP="00D24014">
      <w:pPr>
        <w:rPr>
          <w:rFonts w:cs="Times New Roman"/>
        </w:rPr>
      </w:pPr>
    </w:p>
    <w:p w14:paraId="36B32C37" w14:textId="12B407FC" w:rsidR="00A50965" w:rsidRDefault="00A50965" w:rsidP="00D24014">
      <w:pPr>
        <w:rPr>
          <w:rFonts w:cs="Times New Roman"/>
        </w:rPr>
      </w:pPr>
    </w:p>
    <w:p w14:paraId="1FA30566" w14:textId="4C12CC08" w:rsidR="00A50965" w:rsidRDefault="00A50965" w:rsidP="00D24014">
      <w:pPr>
        <w:rPr>
          <w:rFonts w:cs="Times New Roman"/>
        </w:rPr>
      </w:pPr>
    </w:p>
    <w:p w14:paraId="082A2EAB" w14:textId="554D0ED7" w:rsidR="00A50965" w:rsidRDefault="00A50965" w:rsidP="00D24014">
      <w:pPr>
        <w:rPr>
          <w:rFonts w:cs="Times New Roman"/>
        </w:rPr>
      </w:pPr>
    </w:p>
    <w:p w14:paraId="083F3B34" w14:textId="1A00D2AE" w:rsidR="00A50965" w:rsidRDefault="00A50965" w:rsidP="00701EA8">
      <w:pPr>
        <w:pStyle w:val="Heading1"/>
        <w:rPr>
          <w:rFonts w:cs="Times New Roman"/>
          <w:lang w:val="mn-MN"/>
        </w:rPr>
      </w:pPr>
      <w:r>
        <w:rPr>
          <w:rFonts w:cs="Times New Roman"/>
          <w:lang w:val="mn-MN"/>
        </w:rPr>
        <w:lastRenderedPageBreak/>
        <w:t>Список источников</w:t>
      </w:r>
    </w:p>
    <w:p w14:paraId="6FD791F3" w14:textId="20944E88" w:rsidR="00A50965" w:rsidRDefault="00A50965" w:rsidP="00A50965">
      <w:pPr>
        <w:rPr>
          <w:lang w:val="mn-MN"/>
        </w:rPr>
      </w:pPr>
    </w:p>
    <w:p w14:paraId="4567A762" w14:textId="575A831B" w:rsidR="00A50965" w:rsidRPr="004F1537" w:rsidRDefault="00A50965" w:rsidP="00A50965">
      <w:pPr>
        <w:pStyle w:val="ListParagraph"/>
        <w:numPr>
          <w:ilvl w:val="0"/>
          <w:numId w:val="39"/>
        </w:numPr>
        <w:ind w:left="0" w:hanging="284"/>
        <w:rPr>
          <w:rStyle w:val="Hyperlink"/>
          <w:color w:val="auto"/>
          <w:u w:val="none"/>
          <w:lang w:val="mn-MN"/>
        </w:rPr>
      </w:pPr>
      <w:r w:rsidRPr="00A50965">
        <w:rPr>
          <w:lang w:val="mn-MN"/>
        </w:rPr>
        <w:t>Семафоры</w:t>
      </w:r>
      <w:r>
        <w:rPr>
          <w:lang w:val="mn-MN"/>
        </w:rPr>
        <w:t xml:space="preserve">, онлайн ресурс. Доступ: </w:t>
      </w:r>
      <w:hyperlink r:id="rId15" w:history="1">
        <w:r w:rsidRPr="00160ECC">
          <w:rPr>
            <w:rStyle w:val="Hyperlink"/>
            <w:lang w:val="mn-MN"/>
          </w:rPr>
          <w:t>https://learnc.info/c/pthreads_semaphores.html</w:t>
        </w:r>
      </w:hyperlink>
    </w:p>
    <w:p w14:paraId="466496DF" w14:textId="2C85B93B" w:rsidR="004F1537" w:rsidRDefault="004F1537" w:rsidP="004F1537">
      <w:pPr>
        <w:pStyle w:val="ListParagraph"/>
        <w:numPr>
          <w:ilvl w:val="0"/>
          <w:numId w:val="39"/>
        </w:numPr>
        <w:ind w:left="0" w:right="-1" w:hanging="284"/>
        <w:rPr>
          <w:lang w:val="mn-MN"/>
        </w:rPr>
      </w:pPr>
      <w:r w:rsidRPr="004F1537">
        <w:rPr>
          <w:lang w:val="mn-MN"/>
        </w:rPr>
        <w:t>Producer–consumer problem</w:t>
      </w:r>
      <w:r>
        <w:rPr>
          <w:lang w:val="en-US"/>
        </w:rPr>
        <w:t xml:space="preserve">, </w:t>
      </w:r>
      <w:r>
        <w:rPr>
          <w:lang w:val="mn-MN"/>
        </w:rPr>
        <w:t>Доступ:</w:t>
      </w:r>
      <w:r>
        <w:rPr>
          <w:lang w:val="en-US"/>
        </w:rPr>
        <w:t xml:space="preserve"> </w:t>
      </w:r>
      <w:hyperlink r:id="rId16" w:history="1">
        <w:r w:rsidRPr="00642913">
          <w:rPr>
            <w:rStyle w:val="Hyperlink"/>
            <w:lang w:val="mn-MN"/>
          </w:rPr>
          <w:t>https://en.wikipedia.org/wiki/Producer%E2%80%93consumer_problem</w:t>
        </w:r>
      </w:hyperlink>
    </w:p>
    <w:p w14:paraId="46372986" w14:textId="1A637328" w:rsidR="00A50965" w:rsidRPr="00A50965" w:rsidRDefault="00A50965" w:rsidP="00A50965">
      <w:pPr>
        <w:pStyle w:val="ListParagraph"/>
        <w:numPr>
          <w:ilvl w:val="0"/>
          <w:numId w:val="39"/>
        </w:numPr>
        <w:ind w:left="0" w:hanging="284"/>
        <w:rPr>
          <w:lang w:val="mn-MN"/>
        </w:rPr>
      </w:pPr>
      <w:r w:rsidRPr="00A50965">
        <w:rPr>
          <w:lang w:val="mn-MN"/>
        </w:rPr>
        <w:t>Многопоточное программирование. Синхронизация</w:t>
      </w:r>
      <w:r>
        <w:rPr>
          <w:lang w:val="mn-MN"/>
        </w:rPr>
        <w:t xml:space="preserve">, онлайн ресурс. Доступ: </w:t>
      </w:r>
      <w:hyperlink r:id="rId17" w:history="1">
        <w:r w:rsidRPr="00A50965">
          <w:rPr>
            <w:rStyle w:val="Hyperlink"/>
            <w:lang w:val="mn-MN"/>
          </w:rPr>
          <w:t>http://softcraft.ru/edu/comparch/practice/thread/02-sync/</w:t>
        </w:r>
      </w:hyperlink>
    </w:p>
    <w:sectPr w:rsidR="00A50965" w:rsidRPr="00A50965" w:rsidSect="00C52DD4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E7093" w14:textId="77777777" w:rsidR="009D01CE" w:rsidRDefault="009D01CE" w:rsidP="00C52DD4">
      <w:pPr>
        <w:spacing w:after="0" w:line="240" w:lineRule="auto"/>
      </w:pPr>
      <w:r>
        <w:separator/>
      </w:r>
    </w:p>
  </w:endnote>
  <w:endnote w:type="continuationSeparator" w:id="0">
    <w:p w14:paraId="2255448B" w14:textId="77777777" w:rsidR="009D01CE" w:rsidRDefault="009D01CE" w:rsidP="00C52DD4">
      <w:pPr>
        <w:spacing w:after="0" w:line="240" w:lineRule="auto"/>
      </w:pPr>
      <w:r>
        <w:continuationSeparator/>
      </w:r>
    </w:p>
  </w:endnote>
  <w:endnote w:type="continuationNotice" w:id="1">
    <w:p w14:paraId="1542C91D" w14:textId="77777777" w:rsidR="009D01CE" w:rsidRDefault="009D01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53A28" w14:textId="77777777" w:rsidR="009D01CE" w:rsidRDefault="009D01CE" w:rsidP="00C52DD4">
      <w:pPr>
        <w:spacing w:after="0" w:line="240" w:lineRule="auto"/>
      </w:pPr>
      <w:r>
        <w:separator/>
      </w:r>
    </w:p>
  </w:footnote>
  <w:footnote w:type="continuationSeparator" w:id="0">
    <w:p w14:paraId="67A84A6B" w14:textId="77777777" w:rsidR="009D01CE" w:rsidRDefault="009D01CE" w:rsidP="00C52DD4">
      <w:pPr>
        <w:spacing w:after="0" w:line="240" w:lineRule="auto"/>
      </w:pPr>
      <w:r>
        <w:continuationSeparator/>
      </w:r>
    </w:p>
  </w:footnote>
  <w:footnote w:type="continuationNotice" w:id="1">
    <w:p w14:paraId="187A2ED3" w14:textId="77777777" w:rsidR="009D01CE" w:rsidRDefault="009D01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B63"/>
    <w:multiLevelType w:val="hybridMultilevel"/>
    <w:tmpl w:val="2A267EAC"/>
    <w:lvl w:ilvl="0" w:tplc="61EE4CD0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72"/>
    <w:multiLevelType w:val="hybridMultilevel"/>
    <w:tmpl w:val="72FED57C"/>
    <w:lvl w:ilvl="0" w:tplc="FFF63F7C">
      <w:start w:val="1"/>
      <w:numFmt w:val="decimal"/>
      <w:pStyle w:val="Subtitle"/>
      <w:lvlText w:val="Част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5470"/>
    <w:multiLevelType w:val="hybridMultilevel"/>
    <w:tmpl w:val="D25A6864"/>
    <w:lvl w:ilvl="0" w:tplc="852ED3BE">
      <w:start w:val="1"/>
      <w:numFmt w:val="decimal"/>
      <w:lvlText w:val="%1."/>
      <w:lvlJc w:val="left"/>
      <w:pPr>
        <w:ind w:left="1070" w:hanging="71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3934"/>
    <w:multiLevelType w:val="hybridMultilevel"/>
    <w:tmpl w:val="9F82B332"/>
    <w:lvl w:ilvl="0" w:tplc="1C123EE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D8304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91EA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1501C7"/>
    <w:multiLevelType w:val="multilevel"/>
    <w:tmpl w:val="3160A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06EE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D0ACD"/>
    <w:multiLevelType w:val="hybridMultilevel"/>
    <w:tmpl w:val="ED20942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92F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DD4928"/>
    <w:multiLevelType w:val="hybridMultilevel"/>
    <w:tmpl w:val="9274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3E3F"/>
    <w:multiLevelType w:val="hybridMultilevel"/>
    <w:tmpl w:val="5EFA14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86C9E"/>
    <w:multiLevelType w:val="hybridMultilevel"/>
    <w:tmpl w:val="6F7429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483D11"/>
    <w:multiLevelType w:val="multilevel"/>
    <w:tmpl w:val="C58C0D6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8"/>
      </w:rPr>
    </w:lvl>
  </w:abstractNum>
  <w:abstractNum w:abstractNumId="14" w15:restartNumberingAfterBreak="0">
    <w:nsid w:val="2B836FCA"/>
    <w:multiLevelType w:val="hybridMultilevel"/>
    <w:tmpl w:val="E09EC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C58B5"/>
    <w:multiLevelType w:val="hybridMultilevel"/>
    <w:tmpl w:val="AACE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2D47"/>
    <w:multiLevelType w:val="hybridMultilevel"/>
    <w:tmpl w:val="F14EFD3C"/>
    <w:lvl w:ilvl="0" w:tplc="1C123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F0135"/>
    <w:multiLevelType w:val="multilevel"/>
    <w:tmpl w:val="21BC7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C470E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B922B9"/>
    <w:multiLevelType w:val="hybridMultilevel"/>
    <w:tmpl w:val="994C8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344D2"/>
    <w:multiLevelType w:val="multilevel"/>
    <w:tmpl w:val="CAA23F3E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144"/>
    <w:multiLevelType w:val="multilevel"/>
    <w:tmpl w:val="67DCDA9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D417C1E"/>
    <w:multiLevelType w:val="hybridMultilevel"/>
    <w:tmpl w:val="4C48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D7625"/>
    <w:multiLevelType w:val="multilevel"/>
    <w:tmpl w:val="8BF8310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</w:abstractNum>
  <w:abstractNum w:abstractNumId="24" w15:restartNumberingAfterBreak="0">
    <w:nsid w:val="5B214BE1"/>
    <w:multiLevelType w:val="hybridMultilevel"/>
    <w:tmpl w:val="FC52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A0EFF"/>
    <w:multiLevelType w:val="hybridMultilevel"/>
    <w:tmpl w:val="065C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40416"/>
    <w:multiLevelType w:val="hybridMultilevel"/>
    <w:tmpl w:val="70C6EB26"/>
    <w:lvl w:ilvl="0" w:tplc="D39822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90964"/>
    <w:multiLevelType w:val="hybridMultilevel"/>
    <w:tmpl w:val="00E235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041993"/>
    <w:multiLevelType w:val="hybridMultilevel"/>
    <w:tmpl w:val="93B6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6237CC"/>
    <w:multiLevelType w:val="hybridMultilevel"/>
    <w:tmpl w:val="8300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4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3E5CF0"/>
    <w:multiLevelType w:val="hybridMultilevel"/>
    <w:tmpl w:val="E80833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57A16"/>
    <w:multiLevelType w:val="hybridMultilevel"/>
    <w:tmpl w:val="261A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70AB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55244D"/>
    <w:multiLevelType w:val="hybridMultilevel"/>
    <w:tmpl w:val="8BE676DA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B13FF"/>
    <w:multiLevelType w:val="multilevel"/>
    <w:tmpl w:val="367EFF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691695B"/>
    <w:multiLevelType w:val="hybridMultilevel"/>
    <w:tmpl w:val="0840D6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76D66DA"/>
    <w:multiLevelType w:val="multilevel"/>
    <w:tmpl w:val="F5344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F7F09D9"/>
    <w:multiLevelType w:val="hybridMultilevel"/>
    <w:tmpl w:val="590C7C10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9"/>
  </w:num>
  <w:num w:numId="5">
    <w:abstractNumId w:val="0"/>
  </w:num>
  <w:num w:numId="6">
    <w:abstractNumId w:val="1"/>
  </w:num>
  <w:num w:numId="7">
    <w:abstractNumId w:val="35"/>
  </w:num>
  <w:num w:numId="8">
    <w:abstractNumId w:val="4"/>
  </w:num>
  <w:num w:numId="9">
    <w:abstractNumId w:val="33"/>
  </w:num>
  <w:num w:numId="10">
    <w:abstractNumId w:val="18"/>
  </w:num>
  <w:num w:numId="11">
    <w:abstractNumId w:val="7"/>
  </w:num>
  <w:num w:numId="12">
    <w:abstractNumId w:val="5"/>
  </w:num>
  <w:num w:numId="13">
    <w:abstractNumId w:val="37"/>
  </w:num>
  <w:num w:numId="14">
    <w:abstractNumId w:val="6"/>
  </w:num>
  <w:num w:numId="15">
    <w:abstractNumId w:val="17"/>
  </w:num>
  <w:num w:numId="16">
    <w:abstractNumId w:val="21"/>
  </w:num>
  <w:num w:numId="17">
    <w:abstractNumId w:val="32"/>
  </w:num>
  <w:num w:numId="18">
    <w:abstractNumId w:val="29"/>
  </w:num>
  <w:num w:numId="19">
    <w:abstractNumId w:val="25"/>
  </w:num>
  <w:num w:numId="20">
    <w:abstractNumId w:val="31"/>
  </w:num>
  <w:num w:numId="21">
    <w:abstractNumId w:val="36"/>
  </w:num>
  <w:num w:numId="22">
    <w:abstractNumId w:val="26"/>
  </w:num>
  <w:num w:numId="23">
    <w:abstractNumId w:val="38"/>
  </w:num>
  <w:num w:numId="24">
    <w:abstractNumId w:val="8"/>
  </w:num>
  <w:num w:numId="25">
    <w:abstractNumId w:val="20"/>
  </w:num>
  <w:num w:numId="26">
    <w:abstractNumId w:val="19"/>
  </w:num>
  <w:num w:numId="27">
    <w:abstractNumId w:val="11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24"/>
  </w:num>
  <w:num w:numId="33">
    <w:abstractNumId w:val="13"/>
  </w:num>
  <w:num w:numId="34">
    <w:abstractNumId w:val="16"/>
  </w:num>
  <w:num w:numId="35">
    <w:abstractNumId w:val="3"/>
  </w:num>
  <w:num w:numId="36">
    <w:abstractNumId w:val="10"/>
  </w:num>
  <w:num w:numId="37">
    <w:abstractNumId w:val="2"/>
  </w:num>
  <w:num w:numId="38">
    <w:abstractNumId w:val="2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8"/>
    <w:rsid w:val="00006CE5"/>
    <w:rsid w:val="00036AC9"/>
    <w:rsid w:val="00047D7D"/>
    <w:rsid w:val="00067BBC"/>
    <w:rsid w:val="00077126"/>
    <w:rsid w:val="00083156"/>
    <w:rsid w:val="000851E6"/>
    <w:rsid w:val="000B0705"/>
    <w:rsid w:val="000B6240"/>
    <w:rsid w:val="0011567F"/>
    <w:rsid w:val="00127D2C"/>
    <w:rsid w:val="00197682"/>
    <w:rsid w:val="001A0654"/>
    <w:rsid w:val="001A61D5"/>
    <w:rsid w:val="001C7283"/>
    <w:rsid w:val="0021211B"/>
    <w:rsid w:val="002368AD"/>
    <w:rsid w:val="002508A9"/>
    <w:rsid w:val="002564A7"/>
    <w:rsid w:val="00266363"/>
    <w:rsid w:val="00266EBB"/>
    <w:rsid w:val="0027643C"/>
    <w:rsid w:val="00276794"/>
    <w:rsid w:val="002B096A"/>
    <w:rsid w:val="002E4349"/>
    <w:rsid w:val="00330195"/>
    <w:rsid w:val="00331ABC"/>
    <w:rsid w:val="00351E1A"/>
    <w:rsid w:val="0039549D"/>
    <w:rsid w:val="003A6DDC"/>
    <w:rsid w:val="003D7060"/>
    <w:rsid w:val="003E0782"/>
    <w:rsid w:val="003E0E4C"/>
    <w:rsid w:val="004076C5"/>
    <w:rsid w:val="00421918"/>
    <w:rsid w:val="004437E3"/>
    <w:rsid w:val="00473BB4"/>
    <w:rsid w:val="00484D6A"/>
    <w:rsid w:val="004A540B"/>
    <w:rsid w:val="004C7CFA"/>
    <w:rsid w:val="004F1537"/>
    <w:rsid w:val="00501A54"/>
    <w:rsid w:val="005157AD"/>
    <w:rsid w:val="00526FAF"/>
    <w:rsid w:val="00592CFE"/>
    <w:rsid w:val="00597477"/>
    <w:rsid w:val="005B2662"/>
    <w:rsid w:val="005C5445"/>
    <w:rsid w:val="005C740E"/>
    <w:rsid w:val="005E5B0E"/>
    <w:rsid w:val="005F5346"/>
    <w:rsid w:val="006766A7"/>
    <w:rsid w:val="0068340F"/>
    <w:rsid w:val="00690787"/>
    <w:rsid w:val="006B6F50"/>
    <w:rsid w:val="006E7C69"/>
    <w:rsid w:val="006F5D62"/>
    <w:rsid w:val="00737A3A"/>
    <w:rsid w:val="00741595"/>
    <w:rsid w:val="0076532D"/>
    <w:rsid w:val="007661BD"/>
    <w:rsid w:val="00766598"/>
    <w:rsid w:val="00780F0B"/>
    <w:rsid w:val="007A422E"/>
    <w:rsid w:val="007D1684"/>
    <w:rsid w:val="007E769F"/>
    <w:rsid w:val="00831C1A"/>
    <w:rsid w:val="0084677F"/>
    <w:rsid w:val="00847769"/>
    <w:rsid w:val="008A3DBC"/>
    <w:rsid w:val="008A5D05"/>
    <w:rsid w:val="008D006C"/>
    <w:rsid w:val="008F5DE9"/>
    <w:rsid w:val="00922DBB"/>
    <w:rsid w:val="009535ED"/>
    <w:rsid w:val="009557F7"/>
    <w:rsid w:val="009A0E53"/>
    <w:rsid w:val="009A600B"/>
    <w:rsid w:val="009D01CE"/>
    <w:rsid w:val="009E1732"/>
    <w:rsid w:val="00A07A98"/>
    <w:rsid w:val="00A50965"/>
    <w:rsid w:val="00A50F7F"/>
    <w:rsid w:val="00A510C2"/>
    <w:rsid w:val="00A536D9"/>
    <w:rsid w:val="00A64031"/>
    <w:rsid w:val="00A72892"/>
    <w:rsid w:val="00A758F4"/>
    <w:rsid w:val="00A86B31"/>
    <w:rsid w:val="00A94DFF"/>
    <w:rsid w:val="00A9740B"/>
    <w:rsid w:val="00AB7A40"/>
    <w:rsid w:val="00AD17BD"/>
    <w:rsid w:val="00AD3FB4"/>
    <w:rsid w:val="00AD510F"/>
    <w:rsid w:val="00AE1494"/>
    <w:rsid w:val="00AE46DF"/>
    <w:rsid w:val="00B05F96"/>
    <w:rsid w:val="00B1427E"/>
    <w:rsid w:val="00B50CF3"/>
    <w:rsid w:val="00B7232B"/>
    <w:rsid w:val="00BC179A"/>
    <w:rsid w:val="00BE15E8"/>
    <w:rsid w:val="00BF4485"/>
    <w:rsid w:val="00C1006F"/>
    <w:rsid w:val="00C20F40"/>
    <w:rsid w:val="00C22D4F"/>
    <w:rsid w:val="00C340A5"/>
    <w:rsid w:val="00C44597"/>
    <w:rsid w:val="00C5245C"/>
    <w:rsid w:val="00C52DD4"/>
    <w:rsid w:val="00C57EC8"/>
    <w:rsid w:val="00C72826"/>
    <w:rsid w:val="00CA3607"/>
    <w:rsid w:val="00D072B7"/>
    <w:rsid w:val="00D24014"/>
    <w:rsid w:val="00D537EC"/>
    <w:rsid w:val="00D81AF1"/>
    <w:rsid w:val="00D924FF"/>
    <w:rsid w:val="00DA0C50"/>
    <w:rsid w:val="00DB04FF"/>
    <w:rsid w:val="00DB0650"/>
    <w:rsid w:val="00DD586C"/>
    <w:rsid w:val="00E07724"/>
    <w:rsid w:val="00E1593C"/>
    <w:rsid w:val="00E21025"/>
    <w:rsid w:val="00E270C6"/>
    <w:rsid w:val="00E321D5"/>
    <w:rsid w:val="00E35186"/>
    <w:rsid w:val="00E41192"/>
    <w:rsid w:val="00E66A64"/>
    <w:rsid w:val="00E701F3"/>
    <w:rsid w:val="00E903D4"/>
    <w:rsid w:val="00EA250C"/>
    <w:rsid w:val="00ED22AA"/>
    <w:rsid w:val="00ED40A7"/>
    <w:rsid w:val="00F05F6A"/>
    <w:rsid w:val="00F10A22"/>
    <w:rsid w:val="00F122CD"/>
    <w:rsid w:val="00F90F47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63850"/>
  <w15:docId w15:val="{4FE682CD-5210-4921-9B42-97BB99F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D4"/>
    <w:pPr>
      <w:keepNext/>
      <w:keepLines/>
      <w:pageBreakBefore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D4"/>
    <w:pPr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22E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82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82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82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82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DD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DD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92C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6659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52D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D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22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DD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DD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D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D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D4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2DD4"/>
    <w:pPr>
      <w:spacing w:line="259" w:lineRule="auto"/>
      <w:outlineLvl w:val="9"/>
    </w:pPr>
    <w:rPr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593C"/>
    <w:pPr>
      <w:ind w:left="720"/>
      <w:contextualSpacing/>
    </w:pPr>
  </w:style>
  <w:style w:type="paragraph" w:customStyle="1" w:styleId="a">
    <w:name w:val="ПО ГОСТУ"/>
    <w:basedOn w:val="ListParagraph"/>
    <w:link w:val="a0"/>
    <w:qFormat/>
    <w:rsid w:val="00DA0C50"/>
    <w:rPr>
      <w:rFonts w:cs="Times New Roman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2DD4"/>
    <w:pPr>
      <w:numPr>
        <w:numId w:val="5"/>
      </w:num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DD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52DD4"/>
    <w:rPr>
      <w:rFonts w:ascii="Times New Roman" w:hAnsi="Times New Roman"/>
      <w:sz w:val="28"/>
    </w:rPr>
  </w:style>
  <w:style w:type="character" w:customStyle="1" w:styleId="a0">
    <w:name w:val="ПО ГОСТУ Знак"/>
    <w:basedOn w:val="ListParagraphChar"/>
    <w:link w:val="a"/>
    <w:rsid w:val="00C52DD4"/>
    <w:rPr>
      <w:rFonts w:ascii="Times New Roman" w:hAnsi="Times New Roman" w:cs="Times New Roman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DD4"/>
    <w:pPr>
      <w:numPr>
        <w:numId w:val="6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DD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D7060"/>
    <w:pPr>
      <w:tabs>
        <w:tab w:val="left" w:pos="440"/>
        <w:tab w:val="right" w:leader="dot" w:pos="9628"/>
      </w:tabs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C52DD4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C52D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52DD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510C2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5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DD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D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D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2DD4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9E17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36AC9"/>
    <w:rPr>
      <w:i/>
      <w:iCs/>
    </w:rPr>
  </w:style>
  <w:style w:type="paragraph" w:customStyle="1" w:styleId="a1">
    <w:name w:val="Поля документа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2">
    <w:name w:val="Заголовок таблицы ЛРИ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D586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600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A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C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oftcraft.ru/edu/comparch/practice/thread/02-syn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oducer%E2%80%93consumer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c.info/c/pthreads_semaphore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D7417-A5CA-4D05-878E-564072B7436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1AC7-1AC3-49D1-99EC-2C86152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HomeLab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Доржсурэн Тоголдор -</cp:lastModifiedBy>
  <cp:revision>9</cp:revision>
  <dcterms:created xsi:type="dcterms:W3CDTF">2020-12-13T20:35:00Z</dcterms:created>
  <dcterms:modified xsi:type="dcterms:W3CDTF">2020-12-14T14:58:00Z</dcterms:modified>
</cp:coreProperties>
</file>