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RADAR 需求转规格说明书 AI 提示词</w:t>
      </w:r>
    </w:p>
    <w:p>
      <w:pPr>
        <w:spacing w:before="0" w:after="320" w:line="288" w:lineRule="auto"/>
        <w:jc w:val="center"/>
      </w:pPr>
      <w:r>
        <w:rPr>
          <w:rFonts w:ascii="Arial Unicode MS" w:hAnsi="Arial Unicode MS" w:eastAsia="Arial Unicode MS"/>
          <w:b w:val="0"/>
          <w:color w:val="6B7280"/>
          <w:sz w:val="21"/>
        </w:rPr>
        <w:t>将以下内容连同已填写的需求提出模板一起交给 AI 使用。</w:t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2E74B5"/>
          <w:sz w:val="30"/>
        </w:rPr>
        <w:t>使用建议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将提示词完整复制给 AI，再粘贴已填写的“需求提出模板”。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如需求涉及现有页面或流程，可同时提供截图、表格或链接，输出会更准确。</w:t>
      </w:r>
    </w:p>
    <w:p>
      <w:pPr>
        <w:pStyle w:val="ListBullet"/>
        <w:spacing w:after="60" w:line="283" w:lineRule="auto"/>
      </w:pPr>
      <w:r>
        <w:rPr>
          <w:rFonts w:ascii="Arial Unicode MS" w:hAnsi="Arial Unicode MS" w:eastAsia="Arial Unicode MS"/>
          <w:color w:val="1F2937"/>
          <w:sz w:val="20"/>
        </w:rPr>
        <w:t>AI 仅生成规格说明书草案；涉及流程、审批与权限的结论仍应由业务、项目和相关管理角色确认。</w:t>
      </w:r>
    </w:p>
    <w:p>
      <w:pPr>
        <w:pStyle w:val="Heading1"/>
        <w:keepNext/>
        <w:spacing w:before="280" w:after="140"/>
      </w:pPr>
      <w:r>
        <w:rPr>
          <w:rFonts w:ascii="Arial Unicode MS" w:hAnsi="Arial Unicode MS" w:eastAsia="Arial Unicode MS"/>
          <w:b/>
          <w:color w:val="2E74B5"/>
          <w:sz w:val="30"/>
        </w:rPr>
        <w:t>可直接复制的提示词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/>
          <w:color w:val="1F2937"/>
          <w:sz w:val="17"/>
        </w:rPr>
        <w:t>你是一名熟悉 RADAR（日常需求研发流程管理平台）的业务分析师。请基于下面的优化需求，输出一份可供研发评审的需求规格说明书草案。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/>
          <w:color w:val="1F2937"/>
          <w:sz w:val="17"/>
        </w:rPr>
        <w:t>要求：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1. 不要编造业务事实。信息缺失时，明确写“待确认”，并在文末列出待确认问题。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2. 使用清晰、可验收的中文；区分“现状”“目标”“功能需求”“流程与审批影响”“业务规则”和“验收标准”。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3. 对每个功能点都按以下结构展开：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功能点描述：用户可以做什么；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界面概要：页面位置、筛选项、字段、按钮、列表/详情呈现；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规则描述：权限、默认筛选、字段校验、状态流转、关联关系、异常处理、审计留痕、导入导出口径。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4. 优先复用 RADAR 的既有概念与规则：投产点、需求、工单、开发任务、SIT/UAT/NFT/SEC 测试、投产申请、投产审批、角色权限、动态必填项、附件和审计记录。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5. 如涉及现有模块，请说明影响模块、可能受影响的数据字段/API/导出项，以及与现有流程的兼容方式；不要直接给出实现代码。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6. 验收标准必须可验证，采用“前置条件—操作—预期结果”或明确的检查条目。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7. 如需求涉及流程、状态、审批、会签、电子签名、通知、附件或操作历史，必须单独说明：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是否新增、调整或取消流程节点，以及流程起点、终点、主要状态和状态转换条件；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每个节点的处理角色、可执行动作、必填字段和异常/退回后的处理方式；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审批、会签或签名的适用条件、审批人/角色、通过/驳回/撤销后的流转结果；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需要保留的操作历史、审批意见、附件、签名或通知记录。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如果不涉及，请明确写“不涉及”，不要省略本节。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/>
          <w:color w:val="1F2937"/>
          <w:sz w:val="17"/>
        </w:rPr>
        <w:t>请按以下目录输出：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一、需求概述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1.1 背景与现状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1.2 建设目标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1.3 范围与非范围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二、功能需求说明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2.1 【模块名称】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2.1.1 模块功能概述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2.1.2 【功能点名称】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2.1.2.1 功能点描述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2.1.2.2 界面概要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2.1.2.3 规则描述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三、流程与审批影响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3.1 流程状态与节点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3.2 审批、会签与电子签名</w:t>
      </w:r>
    </w:p>
    <w:p>
      <w:pPr>
        <w:spacing w:after="0" w:line="240" w:lineRule="auto"/>
        <w:ind w:left="317"/>
      </w:pPr>
      <w:r>
        <w:rPr>
          <w:rFonts w:ascii="Arial Unicode MS" w:hAnsi="Arial Unicode MS" w:eastAsia="Arial Unicode MS"/>
          <w:b w:val="0"/>
          <w:color w:val="1F2937"/>
          <w:sz w:val="17"/>
        </w:rPr>
        <w:t>3.3 操作历史、附件与通知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四、数据与权限影响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五、验收标准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 w:val="0"/>
          <w:color w:val="1F2937"/>
          <w:sz w:val="17"/>
        </w:rPr>
        <w:t>六、待确认问题与风险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/>
          <w:color w:val="1F2937"/>
          <w:sz w:val="17"/>
        </w:rPr>
        <w:t>以下是需求提出内容：</w:t>
      </w:r>
    </w:p>
    <w:p>
      <w:pPr>
        <w:spacing w:after="0" w:line="240" w:lineRule="auto"/>
        <w:ind w:left="0"/>
      </w:pPr>
      <w:r>
        <w:rPr>
          <w:rFonts w:ascii="Arial Unicode MS" w:hAnsi="Arial Unicode MS" w:eastAsia="Arial Unicode MS"/>
          <w:b/>
          <w:color w:val="1F2937"/>
          <w:sz w:val="17"/>
        </w:rPr>
        <w:t>【在此粘贴已填写的需求提出模板】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color w:val="6B7280"/>
        <w:sz w:val="17"/>
      </w:rPr>
      <w:t>RADAR 日常需求研发流程管理平台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6B7280"/>
        <w:sz w:val="17"/>
      </w:rPr>
      <w:t>RADAR｜AI 提示词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