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6F79" w:rsidRDefault="00872C14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2265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Plan de Gestión de la Configuración     </w:t>
      </w:r>
    </w:p>
    <w:p w:rsidR="00716F79" w:rsidRDefault="00872C14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5760"/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Tío Rico</w:t>
      </w:r>
    </w:p>
    <w:p w:rsidR="00716F79" w:rsidRDefault="00872C14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5760"/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Versión 1.0</w:t>
      </w:r>
    </w:p>
    <w:p w:rsidR="00716F79" w:rsidRDefault="00872C14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5760"/>
        <w:jc w:val="right"/>
        <w:rPr>
          <w:b/>
          <w:sz w:val="36"/>
          <w:szCs w:val="36"/>
        </w:rPr>
      </w:pPr>
      <w:r>
        <w:br w:type="page"/>
      </w:r>
    </w:p>
    <w:p w:rsidR="00716F79" w:rsidRDefault="00872C14">
      <w:pPr>
        <w:spacing w:after="160" w:line="360" w:lineRule="auto"/>
        <w:ind w:left="4535"/>
        <w:jc w:val="right"/>
        <w:rPr>
          <w:sz w:val="20"/>
          <w:szCs w:val="20"/>
        </w:rPr>
      </w:pPr>
      <w:bookmarkStart w:id="0" w:name="_gjdgxs" w:colFirst="0" w:colLast="0"/>
      <w:bookmarkEnd w:id="0"/>
      <w:r>
        <w:rPr>
          <w:b/>
          <w:sz w:val="36"/>
          <w:szCs w:val="36"/>
        </w:rPr>
        <w:lastRenderedPageBreak/>
        <w:t>Historial de Revisiones</w:t>
      </w: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96"/>
        <w:gridCol w:w="1254"/>
        <w:gridCol w:w="3365"/>
        <w:gridCol w:w="2210"/>
      </w:tblGrid>
      <w:tr w:rsidR="00716F79">
        <w:trPr>
          <w:trHeight w:val="580"/>
        </w:trPr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F79" w:rsidRDefault="00872C14">
            <w:pPr>
              <w:spacing w:after="120" w:line="36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12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F79" w:rsidRDefault="00872C14">
            <w:pPr>
              <w:spacing w:after="120" w:line="36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Versión</w:t>
            </w:r>
          </w:p>
        </w:tc>
        <w:tc>
          <w:tcPr>
            <w:tcW w:w="33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F79" w:rsidRDefault="00872C14">
            <w:pPr>
              <w:spacing w:after="120" w:line="36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22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F79" w:rsidRDefault="00872C14">
            <w:pPr>
              <w:spacing w:after="120" w:line="36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Autor</w:t>
            </w:r>
          </w:p>
        </w:tc>
      </w:tr>
      <w:tr w:rsidR="00716F79">
        <w:trPr>
          <w:trHeight w:val="840"/>
        </w:trPr>
        <w:tc>
          <w:tcPr>
            <w:tcW w:w="21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F79" w:rsidRDefault="00872C14">
            <w:pPr>
              <w:spacing w:after="120"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01/05/2019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F79" w:rsidRDefault="00872C14">
            <w:pPr>
              <w:spacing w:after="120"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F79" w:rsidRDefault="00872C14">
            <w:pPr>
              <w:spacing w:after="120"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Creación del documento</w:t>
            </w:r>
          </w:p>
          <w:p w:rsidR="00716F79" w:rsidRDefault="00872C14">
            <w:pPr>
              <w:spacing w:after="120"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Completar la introducción y la gestión de la SCM.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F79" w:rsidRDefault="00872C14">
            <w:pPr>
              <w:spacing w:after="120"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Todo el equipo</w:t>
            </w:r>
          </w:p>
        </w:tc>
      </w:tr>
      <w:tr w:rsidR="00716F79">
        <w:trPr>
          <w:trHeight w:val="840"/>
        </w:trPr>
        <w:tc>
          <w:tcPr>
            <w:tcW w:w="21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F79" w:rsidRDefault="00716F79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F79" w:rsidRDefault="00716F79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F79" w:rsidRDefault="00716F79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F79" w:rsidRDefault="00716F79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</w:tr>
      <w:tr w:rsidR="00716F79">
        <w:trPr>
          <w:trHeight w:val="580"/>
        </w:trPr>
        <w:tc>
          <w:tcPr>
            <w:tcW w:w="21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F79" w:rsidRDefault="00716F79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F79" w:rsidRDefault="00716F79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F79" w:rsidRDefault="00716F79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F79" w:rsidRDefault="00716F79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</w:tr>
      <w:tr w:rsidR="00716F79">
        <w:trPr>
          <w:trHeight w:val="840"/>
        </w:trPr>
        <w:tc>
          <w:tcPr>
            <w:tcW w:w="21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F79" w:rsidRDefault="00716F79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F79" w:rsidRDefault="00716F79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F79" w:rsidRDefault="00716F79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F79" w:rsidRDefault="00716F79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</w:tr>
      <w:tr w:rsidR="00716F79">
        <w:trPr>
          <w:trHeight w:val="580"/>
        </w:trPr>
        <w:tc>
          <w:tcPr>
            <w:tcW w:w="21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F79" w:rsidRDefault="00716F79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F79" w:rsidRDefault="00716F79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F79" w:rsidRDefault="00716F79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F79" w:rsidRDefault="00716F79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</w:tr>
      <w:tr w:rsidR="00716F79">
        <w:trPr>
          <w:trHeight w:val="840"/>
        </w:trPr>
        <w:tc>
          <w:tcPr>
            <w:tcW w:w="21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F79" w:rsidRDefault="00716F79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F79" w:rsidRDefault="00716F79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F79" w:rsidRDefault="00716F79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F79" w:rsidRDefault="00716F79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</w:tr>
      <w:tr w:rsidR="00716F79">
        <w:trPr>
          <w:trHeight w:val="840"/>
        </w:trPr>
        <w:tc>
          <w:tcPr>
            <w:tcW w:w="21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F79" w:rsidRDefault="00716F79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F79" w:rsidRDefault="00716F79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F79" w:rsidRDefault="00716F79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F79" w:rsidRDefault="00716F79">
            <w:pPr>
              <w:spacing w:after="120" w:line="360" w:lineRule="auto"/>
              <w:jc w:val="both"/>
              <w:rPr>
                <w:sz w:val="20"/>
                <w:szCs w:val="20"/>
              </w:rPr>
            </w:pPr>
          </w:p>
        </w:tc>
      </w:tr>
    </w:tbl>
    <w:p w:rsidR="00716F79" w:rsidRDefault="00872C14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sz w:val="20"/>
          <w:szCs w:val="20"/>
        </w:rPr>
      </w:pPr>
      <w:r>
        <w:br w:type="page"/>
      </w:r>
    </w:p>
    <w:p w:rsidR="00716F79" w:rsidRDefault="00716F79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sz w:val="20"/>
          <w:szCs w:val="20"/>
        </w:rPr>
      </w:pPr>
    </w:p>
    <w:p w:rsidR="00716F79" w:rsidRDefault="00872C14">
      <w:pPr>
        <w:pStyle w:val="Ttulo"/>
        <w:spacing w:after="160" w:line="360" w:lineRule="auto"/>
        <w:rPr>
          <w:b/>
          <w:u w:val="single"/>
        </w:rPr>
      </w:pPr>
      <w:bookmarkStart w:id="1" w:name="_30j0zll" w:colFirst="0" w:colLast="0"/>
      <w:bookmarkEnd w:id="1"/>
      <w:r>
        <w:rPr>
          <w:b/>
          <w:u w:val="single"/>
        </w:rPr>
        <w:t>ÍNDICE</w:t>
      </w:r>
    </w:p>
    <w:sdt>
      <w:sdtPr>
        <w:id w:val="1698197952"/>
        <w:docPartObj>
          <w:docPartGallery w:val="Table of Contents"/>
          <w:docPartUnique/>
        </w:docPartObj>
      </w:sdtPr>
      <w:sdtEndPr/>
      <w:sdtContent>
        <w:p w:rsidR="00796777" w:rsidRDefault="00872C14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7654305" w:history="1">
            <w:r w:rsidR="00796777" w:rsidRPr="0075195B">
              <w:rPr>
                <w:rStyle w:val="Hipervnculo"/>
                <w:noProof/>
              </w:rPr>
              <w:t>1.Introducción</w:t>
            </w:r>
            <w:r w:rsidR="00796777">
              <w:rPr>
                <w:noProof/>
                <w:webHidden/>
              </w:rPr>
              <w:tab/>
            </w:r>
            <w:r w:rsidR="00796777">
              <w:rPr>
                <w:noProof/>
                <w:webHidden/>
              </w:rPr>
              <w:fldChar w:fldCharType="begin"/>
            </w:r>
            <w:r w:rsidR="00796777">
              <w:rPr>
                <w:noProof/>
                <w:webHidden/>
              </w:rPr>
              <w:instrText xml:space="preserve"> PAGEREF _Toc7654305 \h </w:instrText>
            </w:r>
            <w:r w:rsidR="00796777">
              <w:rPr>
                <w:noProof/>
                <w:webHidden/>
              </w:rPr>
            </w:r>
            <w:r w:rsidR="00796777">
              <w:rPr>
                <w:noProof/>
                <w:webHidden/>
              </w:rPr>
              <w:fldChar w:fldCharType="separate"/>
            </w:r>
            <w:r w:rsidR="00796777">
              <w:rPr>
                <w:noProof/>
                <w:webHidden/>
              </w:rPr>
              <w:t>3</w:t>
            </w:r>
            <w:r w:rsidR="00796777">
              <w:rPr>
                <w:noProof/>
                <w:webHidden/>
              </w:rPr>
              <w:fldChar w:fldCharType="end"/>
            </w:r>
          </w:hyperlink>
        </w:p>
        <w:p w:rsidR="00796777" w:rsidRDefault="00796777">
          <w:pPr>
            <w:pStyle w:val="TD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7654306" w:history="1">
            <w:r w:rsidRPr="0075195B">
              <w:rPr>
                <w:rStyle w:val="Hipervnculo"/>
                <w:noProof/>
              </w:rPr>
              <w:t>Problemática de la empresa: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_Toc7654306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777" w:rsidRDefault="00796777">
          <w:pPr>
            <w:pStyle w:val="TD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7654307" w:history="1">
            <w:r w:rsidRPr="0075195B">
              <w:rPr>
                <w:rStyle w:val="Hipervnculo"/>
                <w:noProof/>
              </w:rPr>
              <w:t>Propósito del plan: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_Toc7654307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777" w:rsidRDefault="00796777">
          <w:pPr>
            <w:pStyle w:val="TD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7654308" w:history="1">
            <w:r w:rsidRPr="0075195B">
              <w:rPr>
                <w:rStyle w:val="Hipervnculo"/>
                <w:noProof/>
              </w:rPr>
              <w:t>Finalidad del plan: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_Toc7654308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777" w:rsidRDefault="00796777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7654309" w:history="1">
            <w:r w:rsidRPr="0075195B">
              <w:rPr>
                <w:rStyle w:val="Hipervnculo"/>
                <w:noProof/>
              </w:rPr>
              <w:t>2. Gestión de la SCM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_Toc7654309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777" w:rsidRDefault="00796777">
          <w:pPr>
            <w:pStyle w:val="TD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7654310" w:history="1">
            <w:r w:rsidRPr="0075195B">
              <w:rPr>
                <w:rStyle w:val="Hipervnculo"/>
                <w:noProof/>
              </w:rPr>
              <w:t>Roles, Responsabilidades: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_Toc7654310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777" w:rsidRDefault="00796777">
          <w:pPr>
            <w:pStyle w:val="TD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7654311" w:history="1">
            <w:r w:rsidRPr="0075195B">
              <w:rPr>
                <w:rStyle w:val="Hipervnculo"/>
                <w:noProof/>
              </w:rPr>
              <w:t>Políticas, Directrices o Procedimientos: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_Toc7654311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777" w:rsidRDefault="00796777">
          <w:pPr>
            <w:pStyle w:val="TD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7654312" w:history="1">
            <w:r w:rsidRPr="0075195B">
              <w:rPr>
                <w:rStyle w:val="Hipervnculo"/>
                <w:noProof/>
              </w:rPr>
              <w:t>Herramientas, Entorno e Infraestructura: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_Toc7654312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777" w:rsidRDefault="00796777">
          <w:pPr>
            <w:pStyle w:val="TD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7654313" w:history="1">
            <w:r w:rsidRPr="0075195B">
              <w:rPr>
                <w:rStyle w:val="Hipervnculo"/>
                <w:noProof/>
              </w:rPr>
              <w:t>Calendario: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_Toc7654313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F79" w:rsidRDefault="00872C14">
          <w:pPr>
            <w:tabs>
              <w:tab w:val="right" w:pos="9030"/>
            </w:tabs>
            <w:spacing w:before="60" w:after="80" w:line="240" w:lineRule="auto"/>
            <w:ind w:left="360"/>
            <w:rPr>
              <w:color w:val="000000"/>
            </w:rPr>
          </w:pPr>
          <w:r>
            <w:fldChar w:fldCharType="end"/>
          </w:r>
        </w:p>
      </w:sdtContent>
    </w:sdt>
    <w:p w:rsidR="00716F79" w:rsidRDefault="00872C14">
      <w:pPr>
        <w:pStyle w:val="Ttulo1"/>
      </w:pPr>
      <w:bookmarkStart w:id="2" w:name="_prb2w54a7dih" w:colFirst="0" w:colLast="0"/>
      <w:bookmarkEnd w:id="2"/>
      <w:r>
        <w:br w:type="page"/>
      </w:r>
      <w:bookmarkStart w:id="3" w:name="_GoBack"/>
      <w:bookmarkEnd w:id="3"/>
    </w:p>
    <w:p w:rsidR="00716F79" w:rsidRDefault="00872C14">
      <w:pPr>
        <w:pStyle w:val="Ttulo1"/>
      </w:pPr>
      <w:bookmarkStart w:id="4" w:name="_Toc7654305"/>
      <w:r>
        <w:lastRenderedPageBreak/>
        <w:t>1.Introducción</w:t>
      </w:r>
      <w:bookmarkEnd w:id="4"/>
    </w:p>
    <w:p w:rsidR="00716F79" w:rsidRDefault="00872C14">
      <w:pPr>
        <w:pStyle w:val="Ttulo2"/>
        <w:ind w:left="720"/>
      </w:pPr>
      <w:bookmarkStart w:id="5" w:name="_Toc7654306"/>
      <w:r>
        <w:t>Problemática de la empresa:</w:t>
      </w:r>
      <w:bookmarkEnd w:id="5"/>
    </w:p>
    <w:p w:rsidR="00913C42" w:rsidRDefault="00913C42">
      <w:pPr>
        <w:pStyle w:val="Ttulo2"/>
        <w:ind w:left="720"/>
      </w:pPr>
    </w:p>
    <w:p w:rsidR="00716F79" w:rsidRDefault="00872C14">
      <w:pPr>
        <w:pStyle w:val="Ttulo2"/>
        <w:ind w:left="720"/>
      </w:pPr>
      <w:bookmarkStart w:id="6" w:name="_Toc7654307"/>
      <w:r>
        <w:t>Propósito del plan:</w:t>
      </w:r>
      <w:bookmarkEnd w:id="6"/>
    </w:p>
    <w:p w:rsidR="00913C42" w:rsidRDefault="00913C42">
      <w:pPr>
        <w:pStyle w:val="Ttulo2"/>
        <w:ind w:left="720"/>
      </w:pPr>
    </w:p>
    <w:p w:rsidR="00716F79" w:rsidRDefault="00872C14">
      <w:pPr>
        <w:pStyle w:val="Ttulo2"/>
        <w:ind w:left="720"/>
      </w:pPr>
      <w:bookmarkStart w:id="7" w:name="_Toc7654308"/>
      <w:r>
        <w:t>Finalidad del plan:</w:t>
      </w:r>
      <w:bookmarkEnd w:id="7"/>
      <w:r>
        <w:t xml:space="preserve"> </w:t>
      </w:r>
    </w:p>
    <w:p w:rsidR="00716F79" w:rsidRDefault="00716F79">
      <w:pPr>
        <w:ind w:left="720"/>
        <w:rPr>
          <w:color w:val="000000"/>
        </w:rPr>
      </w:pPr>
    </w:p>
    <w:p w:rsidR="00913C42" w:rsidRDefault="00913C42">
      <w:pPr>
        <w:ind w:left="720"/>
        <w:rPr>
          <w:color w:val="000000"/>
        </w:rPr>
      </w:pPr>
    </w:p>
    <w:p w:rsidR="00913C42" w:rsidRDefault="00913C42">
      <w:pPr>
        <w:ind w:left="720"/>
        <w:rPr>
          <w:color w:val="000000"/>
        </w:rPr>
      </w:pPr>
    </w:p>
    <w:p w:rsidR="00913C42" w:rsidRDefault="00913C42">
      <w:pPr>
        <w:ind w:left="720"/>
        <w:rPr>
          <w:color w:val="000000"/>
        </w:rPr>
      </w:pPr>
    </w:p>
    <w:p w:rsidR="00913C42" w:rsidRDefault="00913C42">
      <w:pPr>
        <w:ind w:left="720"/>
        <w:rPr>
          <w:color w:val="000000"/>
        </w:rPr>
      </w:pPr>
    </w:p>
    <w:p w:rsidR="00913C42" w:rsidRDefault="00913C42">
      <w:pPr>
        <w:ind w:left="720"/>
        <w:rPr>
          <w:color w:val="000000"/>
        </w:rPr>
      </w:pPr>
    </w:p>
    <w:p w:rsidR="00913C42" w:rsidRDefault="00913C42">
      <w:pPr>
        <w:ind w:left="720"/>
        <w:rPr>
          <w:color w:val="000000"/>
        </w:rPr>
      </w:pPr>
    </w:p>
    <w:p w:rsidR="00913C42" w:rsidRDefault="00913C42">
      <w:pPr>
        <w:ind w:left="720"/>
        <w:rPr>
          <w:color w:val="000000"/>
        </w:rPr>
      </w:pPr>
    </w:p>
    <w:p w:rsidR="00913C42" w:rsidRDefault="00913C42">
      <w:pPr>
        <w:ind w:left="720"/>
        <w:rPr>
          <w:color w:val="000000"/>
        </w:rPr>
      </w:pPr>
    </w:p>
    <w:p w:rsidR="00913C42" w:rsidRDefault="00913C42">
      <w:pPr>
        <w:ind w:left="720"/>
        <w:rPr>
          <w:color w:val="000000"/>
        </w:rPr>
      </w:pPr>
    </w:p>
    <w:p w:rsidR="00913C42" w:rsidRDefault="00913C42">
      <w:pPr>
        <w:ind w:left="720"/>
        <w:rPr>
          <w:color w:val="000000"/>
        </w:rPr>
      </w:pPr>
    </w:p>
    <w:p w:rsidR="00913C42" w:rsidRDefault="00913C42">
      <w:pPr>
        <w:ind w:left="720"/>
        <w:rPr>
          <w:color w:val="000000"/>
        </w:rPr>
      </w:pPr>
    </w:p>
    <w:p w:rsidR="00913C42" w:rsidRDefault="00913C42">
      <w:pPr>
        <w:ind w:left="720"/>
        <w:rPr>
          <w:color w:val="000000"/>
        </w:rPr>
      </w:pPr>
    </w:p>
    <w:p w:rsidR="00913C42" w:rsidRDefault="00913C42">
      <w:pPr>
        <w:ind w:left="720"/>
        <w:rPr>
          <w:color w:val="000000"/>
        </w:rPr>
      </w:pPr>
    </w:p>
    <w:p w:rsidR="00913C42" w:rsidRDefault="00913C42">
      <w:pPr>
        <w:ind w:left="720"/>
        <w:rPr>
          <w:color w:val="000000"/>
        </w:rPr>
      </w:pPr>
    </w:p>
    <w:p w:rsidR="00913C42" w:rsidRDefault="00913C42">
      <w:pPr>
        <w:ind w:left="720"/>
        <w:rPr>
          <w:color w:val="000000"/>
        </w:rPr>
      </w:pPr>
    </w:p>
    <w:p w:rsidR="00913C42" w:rsidRDefault="00913C42">
      <w:pPr>
        <w:ind w:left="720"/>
      </w:pPr>
    </w:p>
    <w:p w:rsidR="00716F79" w:rsidRDefault="00716F79">
      <w:pPr>
        <w:ind w:left="720"/>
      </w:pPr>
    </w:p>
    <w:p w:rsidR="00716F79" w:rsidRDefault="00716F79">
      <w:pPr>
        <w:ind w:left="720"/>
      </w:pPr>
    </w:p>
    <w:p w:rsidR="00716F79" w:rsidRDefault="00716F79">
      <w:pPr>
        <w:ind w:left="720"/>
      </w:pPr>
    </w:p>
    <w:p w:rsidR="00716F79" w:rsidRDefault="00716F79">
      <w:pPr>
        <w:ind w:left="720"/>
      </w:pPr>
    </w:p>
    <w:p w:rsidR="00716F79" w:rsidRDefault="00716F79">
      <w:pPr>
        <w:ind w:left="720"/>
      </w:pPr>
    </w:p>
    <w:p w:rsidR="00716F79" w:rsidRDefault="00716F79">
      <w:pPr>
        <w:ind w:left="720"/>
      </w:pPr>
    </w:p>
    <w:p w:rsidR="00716F79" w:rsidRDefault="00716F79">
      <w:pPr>
        <w:ind w:left="720"/>
      </w:pPr>
    </w:p>
    <w:p w:rsidR="00716F79" w:rsidRDefault="00716F79">
      <w:pPr>
        <w:ind w:left="720"/>
      </w:pPr>
    </w:p>
    <w:p w:rsidR="00716F79" w:rsidRDefault="00716F79">
      <w:pPr>
        <w:ind w:left="720"/>
      </w:pPr>
    </w:p>
    <w:p w:rsidR="00716F79" w:rsidRDefault="00716F79">
      <w:pPr>
        <w:ind w:left="720"/>
      </w:pPr>
    </w:p>
    <w:p w:rsidR="00716F79" w:rsidRDefault="00872C14">
      <w:pPr>
        <w:pStyle w:val="Ttulo1"/>
      </w:pPr>
      <w:bookmarkStart w:id="8" w:name="_Toc7654309"/>
      <w:r>
        <w:lastRenderedPageBreak/>
        <w:t>2. Gestión de la SCM</w:t>
      </w:r>
      <w:bookmarkEnd w:id="8"/>
    </w:p>
    <w:p w:rsidR="00716F79" w:rsidRDefault="00716F79"/>
    <w:p w:rsidR="00716F79" w:rsidRDefault="00872C14">
      <w:pPr>
        <w:pStyle w:val="Ttulo2"/>
        <w:ind w:left="720"/>
      </w:pPr>
      <w:bookmarkStart w:id="9" w:name="_Toc7654310"/>
      <w:r>
        <w:t>Roles, Responsabilidades:</w:t>
      </w:r>
      <w:bookmarkEnd w:id="9"/>
    </w:p>
    <w:p w:rsidR="00716F79" w:rsidRDefault="00716F79"/>
    <w:tbl>
      <w:tblPr>
        <w:tblStyle w:val="a0"/>
        <w:tblW w:w="920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1965"/>
        <w:gridCol w:w="5124"/>
      </w:tblGrid>
      <w:tr w:rsidR="00796777" w:rsidTr="00796777">
        <w:tc>
          <w:tcPr>
            <w:tcW w:w="211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777" w:rsidRDefault="00796777" w:rsidP="000F05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Actividad</w:t>
            </w:r>
          </w:p>
        </w:tc>
        <w:tc>
          <w:tcPr>
            <w:tcW w:w="196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777" w:rsidRDefault="00796777" w:rsidP="000F05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Rol</w:t>
            </w:r>
          </w:p>
        </w:tc>
        <w:tc>
          <w:tcPr>
            <w:tcW w:w="512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777" w:rsidRDefault="00796777" w:rsidP="000F05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Responsabilidad</w:t>
            </w:r>
          </w:p>
        </w:tc>
      </w:tr>
      <w:tr w:rsidR="00796777" w:rsidTr="00796777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777" w:rsidRDefault="00796777" w:rsidP="000F05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Planeamiento de la gestión de la configuración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777" w:rsidRDefault="00796777" w:rsidP="000F05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Project Manager </w:t>
            </w:r>
          </w:p>
        </w:tc>
        <w:tc>
          <w:tcPr>
            <w:tcW w:w="5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777" w:rsidRDefault="00796777" w:rsidP="000F05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Supervisa el funcionamiento de la gestión de la configuración.</w:t>
            </w:r>
          </w:p>
        </w:tc>
      </w:tr>
      <w:tr w:rsidR="00796777" w:rsidTr="00796777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777" w:rsidRDefault="00796777" w:rsidP="000F0506">
            <w:pPr>
              <w:widowControl w:val="0"/>
              <w:spacing w:line="240" w:lineRule="auto"/>
            </w:pPr>
            <w:r>
              <w:t>Identificación de la configuración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777" w:rsidRDefault="00796777" w:rsidP="000F05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Gestor de configuración</w:t>
            </w:r>
          </w:p>
        </w:tc>
        <w:tc>
          <w:tcPr>
            <w:tcW w:w="5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777" w:rsidRDefault="00796777" w:rsidP="000F05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Se responsabiliza principalmente de la definición y la calidad del proceso de gestión de la configuración.</w:t>
            </w:r>
          </w:p>
          <w:p w:rsidR="00796777" w:rsidRDefault="00796777" w:rsidP="000F05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Gestionar la planificación, identificación, control, seguimiento y auditoría de todos los elementos de configuración en la base de datos de configuración.</w:t>
            </w:r>
          </w:p>
          <w:p w:rsidR="00796777" w:rsidRDefault="00796777" w:rsidP="000F05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Desarrollar el plan de gestión de configuración.</w:t>
            </w:r>
          </w:p>
          <w:p w:rsidR="00796777" w:rsidRDefault="00796777" w:rsidP="000F05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Promover el uso efectivo de la base de datos de configuración dentro de la organización.</w:t>
            </w:r>
          </w:p>
          <w:p w:rsidR="00796777" w:rsidRDefault="00796777" w:rsidP="000F05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Monitorear y reportar los cambios no autorizados sobre los elementos de configuración.</w:t>
            </w:r>
          </w:p>
        </w:tc>
      </w:tr>
      <w:tr w:rsidR="00796777" w:rsidTr="00796777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777" w:rsidRDefault="00796777" w:rsidP="000F05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 de la configuración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777" w:rsidRDefault="00796777" w:rsidP="000F05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Bibliotecario de configuración</w:t>
            </w:r>
          </w:p>
        </w:tc>
        <w:tc>
          <w:tcPr>
            <w:tcW w:w="5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777" w:rsidRDefault="00796777" w:rsidP="000F05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Custodia la información de los artículos de configuración.</w:t>
            </w:r>
          </w:p>
          <w:p w:rsidR="00796777" w:rsidRDefault="00796777" w:rsidP="000F05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Es responsable de la biblioteca del software, repositorio oficial de las líneas base del proyecto en curso.</w:t>
            </w:r>
          </w:p>
          <w:p w:rsidR="00796777" w:rsidRDefault="00796777" w:rsidP="000F05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Controla el ingreso y el acceso a las líneas base, garantizando el uso de los procedimientos formales definidos en el PGC.</w:t>
            </w:r>
          </w:p>
          <w:p w:rsidR="00796777" w:rsidRDefault="00796777" w:rsidP="000F05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Proveer a los desarrolladores las copias de las líneas base requeridos para sus diferentes tareas.</w:t>
            </w:r>
          </w:p>
          <w:p w:rsidR="00796777" w:rsidRDefault="00796777" w:rsidP="000F05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Registrar y mantener copias de las antiguas versiones.</w:t>
            </w:r>
          </w:p>
          <w:p w:rsidR="00796777" w:rsidRDefault="00796777" w:rsidP="000F05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</w:tr>
      <w:tr w:rsidR="00796777" w:rsidTr="00796777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777" w:rsidRDefault="00796777" w:rsidP="000F05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Auditorías de la configuración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777" w:rsidRDefault="00796777" w:rsidP="000F05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Auditor de configuración</w:t>
            </w:r>
          </w:p>
        </w:tc>
        <w:tc>
          <w:tcPr>
            <w:tcW w:w="5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6777" w:rsidRDefault="00796777" w:rsidP="000F05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Se responsabiliza de la ejecución de auditorías de configuración.</w:t>
            </w:r>
          </w:p>
          <w:p w:rsidR="00796777" w:rsidRDefault="00796777" w:rsidP="000F05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Comprueba que efectivamente el producto que se está construyendo es lo que pretende ser.</w:t>
            </w:r>
          </w:p>
          <w:p w:rsidR="00796777" w:rsidRDefault="00796777" w:rsidP="000F05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Verificar que la configuración actual del software corresponda con lo que era en fases anteriores.</w:t>
            </w:r>
          </w:p>
          <w:p w:rsidR="00796777" w:rsidRDefault="00796777" w:rsidP="000F05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Validar que la configuración actual del software satisface la función que se esperaba del producto en cada hito del proceso de desarrollo.</w:t>
            </w:r>
          </w:p>
        </w:tc>
      </w:tr>
    </w:tbl>
    <w:p w:rsidR="00716F79" w:rsidRDefault="00716F79"/>
    <w:p w:rsidR="00716F79" w:rsidRDefault="00716F79"/>
    <w:p w:rsidR="00716F79" w:rsidRDefault="00716F79"/>
    <w:p w:rsidR="00716F79" w:rsidRDefault="00716F79"/>
    <w:p w:rsidR="00716F79" w:rsidRDefault="00716F79"/>
    <w:p w:rsidR="00716F79" w:rsidRDefault="00716F79"/>
    <w:p w:rsidR="00716F79" w:rsidRDefault="00716F79"/>
    <w:p w:rsidR="00716F79" w:rsidRDefault="00716F79"/>
    <w:p w:rsidR="00716F79" w:rsidRDefault="00872C14">
      <w:pPr>
        <w:pStyle w:val="Ttulo2"/>
        <w:ind w:left="720"/>
      </w:pPr>
      <w:bookmarkStart w:id="10" w:name="_Toc7654311"/>
      <w:r>
        <w:t>Políticas, Directrices o Procedimientos:</w:t>
      </w:r>
      <w:bookmarkEnd w:id="10"/>
    </w:p>
    <w:p w:rsidR="00716F79" w:rsidRDefault="00716F79">
      <w:pPr>
        <w:pStyle w:val="Ttulo2"/>
      </w:pPr>
    </w:p>
    <w:p w:rsidR="00716F79" w:rsidRDefault="00872C14" w:rsidP="00913C42">
      <w:pPr>
        <w:pStyle w:val="Ttulo2"/>
        <w:ind w:left="720"/>
      </w:pPr>
      <w:bookmarkStart w:id="11" w:name="_Toc7654312"/>
      <w:r>
        <w:t>Herramientas, Entorno e Infraestructura:</w:t>
      </w:r>
      <w:bookmarkEnd w:id="11"/>
    </w:p>
    <w:p w:rsidR="00716F79" w:rsidRDefault="00716F79">
      <w:pPr>
        <w:pStyle w:val="Ttulo2"/>
      </w:pPr>
    </w:p>
    <w:p w:rsidR="00716F79" w:rsidRDefault="00872C14" w:rsidP="00913C42">
      <w:pPr>
        <w:pStyle w:val="Ttulo2"/>
        <w:ind w:left="720"/>
      </w:pPr>
      <w:bookmarkStart w:id="12" w:name="_Toc7654313"/>
      <w:r>
        <w:t>Calendario:</w:t>
      </w:r>
      <w:bookmarkEnd w:id="12"/>
    </w:p>
    <w:sectPr w:rsidR="00716F79">
      <w:headerReference w:type="default" r:id="rId7"/>
      <w:footerReference w:type="default" r:id="rId8"/>
      <w:footerReference w:type="first" r:id="rId9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7228" w:rsidRDefault="00C17228">
      <w:pPr>
        <w:spacing w:line="240" w:lineRule="auto"/>
      </w:pPr>
      <w:r>
        <w:separator/>
      </w:r>
    </w:p>
  </w:endnote>
  <w:endnote w:type="continuationSeparator" w:id="0">
    <w:p w:rsidR="00C17228" w:rsidRDefault="00C172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6F79" w:rsidRDefault="00872C14">
    <w:r>
      <w:fldChar w:fldCharType="begin"/>
    </w:r>
    <w:r>
      <w:instrText>PAGE</w:instrText>
    </w:r>
    <w:r>
      <w:fldChar w:fldCharType="separate"/>
    </w:r>
    <w:r w:rsidR="00913C42">
      <w:rPr>
        <w:noProof/>
      </w:rPr>
      <w:t>1</w:t>
    </w:r>
    <w:r>
      <w:fldChar w:fldCharType="end"/>
    </w:r>
  </w:p>
  <w:p w:rsidR="00716F79" w:rsidRDefault="00716F79">
    <w:pPr>
      <w:widowControl w:val="0"/>
      <w:pBdr>
        <w:top w:val="nil"/>
        <w:left w:val="nil"/>
        <w:bottom w:val="nil"/>
        <w:right w:val="nil"/>
        <w:between w:val="nil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6F79" w:rsidRDefault="00716F7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7228" w:rsidRDefault="00C17228">
      <w:pPr>
        <w:spacing w:line="240" w:lineRule="auto"/>
      </w:pPr>
      <w:r>
        <w:separator/>
      </w:r>
    </w:p>
  </w:footnote>
  <w:footnote w:type="continuationSeparator" w:id="0">
    <w:p w:rsidR="00C17228" w:rsidRDefault="00C172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6F79" w:rsidRDefault="00716F79"/>
  <w:tbl>
    <w:tblPr>
      <w:tblStyle w:val="a0"/>
      <w:tblW w:w="9025" w:type="dxa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600" w:firstRow="0" w:lastRow="0" w:firstColumn="0" w:lastColumn="0" w:noHBand="1" w:noVBand="1"/>
    </w:tblPr>
    <w:tblGrid>
      <w:gridCol w:w="5910"/>
      <w:gridCol w:w="3115"/>
    </w:tblGrid>
    <w:tr w:rsidR="00716F79">
      <w:trPr>
        <w:trHeight w:val="460"/>
      </w:trPr>
      <w:tc>
        <w:tcPr>
          <w:tcW w:w="591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716F79" w:rsidRDefault="00872C1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</w:pPr>
          <w:r>
            <w:t>Plan de Gestión de la Configuración</w:t>
          </w:r>
        </w:p>
      </w:tc>
      <w:tc>
        <w:tcPr>
          <w:tcW w:w="3115" w:type="dxa"/>
          <w:tcBorders>
            <w:top w:val="single" w:sz="8" w:space="0" w:color="000000"/>
            <w:left w:val="nil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716F79" w:rsidRDefault="00872C1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</w:pPr>
          <w:r>
            <w:t xml:space="preserve">  Versión:       </w:t>
          </w:r>
          <w:r>
            <w:tab/>
            <w:t>1.0</w:t>
          </w:r>
        </w:p>
      </w:tc>
    </w:tr>
  </w:tbl>
  <w:p w:rsidR="00716F79" w:rsidRDefault="00716F7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F79"/>
    <w:rsid w:val="00716F79"/>
    <w:rsid w:val="00796777"/>
    <w:rsid w:val="00872C14"/>
    <w:rsid w:val="00913C42"/>
    <w:rsid w:val="00C17228"/>
    <w:rsid w:val="00F0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45342"/>
  <w15:docId w15:val="{7B67D82F-2A85-485D-B1BA-A446387DF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DC1">
    <w:name w:val="toc 1"/>
    <w:basedOn w:val="Normal"/>
    <w:next w:val="Normal"/>
    <w:autoRedefine/>
    <w:uiPriority w:val="39"/>
    <w:unhideWhenUsed/>
    <w:rsid w:val="00F04CF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04CF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04C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B88508-45F1-47C9-8697-4BA8EF8B1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461</Words>
  <Characters>2540</Characters>
  <Application>Microsoft Office Word</Application>
  <DocSecurity>0</DocSecurity>
  <Lines>21</Lines>
  <Paragraphs>5</Paragraphs>
  <ScaleCrop>false</ScaleCrop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Jeanette Giuliana Gamarra Herrera</cp:lastModifiedBy>
  <cp:revision>4</cp:revision>
  <dcterms:created xsi:type="dcterms:W3CDTF">2019-05-02T05:38:00Z</dcterms:created>
  <dcterms:modified xsi:type="dcterms:W3CDTF">2019-05-02T06:51:00Z</dcterms:modified>
</cp:coreProperties>
</file>