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Tío Rico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716F79" w:rsidRDefault="00872C14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716F79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 la introducción y la gestión de la SCM.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el equipo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716F79" w:rsidRDefault="00716F7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716F79" w:rsidRDefault="00872C14">
      <w:pPr>
        <w:pStyle w:val="Puesto"/>
        <w:spacing w:after="160" w:line="360" w:lineRule="auto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ÍNDICE</w:t>
      </w:r>
    </w:p>
    <w:sdt>
      <w:sdtPr>
        <w:id w:val="1698197952"/>
        <w:docPartObj>
          <w:docPartGallery w:val="Table of Contents"/>
          <w:docPartUnique/>
        </w:docPartObj>
      </w:sdtPr>
      <w:sdtEndPr/>
      <w:sdtContent>
        <w:p w:rsidR="00231B04" w:rsidRDefault="00872C1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52388" w:history="1">
            <w:r w:rsidR="00231B04" w:rsidRPr="004C0BC7">
              <w:rPr>
                <w:rStyle w:val="Hipervnculo"/>
                <w:noProof/>
              </w:rPr>
              <w:t>1.Introducción</w:t>
            </w:r>
            <w:r w:rsidR="00231B04">
              <w:rPr>
                <w:noProof/>
                <w:webHidden/>
              </w:rPr>
              <w:tab/>
            </w:r>
            <w:r w:rsidR="00231B04">
              <w:rPr>
                <w:noProof/>
                <w:webHidden/>
              </w:rPr>
              <w:fldChar w:fldCharType="begin"/>
            </w:r>
            <w:r w:rsidR="00231B04">
              <w:rPr>
                <w:noProof/>
                <w:webHidden/>
              </w:rPr>
              <w:instrText xml:space="preserve"> PAGEREF _Toc7652388 \h </w:instrText>
            </w:r>
            <w:r w:rsidR="00231B04">
              <w:rPr>
                <w:noProof/>
                <w:webHidden/>
              </w:rPr>
            </w:r>
            <w:r w:rsidR="00231B04">
              <w:rPr>
                <w:noProof/>
                <w:webHidden/>
              </w:rPr>
              <w:fldChar w:fldCharType="separate"/>
            </w:r>
            <w:r w:rsidR="00231B04">
              <w:rPr>
                <w:noProof/>
                <w:webHidden/>
              </w:rPr>
              <w:t>3</w:t>
            </w:r>
            <w:r w:rsidR="00231B04"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89" w:history="1">
            <w:r w:rsidRPr="004C0BC7">
              <w:rPr>
                <w:rStyle w:val="Hipervnculo"/>
                <w:noProof/>
              </w:rPr>
              <w:t>Problemática de la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0" w:history="1">
            <w:r w:rsidRPr="004C0BC7">
              <w:rPr>
                <w:rStyle w:val="Hipervnculo"/>
                <w:noProof/>
              </w:rPr>
              <w:t>Propósito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1" w:history="1">
            <w:r w:rsidRPr="004C0BC7">
              <w:rPr>
                <w:rStyle w:val="Hipervnculo"/>
                <w:noProof/>
              </w:rPr>
              <w:t>Finalidad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2" w:history="1">
            <w:r w:rsidRPr="004C0BC7">
              <w:rPr>
                <w:rStyle w:val="Hipervnculo"/>
                <w:noProof/>
              </w:rPr>
              <w:t>2. Gestión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3" w:history="1">
            <w:r w:rsidRPr="004C0BC7">
              <w:rPr>
                <w:rStyle w:val="Hipervnculo"/>
                <w:noProof/>
              </w:rPr>
              <w:t>Roles, Responsabilidades, cantidad: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4" w:history="1">
            <w:r w:rsidRPr="004C0BC7">
              <w:rPr>
                <w:rStyle w:val="Hipervnculo"/>
                <w:noProof/>
              </w:rPr>
              <w:t>Políticas, Directrices o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5" w:history="1">
            <w:r w:rsidRPr="004C0BC7">
              <w:rPr>
                <w:rStyle w:val="Hipervnculo"/>
                <w:noProof/>
              </w:rPr>
              <w:t>Herramientas, Entorno e Infraestructura: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04" w:rsidRDefault="00231B0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7652396" w:history="1">
            <w:r w:rsidRPr="004C0BC7">
              <w:rPr>
                <w:rStyle w:val="Hipervnculo"/>
                <w:noProof/>
              </w:rPr>
              <w:t>Calendario: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79" w:rsidRDefault="00872C14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16F79" w:rsidRDefault="00872C14">
      <w:pPr>
        <w:pStyle w:val="Ttulo1"/>
      </w:pPr>
      <w:bookmarkStart w:id="2" w:name="_prb2w54a7dih" w:colFirst="0" w:colLast="0"/>
      <w:bookmarkEnd w:id="2"/>
      <w:r>
        <w:br w:type="page"/>
      </w:r>
    </w:p>
    <w:p w:rsidR="00716F79" w:rsidRDefault="00872C14">
      <w:pPr>
        <w:pStyle w:val="Ttulo1"/>
      </w:pPr>
      <w:bookmarkStart w:id="3" w:name="_Toc7652388"/>
      <w:r>
        <w:lastRenderedPageBreak/>
        <w:t>1.Introducción</w:t>
      </w:r>
      <w:bookmarkEnd w:id="3"/>
    </w:p>
    <w:p w:rsidR="00716F79" w:rsidRDefault="00872C14">
      <w:pPr>
        <w:pStyle w:val="Ttulo2"/>
        <w:ind w:left="720"/>
      </w:pPr>
      <w:bookmarkStart w:id="4" w:name="_Toc7652389"/>
      <w:r>
        <w:t>Problemática de la empresa:</w:t>
      </w:r>
      <w:bookmarkEnd w:id="4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5" w:name="_Toc7652390"/>
      <w:r>
        <w:t>Propósito del plan:</w:t>
      </w:r>
      <w:bookmarkEnd w:id="5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6" w:name="_Toc7652391"/>
      <w:r>
        <w:t>Finalidad del plan:</w:t>
      </w:r>
      <w:bookmarkEnd w:id="6"/>
      <w:r>
        <w:t xml:space="preserve"> </w:t>
      </w:r>
    </w:p>
    <w:p w:rsidR="00716F79" w:rsidRDefault="00716F79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872C14">
      <w:pPr>
        <w:pStyle w:val="Ttulo1"/>
      </w:pPr>
      <w:bookmarkStart w:id="7" w:name="_Toc7652392"/>
      <w:r>
        <w:lastRenderedPageBreak/>
        <w:t>2. Gestión de la SCM</w:t>
      </w:r>
      <w:bookmarkEnd w:id="7"/>
    </w:p>
    <w:p w:rsidR="00716F79" w:rsidRDefault="00716F79"/>
    <w:p w:rsidR="00716F79" w:rsidRDefault="00872C14">
      <w:pPr>
        <w:pStyle w:val="Ttulo2"/>
        <w:ind w:left="720"/>
      </w:pPr>
      <w:bookmarkStart w:id="8" w:name="_Toc7652393"/>
      <w:r>
        <w:t>Roles, Responsabilidades, cantidad:</w:t>
      </w:r>
      <w:bookmarkEnd w:id="8"/>
    </w:p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872C14">
      <w:pPr>
        <w:pStyle w:val="Ttulo2"/>
        <w:ind w:left="720"/>
      </w:pPr>
      <w:bookmarkStart w:id="9" w:name="_Toc7652394"/>
      <w:r>
        <w:t>Políticas, Directrices o Procedimientos:</w:t>
      </w:r>
      <w:bookmarkEnd w:id="9"/>
    </w:p>
    <w:p w:rsidR="00231B04" w:rsidRPr="00231B04" w:rsidRDefault="00231B04" w:rsidP="00231B04">
      <w:pPr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2"/>
        <w:gridCol w:w="2954"/>
      </w:tblGrid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b/>
                <w:bCs/>
                <w:color w:val="000000"/>
                <w:lang w:val="es-PE" w:eastAsia="es-PE"/>
              </w:rPr>
              <w:t>Documentos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b/>
                <w:bCs/>
                <w:color w:val="000000"/>
                <w:lang w:val="es-PE" w:eastAsia="es-PE"/>
              </w:rPr>
              <w:t>Origen</w:t>
            </w:r>
          </w:p>
        </w:tc>
      </w:tr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 de privilegios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</w:t>
            </w:r>
          </w:p>
        </w:tc>
      </w:tr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 de Normativas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</w:t>
            </w:r>
          </w:p>
        </w:tc>
      </w:tr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Políticas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</w:t>
            </w:r>
          </w:p>
        </w:tc>
      </w:tr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Estándares de la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</w:t>
            </w:r>
          </w:p>
        </w:tc>
      </w:tr>
      <w:tr w:rsidR="00231B04" w:rsidRPr="00231B04" w:rsidTr="00231B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Manual de buenas prácticas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B04" w:rsidRPr="00231B04" w:rsidRDefault="00231B04" w:rsidP="00231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231B04">
              <w:rPr>
                <w:rFonts w:eastAsia="Times New Roman"/>
                <w:color w:val="000000"/>
                <w:lang w:val="es-PE" w:eastAsia="es-PE"/>
              </w:rPr>
              <w:t>Documentos</w:t>
            </w:r>
          </w:p>
        </w:tc>
      </w:tr>
    </w:tbl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Default="00231B04" w:rsidP="00231B04">
      <w:pPr>
        <w:spacing w:line="240" w:lineRule="auto"/>
        <w:rPr>
          <w:rFonts w:eastAsia="Times New Roman"/>
          <w:b/>
          <w:bCs/>
          <w:color w:val="000000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>Lineamientos Generales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bookmarkStart w:id="10" w:name="_GoBack"/>
      <w:bookmarkEnd w:id="10"/>
    </w:p>
    <w:p w:rsid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Los proyectos deberán ser ejecutado en it</w:t>
      </w:r>
      <w:r>
        <w:rPr>
          <w:rFonts w:eastAsia="Times New Roman"/>
          <w:color w:val="000000"/>
          <w:lang w:val="es-PE" w:eastAsia="es-PE"/>
        </w:rPr>
        <w:t xml:space="preserve">eraciones incrementales con una </w:t>
      </w:r>
      <w:r w:rsidRPr="00231B04">
        <w:rPr>
          <w:rFonts w:eastAsia="Times New Roman"/>
          <w:color w:val="000000"/>
          <w:lang w:val="es-PE" w:eastAsia="es-PE"/>
        </w:rPr>
        <w:t>demostración del producto al finalizar cada iteración: con esta política, se conocerá el estado del proyecto, evaluando si los requisitos cumplen con las expectativas del cliente, si la calidad es la esperada, o si hay retrasos; agilizando la toma de decisiones correctivas.</w:t>
      </w:r>
    </w:p>
    <w:p w:rsid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 xml:space="preserve">Los requisitos se desarrollarán priorizados por el </w:t>
      </w:r>
      <w:r>
        <w:rPr>
          <w:rFonts w:eastAsia="Times New Roman"/>
          <w:color w:val="000000"/>
          <w:lang w:val="es-PE" w:eastAsia="es-PE"/>
        </w:rPr>
        <w:t xml:space="preserve">valor aportado al cliente: Esta </w:t>
      </w:r>
      <w:r w:rsidRPr="00231B04">
        <w:rPr>
          <w:rFonts w:eastAsia="Times New Roman"/>
          <w:color w:val="000000"/>
          <w:lang w:val="es-PE" w:eastAsia="es-PE"/>
        </w:rPr>
        <w:t>política permitirá que los objetivos más importantes del proyecto sean atendidos.</w:t>
      </w:r>
    </w:p>
    <w:p w:rsidR="00231B04" w:rsidRDefault="00231B04" w:rsidP="00231B04">
      <w:pPr>
        <w:pStyle w:val="Prrafodelista"/>
        <w:rPr>
          <w:rFonts w:eastAsia="Times New Roman"/>
          <w:color w:val="000000"/>
          <w:lang w:val="es-PE" w:eastAsia="es-PE"/>
        </w:rPr>
      </w:pPr>
    </w:p>
    <w:p w:rsidR="00231B04" w:rsidRP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El control y seguimiento de los proyectos se basará en los requisitos completados en</w:t>
      </w:r>
      <w:r>
        <w:rPr>
          <w:rFonts w:eastAsia="Times New Roman"/>
          <w:color w:val="000000"/>
          <w:lang w:val="es-PE" w:eastAsia="es-PE"/>
        </w:rPr>
        <w:t xml:space="preserve"> </w:t>
      </w:r>
      <w:r w:rsidRPr="00231B04">
        <w:rPr>
          <w:rFonts w:eastAsia="Times New Roman"/>
          <w:color w:val="000000"/>
          <w:lang w:val="es-PE" w:eastAsia="es-PE"/>
        </w:rPr>
        <w:t>cada iteración. Se entiende como un requisito, los entregables asociados a: análisis, desarrollo, pruebas, documentación, etc. e integrados con los entregables de las iteraciones anteriores. (TioRico/NombreProyecto/Gestión)</w:t>
      </w:r>
      <w:r>
        <w:rPr>
          <w:rFonts w:eastAsia="Times New Roman"/>
          <w:color w:val="000000"/>
          <w:lang w:val="es-PE" w:eastAsia="es-PE"/>
        </w:rPr>
        <w:t>.</w:t>
      </w:r>
    </w:p>
    <w:p w:rsid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lastRenderedPageBreak/>
        <w:t>Cada requisito debe ser independiente del resto de los requisitos, en la medida de lo posible. (TioRico/NombreProyecto/Análisis)</w:t>
      </w:r>
      <w:r>
        <w:rPr>
          <w:rFonts w:eastAsia="Times New Roman"/>
          <w:color w:val="000000"/>
          <w:lang w:val="es-PE" w:eastAsia="es-PE"/>
        </w:rPr>
        <w:t>.</w:t>
      </w:r>
    </w:p>
    <w:p w:rsidR="00231B04" w:rsidRDefault="00231B04" w:rsidP="00231B04">
      <w:pPr>
        <w:pStyle w:val="Prrafodelista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requisito debe ser demostrable, permitiendo cómo comprobar con el cliente que el requisito está completado y que se cumplen sus expectativas. (TioRico/NombreProyecto/Análisis)</w:t>
      </w:r>
    </w:p>
    <w:p w:rsidR="00231B04" w:rsidRPr="00231B04" w:rsidRDefault="00231B04" w:rsidP="00231B04">
      <w:p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El requisito debe ser de un grado de esfuerzo para ser completado semejante al del resto de requisitos: de manera que la organización y el cliente, pueda realizar una extrapolación del progreso del proyecto. (TioRico/NombreProyecto/Análisis)</w:t>
      </w:r>
    </w:p>
    <w:p w:rsidR="00231B04" w:rsidRDefault="00231B04" w:rsidP="00231B04">
      <w:pPr>
        <w:spacing w:line="240" w:lineRule="auto"/>
        <w:rPr>
          <w:rFonts w:eastAsia="Times New Roman"/>
          <w:color w:val="000000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 xml:space="preserve">Desarrollo </w:t>
      </w:r>
      <w:r w:rsidRPr="00231B04">
        <w:rPr>
          <w:rFonts w:eastAsia="Times New Roman"/>
          <w:color w:val="000000"/>
          <w:lang w:val="es-PE" w:eastAsia="es-PE"/>
        </w:rPr>
        <w:t>(TioRico/NombreProyecto/Desarrollo)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Default="00231B04" w:rsidP="00231B0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Los componentes de software deberán ser desarrollados y liberados por partes que serán generados en las iteraciones incrementales y no entregados al final del proyecto.</w:t>
      </w:r>
    </w:p>
    <w:p w:rsid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El desarrollo del componente de software que conformarán la solución, deberá ser liberados en varias iteraciones.</w:t>
      </w:r>
    </w:p>
    <w:p w:rsidR="00231B04" w:rsidRPr="00231B04" w:rsidRDefault="00231B04" w:rsidP="00231B04">
      <w:p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iteración deberá producir software con calidad de producción, probado, integrado, y documentado (funcional, técnica).</w:t>
      </w:r>
    </w:p>
    <w:p w:rsidR="00231B04" w:rsidRDefault="00231B04" w:rsidP="00231B04">
      <w:pPr>
        <w:pStyle w:val="Prrafodelista"/>
        <w:rPr>
          <w:rFonts w:eastAsia="Times New Roman"/>
          <w:color w:val="000000"/>
          <w:lang w:val="es-PE" w:eastAsia="es-PE"/>
        </w:rPr>
      </w:pPr>
    </w:p>
    <w:p w:rsidR="00231B04" w:rsidRDefault="00231B04" w:rsidP="00231B0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iteración deberá cumplir con un subconjunto de requerimientos.</w:t>
      </w:r>
    </w:p>
    <w:p w:rsidR="00231B04" w:rsidRDefault="00231B04" w:rsidP="00231B04">
      <w:pPr>
        <w:pStyle w:val="Prrafodelista"/>
        <w:rPr>
          <w:rFonts w:eastAsia="Times New Roman"/>
          <w:color w:val="000000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iteración deberá contemplar: análisis, diseño, implementación, documentación, etc.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>Pruebas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Default="00231B04" w:rsidP="00231B04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proyecto debe incorporar las prácticas de TDD (Test Driven Development).</w:t>
      </w:r>
    </w:p>
    <w:p w:rsidR="00231B04" w:rsidRP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uno de los entregables, deberá contener scripts de pruebas unitarias, integrales, funcionales, etc; mediante la utilización de frameworks como junit, dbunit, phpunit, mockObjtects, etc.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>Documentación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La documentación de los proyectos, específicamente: manual de usuario, manual de operaciones, arquitectura de la solución, especificaciones, etc; deberán ser entregables parciales para cada una de las iteraciones, es decir, la documentación no se liberará al final del proyecto, sino en entregables parciales e incrementales. (TioRico/NombreProyecto/Análisis)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>Control de Calidad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uno de los entregables, serán sometidos a un script de calidad, que ejecutará la organización, y no serán admitidos como productos del proyecto hasta alcanzar un nivel aceptable. (TioRico/NombreProyecto/Gestión)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lastRenderedPageBreak/>
        <w:t>Control de Riesgos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Los riesgos serán identificados en la primera iteración, llevándose a cabo también una valoración inicial de la exposición al riesgo y planes de contingencia. En cada iteración se revisará y actualizará el documento “Lista de Riesgos”, añadiendo además la lista de riesgos más importantes actualizada por cada iteración. (TioRico/NombreProyecto/Gestión)</w:t>
      </w:r>
    </w:p>
    <w:p w:rsidR="00231B04" w:rsidRPr="00231B04" w:rsidRDefault="00231B04" w:rsidP="00231B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231B04">
        <w:rPr>
          <w:rFonts w:eastAsia="Times New Roman"/>
          <w:b/>
          <w:bCs/>
          <w:color w:val="000000"/>
          <w:lang w:val="es-PE" w:eastAsia="es-PE"/>
        </w:rPr>
        <w:t>Control de Artefactos</w:t>
      </w:r>
    </w:p>
    <w:p w:rsidR="00231B04" w:rsidRPr="00231B04" w:rsidRDefault="00231B04" w:rsidP="00231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231B04" w:rsidRDefault="00231B04" w:rsidP="00231B0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Cada uno de los artefactos del proyecto, deberán ser mantenidos bajo un sistema de control de versiones.</w:t>
      </w:r>
    </w:p>
    <w:p w:rsidR="00231B04" w:rsidRDefault="00231B04" w:rsidP="00231B04">
      <w:pPr>
        <w:spacing w:line="240" w:lineRule="auto"/>
        <w:ind w:left="720"/>
        <w:textAlignment w:val="baseline"/>
        <w:rPr>
          <w:rFonts w:eastAsia="Times New Roman"/>
          <w:color w:val="000000"/>
          <w:lang w:val="es-PE" w:eastAsia="es-PE"/>
        </w:rPr>
      </w:pPr>
    </w:p>
    <w:p w:rsidR="00716F79" w:rsidRDefault="00231B04" w:rsidP="00231B0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  <w:r w:rsidRPr="00231B04">
        <w:rPr>
          <w:rFonts w:eastAsia="Times New Roman"/>
          <w:color w:val="000000"/>
          <w:lang w:val="es-PE" w:eastAsia="es-PE"/>
        </w:rPr>
        <w:t>La organización dispondrá de un sistema de control de versiones, que deberá ser actualizado por el cliente de forma remota.</w:t>
      </w:r>
    </w:p>
    <w:p w:rsidR="00231B04" w:rsidRPr="00231B04" w:rsidRDefault="00231B04" w:rsidP="00231B04">
      <w:pPr>
        <w:spacing w:line="240" w:lineRule="auto"/>
        <w:textAlignment w:val="baseline"/>
        <w:rPr>
          <w:rFonts w:eastAsia="Times New Roman"/>
          <w:color w:val="000000"/>
          <w:lang w:val="es-PE" w:eastAsia="es-PE"/>
        </w:rPr>
      </w:pPr>
    </w:p>
    <w:p w:rsidR="00716F79" w:rsidRDefault="00872C14" w:rsidP="00913C42">
      <w:pPr>
        <w:pStyle w:val="Ttulo2"/>
        <w:ind w:left="720"/>
      </w:pPr>
      <w:bookmarkStart w:id="11" w:name="_Toc7652395"/>
      <w:r>
        <w:t>Herramientas, Entorno e Infraestructura:</w:t>
      </w:r>
      <w:bookmarkEnd w:id="11"/>
    </w:p>
    <w:p w:rsidR="00716F79" w:rsidRDefault="00716F79">
      <w:pPr>
        <w:pStyle w:val="Ttulo2"/>
      </w:pPr>
    </w:p>
    <w:p w:rsidR="00716F79" w:rsidRDefault="00872C14" w:rsidP="00913C42">
      <w:pPr>
        <w:pStyle w:val="Ttulo2"/>
        <w:ind w:left="720"/>
      </w:pPr>
      <w:bookmarkStart w:id="12" w:name="_Toc7652396"/>
      <w:r>
        <w:t>Calendario:</w:t>
      </w:r>
      <w:bookmarkEnd w:id="12"/>
    </w:p>
    <w:sectPr w:rsidR="00716F79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1C" w:rsidRDefault="0070481C">
      <w:pPr>
        <w:spacing w:line="240" w:lineRule="auto"/>
      </w:pPr>
      <w:r>
        <w:separator/>
      </w:r>
    </w:p>
  </w:endnote>
  <w:endnote w:type="continuationSeparator" w:id="0">
    <w:p w:rsidR="0070481C" w:rsidRDefault="00704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F79" w:rsidRDefault="00872C14">
    <w:r>
      <w:fldChar w:fldCharType="begin"/>
    </w:r>
    <w:r>
      <w:instrText>PAGE</w:instrText>
    </w:r>
    <w:r>
      <w:fldChar w:fldCharType="separate"/>
    </w:r>
    <w:r w:rsidR="00231B04">
      <w:rPr>
        <w:noProof/>
      </w:rPr>
      <w:t>6</w:t>
    </w:r>
    <w:r>
      <w:fldChar w:fldCharType="end"/>
    </w:r>
  </w:p>
  <w:p w:rsidR="00716F79" w:rsidRDefault="00716F79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F79" w:rsidRDefault="00716F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1C" w:rsidRDefault="0070481C">
      <w:pPr>
        <w:spacing w:line="240" w:lineRule="auto"/>
      </w:pPr>
      <w:r>
        <w:separator/>
      </w:r>
    </w:p>
  </w:footnote>
  <w:footnote w:type="continuationSeparator" w:id="0">
    <w:p w:rsidR="0070481C" w:rsidRDefault="00704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F79" w:rsidRDefault="00716F79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716F79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716F79" w:rsidRDefault="00716F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0EEE"/>
    <w:multiLevelType w:val="multilevel"/>
    <w:tmpl w:val="07DA8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3521D"/>
    <w:multiLevelType w:val="multilevel"/>
    <w:tmpl w:val="E4726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44E2A"/>
    <w:multiLevelType w:val="multilevel"/>
    <w:tmpl w:val="D0A4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46D4"/>
    <w:multiLevelType w:val="multilevel"/>
    <w:tmpl w:val="0BC4D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91AAF"/>
    <w:multiLevelType w:val="multilevel"/>
    <w:tmpl w:val="CE6CB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E7488"/>
    <w:multiLevelType w:val="multilevel"/>
    <w:tmpl w:val="964205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E6113"/>
    <w:multiLevelType w:val="multilevel"/>
    <w:tmpl w:val="E7C62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360E3"/>
    <w:multiLevelType w:val="multilevel"/>
    <w:tmpl w:val="5BB6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A4115"/>
    <w:multiLevelType w:val="multilevel"/>
    <w:tmpl w:val="0BB0C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E1D3B"/>
    <w:multiLevelType w:val="multilevel"/>
    <w:tmpl w:val="47529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97E54"/>
    <w:multiLevelType w:val="multilevel"/>
    <w:tmpl w:val="6A5C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C179C"/>
    <w:multiLevelType w:val="multilevel"/>
    <w:tmpl w:val="FD7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C7B2E"/>
    <w:multiLevelType w:val="multilevel"/>
    <w:tmpl w:val="AE080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359BE"/>
    <w:multiLevelType w:val="multilevel"/>
    <w:tmpl w:val="2E26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D2363"/>
    <w:multiLevelType w:val="multilevel"/>
    <w:tmpl w:val="75E8D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62E68"/>
    <w:multiLevelType w:val="multilevel"/>
    <w:tmpl w:val="256C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6331"/>
    <w:multiLevelType w:val="multilevel"/>
    <w:tmpl w:val="2BEC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A6A95"/>
    <w:multiLevelType w:val="multilevel"/>
    <w:tmpl w:val="3C8AC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7"/>
  </w:num>
  <w:num w:numId="16">
    <w:abstractNumId w:val="10"/>
  </w:num>
  <w:num w:numId="17">
    <w:abstractNumId w:val="11"/>
  </w:num>
  <w:num w:numId="1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79"/>
    <w:rsid w:val="00231B04"/>
    <w:rsid w:val="0070481C"/>
    <w:rsid w:val="00716F79"/>
    <w:rsid w:val="00872C14"/>
    <w:rsid w:val="00913C42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04C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C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4C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23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A1F6D-C094-4906-A320-5FC14757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Gerson Carrasco Ledesma</cp:lastModifiedBy>
  <cp:revision>5</cp:revision>
  <dcterms:created xsi:type="dcterms:W3CDTF">2019-05-02T05:38:00Z</dcterms:created>
  <dcterms:modified xsi:type="dcterms:W3CDTF">2019-05-02T06:19:00Z</dcterms:modified>
</cp:coreProperties>
</file>