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C6D" w:rsidRDefault="007F4A0B" w:rsidP="007F4A0B">
      <w:pPr>
        <w:pStyle w:val="ListParagraph"/>
        <w:numPr>
          <w:ilvl w:val="0"/>
          <w:numId w:val="1"/>
        </w:numPr>
      </w:pPr>
      <w:r>
        <w:t>Ideas</w:t>
      </w:r>
    </w:p>
    <w:p w:rsidR="007F4A0B" w:rsidRDefault="007F4A0B" w:rsidP="007F4A0B">
      <w:pPr>
        <w:pStyle w:val="ListParagraph"/>
        <w:numPr>
          <w:ilvl w:val="1"/>
          <w:numId w:val="1"/>
        </w:numPr>
      </w:pPr>
      <w:r>
        <w:t>Create separate web page for each collection, and then have a link to the description</w:t>
      </w:r>
    </w:p>
    <w:p w:rsidR="007F4A0B" w:rsidRDefault="007F4A0B" w:rsidP="007F4A0B">
      <w:pPr>
        <w:pStyle w:val="ListParagraph"/>
        <w:numPr>
          <w:ilvl w:val="1"/>
          <w:numId w:val="1"/>
        </w:numPr>
      </w:pPr>
      <w:r>
        <w:t>Consider making other, hand-written fields for the collections, such as location, etc…</w:t>
      </w:r>
    </w:p>
    <w:p w:rsidR="006C3023" w:rsidRDefault="006C3023" w:rsidP="007F4A0B">
      <w:pPr>
        <w:pStyle w:val="ListParagraph"/>
        <w:numPr>
          <w:ilvl w:val="1"/>
          <w:numId w:val="1"/>
        </w:numPr>
      </w:pPr>
      <w:r>
        <w:t>Create a ‘Type’ field instead of is-Secular, and then put secular or non-secular as the value</w:t>
      </w:r>
      <w:bookmarkStart w:id="0" w:name="_GoBack"/>
      <w:bookmarkEnd w:id="0"/>
    </w:p>
    <w:sectPr w:rsidR="006C3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C5D87"/>
    <w:multiLevelType w:val="hybridMultilevel"/>
    <w:tmpl w:val="83827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BA2"/>
    <w:rsid w:val="00005242"/>
    <w:rsid w:val="000F6C2B"/>
    <w:rsid w:val="001E0BA2"/>
    <w:rsid w:val="006C3023"/>
    <w:rsid w:val="007F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695C6"/>
  <w15:chartTrackingRefBased/>
  <w15:docId w15:val="{3F154FC6-176C-475B-A21D-9C53D4B4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</cp:revision>
  <dcterms:created xsi:type="dcterms:W3CDTF">2021-08-24T12:08:00Z</dcterms:created>
  <dcterms:modified xsi:type="dcterms:W3CDTF">2021-08-24T12:11:00Z</dcterms:modified>
</cp:coreProperties>
</file>