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A2DE" w14:textId="5E084461" w:rsidR="0094005E" w:rsidRDefault="0094005E">
      <w:pPr>
        <w:rPr>
          <w:rFonts w:ascii="Times New Roman" w:hAnsi="Times New Roman" w:cs="Times New Roman"/>
          <w:sz w:val="24"/>
          <w:szCs w:val="24"/>
          <w:lang w:val="vi-VN"/>
        </w:rPr>
      </w:pPr>
      <w:r>
        <w:rPr>
          <w:rFonts w:ascii="Times New Roman" w:hAnsi="Times New Roman" w:cs="Times New Roman"/>
          <w:sz w:val="24"/>
          <w:szCs w:val="24"/>
          <w:lang w:val="vi-VN"/>
        </w:rPr>
        <w:t>Tuan Minh Hoang</w:t>
      </w:r>
    </w:p>
    <w:p w14:paraId="30A81D74" w14:textId="65F87E76" w:rsidR="0094005E" w:rsidRDefault="0094005E">
      <w:pPr>
        <w:rPr>
          <w:rFonts w:ascii="Times New Roman" w:hAnsi="Times New Roman" w:cs="Times New Roman"/>
          <w:sz w:val="24"/>
          <w:szCs w:val="24"/>
          <w:lang w:val="vi-VN"/>
        </w:rPr>
      </w:pPr>
      <w:r>
        <w:rPr>
          <w:rFonts w:ascii="Times New Roman" w:hAnsi="Times New Roman" w:cs="Times New Roman"/>
          <w:sz w:val="24"/>
          <w:szCs w:val="24"/>
          <w:lang w:val="vi-VN"/>
        </w:rPr>
        <w:t>International Business Economics Sophomore</w:t>
      </w:r>
    </w:p>
    <w:p w14:paraId="14D76D02" w14:textId="5645F5A5" w:rsidR="00BB6A36" w:rsidRPr="007E52DB" w:rsidRDefault="003E0190">
      <w:pPr>
        <w:rPr>
          <w:rFonts w:ascii="Times New Roman" w:hAnsi="Times New Roman" w:cs="Times New Roman"/>
          <w:sz w:val="24"/>
          <w:szCs w:val="24"/>
        </w:rPr>
      </w:pPr>
      <w:r w:rsidRPr="007E52DB">
        <w:rPr>
          <w:rFonts w:ascii="Times New Roman" w:hAnsi="Times New Roman" w:cs="Times New Roman"/>
          <w:sz w:val="24"/>
          <w:szCs w:val="24"/>
        </w:rPr>
        <w:t>Address: Nghia Do Ward, Cau Giay Dist., Hanoi</w:t>
      </w:r>
    </w:p>
    <w:p w14:paraId="0FF56724" w14:textId="6E930D46" w:rsidR="003E0190" w:rsidRPr="007E52DB" w:rsidRDefault="003E0190">
      <w:pPr>
        <w:rPr>
          <w:rFonts w:ascii="Times New Roman" w:hAnsi="Times New Roman" w:cs="Times New Roman"/>
          <w:sz w:val="24"/>
          <w:szCs w:val="24"/>
        </w:rPr>
      </w:pPr>
      <w:r w:rsidRPr="007E52DB">
        <w:rPr>
          <w:rFonts w:ascii="Times New Roman" w:hAnsi="Times New Roman" w:cs="Times New Roman"/>
          <w:sz w:val="24"/>
          <w:szCs w:val="24"/>
        </w:rPr>
        <w:t xml:space="preserve">Phone: </w:t>
      </w:r>
      <w:r w:rsidR="007E52DB" w:rsidRPr="007E52DB">
        <w:rPr>
          <w:rFonts w:ascii="Times New Roman" w:hAnsi="Times New Roman" w:cs="Times New Roman"/>
          <w:sz w:val="24"/>
          <w:szCs w:val="24"/>
        </w:rPr>
        <w:t>84</w:t>
      </w:r>
      <w:r w:rsidR="007E52DB" w:rsidRPr="007E52DB">
        <w:rPr>
          <w:rFonts w:ascii="Times New Roman" w:hAnsi="Times New Roman" w:cs="Times New Roman"/>
          <w:sz w:val="24"/>
          <w:szCs w:val="24"/>
          <w:lang w:val="vi-VN"/>
        </w:rPr>
        <w:t xml:space="preserve"> </w:t>
      </w:r>
      <w:r w:rsidRPr="007E52DB">
        <w:rPr>
          <w:rFonts w:ascii="Times New Roman" w:hAnsi="Times New Roman" w:cs="Times New Roman"/>
          <w:sz w:val="24"/>
          <w:szCs w:val="24"/>
        </w:rPr>
        <w:t>838246121</w:t>
      </w:r>
    </w:p>
    <w:p w14:paraId="20A23DD0" w14:textId="17F76B2F" w:rsidR="003E0190" w:rsidRPr="007E52DB" w:rsidRDefault="003E0190">
      <w:pPr>
        <w:rPr>
          <w:rFonts w:ascii="Times New Roman" w:hAnsi="Times New Roman" w:cs="Times New Roman"/>
          <w:sz w:val="24"/>
          <w:szCs w:val="24"/>
        </w:rPr>
      </w:pPr>
      <w:r w:rsidRPr="007E52DB">
        <w:rPr>
          <w:rFonts w:ascii="Times New Roman" w:hAnsi="Times New Roman" w:cs="Times New Roman"/>
          <w:sz w:val="24"/>
          <w:szCs w:val="24"/>
        </w:rPr>
        <w:t xml:space="preserve">Email: </w:t>
      </w:r>
      <w:hyperlink r:id="rId7" w:history="1">
        <w:r w:rsidRPr="007E52DB">
          <w:rPr>
            <w:rStyle w:val="Hyperlink"/>
            <w:rFonts w:ascii="Times New Roman" w:hAnsi="Times New Roman" w:cs="Times New Roman"/>
            <w:sz w:val="24"/>
            <w:szCs w:val="24"/>
          </w:rPr>
          <w:t>huangjunming207@gmail.com</w:t>
        </w:r>
      </w:hyperlink>
    </w:p>
    <w:p w14:paraId="0B86985F" w14:textId="50151A06" w:rsidR="003E0190" w:rsidRPr="007E52DB" w:rsidRDefault="003E0190">
      <w:pPr>
        <w:rPr>
          <w:rFonts w:ascii="Times New Roman" w:hAnsi="Times New Roman" w:cs="Times New Roman"/>
          <w:sz w:val="24"/>
          <w:szCs w:val="24"/>
          <w:lang w:val="vi-VN"/>
        </w:rPr>
      </w:pPr>
      <w:r w:rsidRPr="007E52DB">
        <w:rPr>
          <w:rFonts w:ascii="Times New Roman" w:hAnsi="Times New Roman" w:cs="Times New Roman"/>
          <w:sz w:val="24"/>
          <w:szCs w:val="24"/>
        </w:rPr>
        <w:t xml:space="preserve">LinkedIn: </w:t>
      </w:r>
      <w:hyperlink r:id="rId8" w:history="1">
        <w:r w:rsidR="007E52DB" w:rsidRPr="007E52DB">
          <w:rPr>
            <w:rStyle w:val="Hyperlink"/>
            <w:rFonts w:ascii="Times New Roman" w:hAnsi="Times New Roman" w:cs="Times New Roman"/>
            <w:sz w:val="24"/>
            <w:szCs w:val="24"/>
          </w:rPr>
          <w:t>https://www.linkedin.com/in/tuan-minh-hoang-34a827324/</w:t>
        </w:r>
      </w:hyperlink>
    </w:p>
    <w:p w14:paraId="24E02220" w14:textId="77777777" w:rsidR="006F49D8" w:rsidRDefault="006F49D8">
      <w:pPr>
        <w:rPr>
          <w:rFonts w:ascii="Times New Roman" w:hAnsi="Times New Roman" w:cs="Times New Roman"/>
          <w:sz w:val="24"/>
          <w:szCs w:val="24"/>
        </w:rPr>
      </w:pPr>
    </w:p>
    <w:p w14:paraId="4C1DE861" w14:textId="2B56329B" w:rsidR="0094005E" w:rsidRDefault="0094005E">
      <w:pPr>
        <w:rPr>
          <w:rFonts w:ascii="Times New Roman" w:hAnsi="Times New Roman" w:cs="Times New Roman"/>
          <w:sz w:val="24"/>
          <w:szCs w:val="24"/>
          <w:lang w:val="vi-VN"/>
        </w:rPr>
      </w:pPr>
      <w:r>
        <w:rPr>
          <w:rFonts w:ascii="Times New Roman" w:hAnsi="Times New Roman" w:cs="Times New Roman"/>
          <w:sz w:val="24"/>
          <w:szCs w:val="24"/>
          <w:lang w:val="vi-VN"/>
        </w:rPr>
        <w:t>Profressional Profile:</w:t>
      </w:r>
    </w:p>
    <w:p w14:paraId="2561ADE8" w14:textId="7C7121F5" w:rsidR="0094005E" w:rsidRDefault="0094005E">
      <w:pPr>
        <w:rPr>
          <w:rFonts w:ascii="Times New Roman" w:hAnsi="Times New Roman" w:cs="Times New Roman"/>
          <w:sz w:val="24"/>
          <w:szCs w:val="24"/>
        </w:rPr>
      </w:pPr>
      <w:r>
        <w:rPr>
          <w:rFonts w:ascii="Times New Roman" w:hAnsi="Times New Roman" w:cs="Times New Roman"/>
          <w:sz w:val="24"/>
          <w:szCs w:val="24"/>
          <w:lang w:val="vi-VN"/>
        </w:rPr>
        <w:tab/>
        <w:t xml:space="preserve">Passionate and driven BA student </w:t>
      </w:r>
      <w:r>
        <w:rPr>
          <w:rFonts w:ascii="Times New Roman" w:hAnsi="Times New Roman" w:cs="Times New Roman"/>
          <w:sz w:val="24"/>
          <w:szCs w:val="24"/>
        </w:rPr>
        <w:t xml:space="preserve">with significant academic and practical experience managing and visualizing data across multiple domains. Skilled at data and ETL </w:t>
      </w:r>
      <w:r w:rsidR="00AD4FAE">
        <w:rPr>
          <w:rFonts w:ascii="Times New Roman" w:hAnsi="Times New Roman" w:cs="Times New Roman"/>
          <w:sz w:val="24"/>
          <w:szCs w:val="24"/>
        </w:rPr>
        <w:t>operation, business storytelling through dashboards and reports, and project management. Seeking a business analytics graduate internship at a leading MNC.</w:t>
      </w:r>
    </w:p>
    <w:p w14:paraId="6E82CF43" w14:textId="77777777" w:rsidR="006F49D8" w:rsidRDefault="006F49D8">
      <w:pPr>
        <w:rPr>
          <w:rFonts w:ascii="Times New Roman" w:hAnsi="Times New Roman" w:cs="Times New Roman"/>
          <w:sz w:val="24"/>
          <w:szCs w:val="24"/>
        </w:rPr>
      </w:pPr>
    </w:p>
    <w:p w14:paraId="649546D1" w14:textId="2B8027C7" w:rsidR="00AD4FAE" w:rsidRDefault="00AD4FAE">
      <w:pPr>
        <w:rPr>
          <w:rFonts w:ascii="Times New Roman" w:hAnsi="Times New Roman" w:cs="Times New Roman"/>
          <w:sz w:val="24"/>
          <w:szCs w:val="24"/>
        </w:rPr>
      </w:pPr>
      <w:r>
        <w:rPr>
          <w:rFonts w:ascii="Times New Roman" w:hAnsi="Times New Roman" w:cs="Times New Roman"/>
          <w:sz w:val="24"/>
          <w:szCs w:val="24"/>
        </w:rPr>
        <w:t>Education:</w:t>
      </w:r>
    </w:p>
    <w:p w14:paraId="4A4516B9" w14:textId="2EC4191F" w:rsidR="00AD4FAE" w:rsidRDefault="00AD4FAE">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lang w:val="vi-VN"/>
        </w:rPr>
        <w:t>International Business Economics</w:t>
      </w:r>
      <w:r>
        <w:rPr>
          <w:rFonts w:ascii="Times New Roman" w:hAnsi="Times New Roman" w:cs="Times New Roman"/>
          <w:sz w:val="24"/>
          <w:szCs w:val="24"/>
        </w:rPr>
        <w:t xml:space="preserve"> – Foreign Trade University – Sep 2024 – </w:t>
      </w:r>
      <w:r w:rsidR="00EA4BD0">
        <w:rPr>
          <w:rFonts w:ascii="Times New Roman" w:hAnsi="Times New Roman" w:cs="Times New Roman"/>
          <w:sz w:val="24"/>
          <w:szCs w:val="24"/>
        </w:rPr>
        <w:t>Present</w:t>
      </w:r>
    </w:p>
    <w:p w14:paraId="5B253D90" w14:textId="09DC9714" w:rsidR="00AD4FAE" w:rsidRDefault="00AD4FAE">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Modules include: </w:t>
      </w:r>
      <w:r w:rsidRPr="00AD4FAE">
        <w:rPr>
          <w:rFonts w:ascii="Times New Roman" w:hAnsi="Times New Roman" w:cs="Times New Roman"/>
          <w:sz w:val="24"/>
          <w:szCs w:val="24"/>
        </w:rPr>
        <w:t>Advanced Mathematics</w:t>
      </w:r>
      <w:r>
        <w:rPr>
          <w:rFonts w:ascii="Times New Roman" w:hAnsi="Times New Roman" w:cs="Times New Roman"/>
          <w:sz w:val="24"/>
          <w:szCs w:val="24"/>
        </w:rPr>
        <w:t xml:space="preserve">, </w:t>
      </w:r>
      <w:r w:rsidRPr="00AD4FAE">
        <w:rPr>
          <w:rFonts w:ascii="Times New Roman" w:hAnsi="Times New Roman" w:cs="Times New Roman"/>
          <w:sz w:val="24"/>
          <w:szCs w:val="24"/>
        </w:rPr>
        <w:t>Informatics</w:t>
      </w:r>
      <w:r>
        <w:rPr>
          <w:rFonts w:ascii="Times New Roman" w:hAnsi="Times New Roman" w:cs="Times New Roman"/>
          <w:sz w:val="24"/>
          <w:szCs w:val="24"/>
        </w:rPr>
        <w:t xml:space="preserve">, </w:t>
      </w:r>
      <w:r w:rsidRPr="00AD4FAE">
        <w:rPr>
          <w:rFonts w:ascii="Times New Roman" w:hAnsi="Times New Roman" w:cs="Times New Roman"/>
          <w:sz w:val="24"/>
          <w:szCs w:val="24"/>
        </w:rPr>
        <w:t>Theory of Probability and Mathematical Statistics</w:t>
      </w:r>
      <w:r>
        <w:rPr>
          <w:rFonts w:ascii="Times New Roman" w:hAnsi="Times New Roman" w:cs="Times New Roman"/>
          <w:sz w:val="24"/>
          <w:szCs w:val="24"/>
        </w:rPr>
        <w:t xml:space="preserve">, </w:t>
      </w:r>
      <w:r w:rsidRPr="00AD4FAE">
        <w:rPr>
          <w:rFonts w:ascii="Times New Roman" w:hAnsi="Times New Roman" w:cs="Times New Roman"/>
          <w:sz w:val="24"/>
          <w:szCs w:val="24"/>
        </w:rPr>
        <w:t>Econometrics</w:t>
      </w:r>
      <w:r>
        <w:rPr>
          <w:rFonts w:ascii="Times New Roman" w:hAnsi="Times New Roman" w:cs="Times New Roman"/>
          <w:sz w:val="24"/>
          <w:szCs w:val="24"/>
        </w:rPr>
        <w:t xml:space="preserve">, </w:t>
      </w:r>
      <w:r w:rsidRPr="00AD4FAE">
        <w:rPr>
          <w:rFonts w:ascii="Times New Roman" w:hAnsi="Times New Roman" w:cs="Times New Roman"/>
          <w:sz w:val="24"/>
          <w:szCs w:val="24"/>
        </w:rPr>
        <w:t>Data Management System</w:t>
      </w:r>
      <w:r>
        <w:rPr>
          <w:rFonts w:ascii="Times New Roman" w:hAnsi="Times New Roman" w:cs="Times New Roman"/>
          <w:sz w:val="24"/>
          <w:szCs w:val="24"/>
        </w:rPr>
        <w:t xml:space="preserve">, </w:t>
      </w:r>
      <w:r w:rsidRPr="00AD4FAE">
        <w:rPr>
          <w:rFonts w:ascii="Times New Roman" w:hAnsi="Times New Roman" w:cs="Times New Roman"/>
          <w:sz w:val="24"/>
          <w:szCs w:val="24"/>
        </w:rPr>
        <w:t>Time Series Models for Economics and Business</w:t>
      </w:r>
      <w:r>
        <w:rPr>
          <w:rFonts w:ascii="Times New Roman" w:hAnsi="Times New Roman" w:cs="Times New Roman"/>
          <w:sz w:val="24"/>
          <w:szCs w:val="24"/>
        </w:rPr>
        <w:t xml:space="preserve">, </w:t>
      </w:r>
      <w:r w:rsidRPr="00AD4FAE">
        <w:rPr>
          <w:rFonts w:ascii="Times New Roman" w:hAnsi="Times New Roman" w:cs="Times New Roman"/>
          <w:sz w:val="24"/>
          <w:szCs w:val="24"/>
        </w:rPr>
        <w:t>Programming For Data Analysis and Scientific Computing</w:t>
      </w:r>
      <w:r w:rsidR="0044707F">
        <w:rPr>
          <w:rFonts w:ascii="Times New Roman" w:hAnsi="Times New Roman" w:cs="Times New Roman"/>
          <w:sz w:val="24"/>
          <w:szCs w:val="24"/>
        </w:rPr>
        <w:t>.</w:t>
      </w:r>
    </w:p>
    <w:p w14:paraId="277C0E8E" w14:textId="7FF41E94" w:rsidR="0044707F" w:rsidRDefault="0044707F">
      <w:pPr>
        <w:rPr>
          <w:rFonts w:ascii="Times New Roman" w:hAnsi="Times New Roman" w:cs="Times New Roman"/>
          <w:sz w:val="24"/>
          <w:szCs w:val="24"/>
        </w:rPr>
      </w:pPr>
      <w:r>
        <w:rPr>
          <w:rFonts w:ascii="Times New Roman" w:hAnsi="Times New Roman" w:cs="Times New Roman"/>
          <w:sz w:val="24"/>
          <w:szCs w:val="24"/>
        </w:rPr>
        <w:tab/>
        <w:t>Google Cloud Data Analytics – Coursera Certification – Aug 2025</w:t>
      </w:r>
    </w:p>
    <w:p w14:paraId="1BE0CBD1" w14:textId="29C09B3D" w:rsidR="006F49D8" w:rsidRDefault="006F49D8">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Modules include: </w:t>
      </w:r>
      <w:r w:rsidRPr="006F49D8">
        <w:rPr>
          <w:rFonts w:ascii="Times New Roman" w:hAnsi="Times New Roman" w:cs="Times New Roman"/>
          <w:sz w:val="24"/>
          <w:szCs w:val="24"/>
        </w:rPr>
        <w:t>Introduction to Data Analytics in Google Cloud</w:t>
      </w:r>
      <w:r>
        <w:rPr>
          <w:rFonts w:ascii="Times New Roman" w:hAnsi="Times New Roman" w:cs="Times New Roman"/>
          <w:sz w:val="24"/>
          <w:szCs w:val="24"/>
        </w:rPr>
        <w:t xml:space="preserve">, </w:t>
      </w:r>
      <w:r w:rsidRPr="006F49D8">
        <w:rPr>
          <w:rFonts w:ascii="Times New Roman" w:hAnsi="Times New Roman" w:cs="Times New Roman"/>
          <w:sz w:val="24"/>
          <w:szCs w:val="24"/>
        </w:rPr>
        <w:t>Data Management and Storage in the Cloud</w:t>
      </w:r>
      <w:r>
        <w:rPr>
          <w:rFonts w:ascii="Times New Roman" w:hAnsi="Times New Roman" w:cs="Times New Roman"/>
          <w:sz w:val="24"/>
          <w:szCs w:val="24"/>
        </w:rPr>
        <w:t xml:space="preserve">, </w:t>
      </w:r>
      <w:r w:rsidRPr="006F49D8">
        <w:rPr>
          <w:rFonts w:ascii="Times New Roman" w:hAnsi="Times New Roman" w:cs="Times New Roman"/>
          <w:sz w:val="24"/>
          <w:szCs w:val="24"/>
        </w:rPr>
        <w:t>Data Transformation in the Cloud</w:t>
      </w:r>
      <w:r>
        <w:rPr>
          <w:rFonts w:ascii="Times New Roman" w:hAnsi="Times New Roman" w:cs="Times New Roman"/>
          <w:sz w:val="24"/>
          <w:szCs w:val="24"/>
        </w:rPr>
        <w:t xml:space="preserve">, </w:t>
      </w:r>
      <w:r w:rsidRPr="006F49D8">
        <w:rPr>
          <w:rFonts w:ascii="Times New Roman" w:hAnsi="Times New Roman" w:cs="Times New Roman"/>
          <w:sz w:val="24"/>
          <w:szCs w:val="24"/>
        </w:rPr>
        <w:t>The Power of Storytelling: How to Visualize Data in the Cloud</w:t>
      </w:r>
      <w:r>
        <w:rPr>
          <w:rFonts w:ascii="Times New Roman" w:hAnsi="Times New Roman" w:cs="Times New Roman"/>
          <w:sz w:val="24"/>
          <w:szCs w:val="24"/>
        </w:rPr>
        <w:t xml:space="preserve">, </w:t>
      </w:r>
      <w:r w:rsidRPr="006F49D8">
        <w:rPr>
          <w:rFonts w:ascii="Times New Roman" w:hAnsi="Times New Roman" w:cs="Times New Roman"/>
          <w:sz w:val="24"/>
          <w:szCs w:val="24"/>
        </w:rPr>
        <w:t>Put It All Together: Prepare for a Cloud Data Analyst Job</w:t>
      </w:r>
      <w:r>
        <w:rPr>
          <w:rFonts w:ascii="Times New Roman" w:hAnsi="Times New Roman" w:cs="Times New Roman"/>
          <w:sz w:val="24"/>
          <w:szCs w:val="24"/>
        </w:rPr>
        <w:t>.</w:t>
      </w:r>
    </w:p>
    <w:p w14:paraId="503106AE" w14:textId="17142284" w:rsidR="006F49D8" w:rsidRDefault="006F49D8">
      <w:pPr>
        <w:rPr>
          <w:rFonts w:ascii="Times New Roman" w:hAnsi="Times New Roman" w:cs="Times New Roman"/>
          <w:sz w:val="24"/>
          <w:szCs w:val="24"/>
        </w:rPr>
      </w:pPr>
      <w:r>
        <w:rPr>
          <w:rFonts w:ascii="Times New Roman" w:hAnsi="Times New Roman" w:cs="Times New Roman"/>
          <w:sz w:val="24"/>
          <w:szCs w:val="24"/>
        </w:rPr>
        <w:tab/>
        <w:t>Microsoft Office Specialist: Microsoft Office 2016</w:t>
      </w:r>
    </w:p>
    <w:p w14:paraId="25398A6C" w14:textId="77777777" w:rsidR="006F49D8" w:rsidRDefault="006F49D8">
      <w:pPr>
        <w:rPr>
          <w:rFonts w:ascii="Times New Roman" w:hAnsi="Times New Roman" w:cs="Times New Roman"/>
          <w:sz w:val="24"/>
          <w:szCs w:val="24"/>
        </w:rPr>
      </w:pPr>
    </w:p>
    <w:p w14:paraId="075DFF0B" w14:textId="7A7CEA68" w:rsidR="0044707F" w:rsidRDefault="0044707F">
      <w:pPr>
        <w:rPr>
          <w:rFonts w:ascii="Times New Roman" w:hAnsi="Times New Roman" w:cs="Times New Roman"/>
          <w:sz w:val="24"/>
          <w:szCs w:val="24"/>
        </w:rPr>
      </w:pPr>
      <w:r>
        <w:rPr>
          <w:rFonts w:ascii="Times New Roman" w:hAnsi="Times New Roman" w:cs="Times New Roman"/>
          <w:sz w:val="24"/>
          <w:szCs w:val="24"/>
        </w:rPr>
        <w:t>Languages:</w:t>
      </w:r>
    </w:p>
    <w:p w14:paraId="39C26125" w14:textId="3E457D74" w:rsidR="0044707F" w:rsidRPr="00713ED9" w:rsidRDefault="0044707F">
      <w:pPr>
        <w:rPr>
          <w:rFonts w:ascii="Times New Roman" w:hAnsi="Times New Roman" w:cs="Times New Roman"/>
          <w:sz w:val="24"/>
          <w:szCs w:val="24"/>
          <w:lang w:val="vi-VN"/>
        </w:rPr>
      </w:pPr>
      <w:r>
        <w:rPr>
          <w:rFonts w:ascii="Times New Roman" w:hAnsi="Times New Roman" w:cs="Times New Roman"/>
          <w:sz w:val="24"/>
          <w:szCs w:val="24"/>
        </w:rPr>
        <w:tab/>
        <w:t>English – Professional</w:t>
      </w:r>
      <w:r w:rsidR="00713ED9">
        <w:rPr>
          <w:rFonts w:ascii="Times New Roman" w:hAnsi="Times New Roman" w:cs="Times New Roman"/>
          <w:sz w:val="24"/>
          <w:szCs w:val="24"/>
          <w:lang w:val="vi-VN"/>
        </w:rPr>
        <w:t xml:space="preserve"> (IELTS 7.5)</w:t>
      </w:r>
    </w:p>
    <w:p w14:paraId="36659750" w14:textId="34F6806A" w:rsidR="0044707F" w:rsidRPr="00713ED9" w:rsidRDefault="0044707F">
      <w:pPr>
        <w:rPr>
          <w:rFonts w:ascii="Times New Roman" w:hAnsi="Times New Roman" w:cs="Times New Roman"/>
          <w:sz w:val="24"/>
          <w:szCs w:val="24"/>
          <w:lang w:val="vi-VN"/>
        </w:rPr>
      </w:pPr>
      <w:r>
        <w:rPr>
          <w:rFonts w:ascii="Times New Roman" w:hAnsi="Times New Roman" w:cs="Times New Roman"/>
          <w:sz w:val="24"/>
          <w:szCs w:val="24"/>
        </w:rPr>
        <w:tab/>
        <w:t>Chinese – Professional</w:t>
      </w:r>
      <w:r w:rsidR="00713ED9">
        <w:rPr>
          <w:rFonts w:ascii="Times New Roman" w:hAnsi="Times New Roman" w:cs="Times New Roman"/>
          <w:sz w:val="24"/>
          <w:szCs w:val="24"/>
          <w:lang w:val="vi-VN"/>
        </w:rPr>
        <w:t xml:space="preserve"> (HSK 5)</w:t>
      </w:r>
    </w:p>
    <w:p w14:paraId="5942B39A" w14:textId="77777777" w:rsidR="006F49D8" w:rsidRDefault="006F49D8">
      <w:pPr>
        <w:rPr>
          <w:rFonts w:ascii="Times New Roman" w:hAnsi="Times New Roman" w:cs="Times New Roman"/>
          <w:sz w:val="24"/>
          <w:szCs w:val="24"/>
        </w:rPr>
      </w:pPr>
    </w:p>
    <w:p w14:paraId="3CF4D3DA" w14:textId="4589F9D8" w:rsidR="0044707F" w:rsidRDefault="0044707F">
      <w:pPr>
        <w:rPr>
          <w:rFonts w:ascii="Times New Roman" w:hAnsi="Times New Roman" w:cs="Times New Roman"/>
          <w:sz w:val="24"/>
          <w:szCs w:val="24"/>
        </w:rPr>
      </w:pPr>
      <w:r>
        <w:rPr>
          <w:rFonts w:ascii="Times New Roman" w:hAnsi="Times New Roman" w:cs="Times New Roman"/>
          <w:sz w:val="24"/>
          <w:szCs w:val="24"/>
        </w:rPr>
        <w:t>Core Skills:</w:t>
      </w:r>
    </w:p>
    <w:p w14:paraId="736599C0" w14:textId="50DAE5C9" w:rsidR="0044707F" w:rsidRDefault="0044707F">
      <w:pPr>
        <w:rPr>
          <w:rFonts w:ascii="Times New Roman" w:hAnsi="Times New Roman" w:cs="Times New Roman"/>
          <w:sz w:val="24"/>
          <w:szCs w:val="24"/>
        </w:rPr>
      </w:pPr>
      <w:r>
        <w:rPr>
          <w:rFonts w:ascii="Times New Roman" w:hAnsi="Times New Roman" w:cs="Times New Roman"/>
          <w:sz w:val="24"/>
          <w:szCs w:val="24"/>
        </w:rPr>
        <w:tab/>
      </w:r>
      <w:r w:rsidR="006F49D8">
        <w:rPr>
          <w:rFonts w:ascii="Times New Roman" w:hAnsi="Times New Roman" w:cs="Times New Roman"/>
          <w:sz w:val="24"/>
          <w:szCs w:val="24"/>
        </w:rPr>
        <w:t>Data Analysis</w:t>
      </w:r>
    </w:p>
    <w:p w14:paraId="4D9122B2" w14:textId="506C7BE3" w:rsidR="006F49D8" w:rsidRDefault="006F49D8">
      <w:pPr>
        <w:rPr>
          <w:rFonts w:ascii="Times New Roman" w:hAnsi="Times New Roman" w:cs="Times New Roman"/>
          <w:sz w:val="24"/>
          <w:szCs w:val="24"/>
        </w:rPr>
      </w:pPr>
      <w:r>
        <w:rPr>
          <w:rFonts w:ascii="Times New Roman" w:hAnsi="Times New Roman" w:cs="Times New Roman"/>
          <w:sz w:val="24"/>
          <w:szCs w:val="24"/>
        </w:rPr>
        <w:tab/>
        <w:t>Data Visualization</w:t>
      </w:r>
    </w:p>
    <w:p w14:paraId="36DA22DD" w14:textId="624868D6" w:rsidR="006F49D8" w:rsidRDefault="006F49D8">
      <w:pPr>
        <w:rPr>
          <w:rFonts w:ascii="Times New Roman" w:hAnsi="Times New Roman" w:cs="Times New Roman"/>
          <w:sz w:val="24"/>
          <w:szCs w:val="24"/>
        </w:rPr>
      </w:pPr>
      <w:r>
        <w:rPr>
          <w:rFonts w:ascii="Times New Roman" w:hAnsi="Times New Roman" w:cs="Times New Roman"/>
          <w:sz w:val="24"/>
          <w:szCs w:val="24"/>
        </w:rPr>
        <w:tab/>
        <w:t>ETL Management</w:t>
      </w:r>
    </w:p>
    <w:p w14:paraId="5FFD6A03" w14:textId="39AB18D3" w:rsidR="006F49D8" w:rsidRDefault="006F49D8">
      <w:pPr>
        <w:rPr>
          <w:rFonts w:ascii="Times New Roman" w:hAnsi="Times New Roman" w:cs="Times New Roman"/>
          <w:sz w:val="24"/>
          <w:szCs w:val="24"/>
        </w:rPr>
      </w:pPr>
      <w:r>
        <w:rPr>
          <w:rFonts w:ascii="Times New Roman" w:hAnsi="Times New Roman" w:cs="Times New Roman"/>
          <w:sz w:val="24"/>
          <w:szCs w:val="24"/>
        </w:rPr>
        <w:lastRenderedPageBreak/>
        <w:tab/>
        <w:t>Project Management</w:t>
      </w:r>
    </w:p>
    <w:p w14:paraId="14B4DCFB" w14:textId="4BC483F1" w:rsidR="006F49D8" w:rsidRDefault="006F49D8">
      <w:pPr>
        <w:rPr>
          <w:rFonts w:ascii="Times New Roman" w:hAnsi="Times New Roman" w:cs="Times New Roman"/>
          <w:sz w:val="24"/>
          <w:szCs w:val="24"/>
        </w:rPr>
      </w:pPr>
      <w:r>
        <w:rPr>
          <w:rFonts w:ascii="Times New Roman" w:hAnsi="Times New Roman" w:cs="Times New Roman"/>
          <w:sz w:val="24"/>
          <w:szCs w:val="24"/>
        </w:rPr>
        <w:tab/>
        <w:t>Oral Communication</w:t>
      </w:r>
    </w:p>
    <w:p w14:paraId="0EC26D51" w14:textId="61EEE595" w:rsidR="006F49D8" w:rsidRDefault="006F49D8">
      <w:pPr>
        <w:rPr>
          <w:rFonts w:ascii="Times New Roman" w:hAnsi="Times New Roman" w:cs="Times New Roman"/>
          <w:sz w:val="24"/>
          <w:szCs w:val="24"/>
          <w:lang w:val="vi-VN"/>
        </w:rPr>
      </w:pPr>
      <w:r>
        <w:rPr>
          <w:rFonts w:ascii="Times New Roman" w:hAnsi="Times New Roman" w:cs="Times New Roman"/>
          <w:sz w:val="24"/>
          <w:szCs w:val="24"/>
        </w:rPr>
        <w:tab/>
        <w:t>Supply Chain Management</w:t>
      </w:r>
    </w:p>
    <w:p w14:paraId="3582C6EE" w14:textId="64E7219C" w:rsidR="00F73A89" w:rsidRDefault="00F73A89">
      <w:pPr>
        <w:rPr>
          <w:rFonts w:ascii="Times New Roman" w:hAnsi="Times New Roman" w:cs="Times New Roman"/>
          <w:sz w:val="24"/>
          <w:szCs w:val="24"/>
          <w:lang w:val="vi-VN"/>
        </w:rPr>
      </w:pPr>
      <w:r>
        <w:rPr>
          <w:rFonts w:ascii="Times New Roman" w:hAnsi="Times New Roman" w:cs="Times New Roman"/>
          <w:sz w:val="24"/>
          <w:szCs w:val="24"/>
          <w:lang w:val="vi-VN"/>
        </w:rPr>
        <w:t>Technical Skills:</w:t>
      </w:r>
    </w:p>
    <w:p w14:paraId="350E588E" w14:textId="6ECC7A75" w:rsidR="00F73A89" w:rsidRDefault="00564DAB" w:rsidP="00F73A89">
      <w:pPr>
        <w:ind w:firstLine="720"/>
        <w:rPr>
          <w:rFonts w:ascii="Times New Roman" w:hAnsi="Times New Roman" w:cs="Times New Roman"/>
          <w:sz w:val="24"/>
          <w:szCs w:val="24"/>
          <w:lang w:val="vi-VN"/>
        </w:rPr>
      </w:pPr>
      <w:r>
        <w:rPr>
          <w:rFonts w:ascii="Times New Roman" w:hAnsi="Times New Roman" w:cs="Times New Roman"/>
          <w:sz w:val="24"/>
          <w:szCs w:val="24"/>
          <w:lang w:val="vi-VN"/>
        </w:rPr>
        <w:t xml:space="preserve">Programming Languages: SQL, Python, </w:t>
      </w:r>
      <w:r w:rsidR="00F73A89">
        <w:rPr>
          <w:rFonts w:ascii="Times New Roman" w:hAnsi="Times New Roman" w:cs="Times New Roman"/>
          <w:sz w:val="24"/>
          <w:szCs w:val="24"/>
          <w:lang w:val="vi-VN"/>
        </w:rPr>
        <w:t>LookML</w:t>
      </w:r>
    </w:p>
    <w:p w14:paraId="2D75B043" w14:textId="4A7066F3" w:rsidR="00564DAB" w:rsidRPr="004E38A4" w:rsidRDefault="00F73A89">
      <w:pPr>
        <w:rPr>
          <w:rFonts w:ascii="Times New Roman" w:hAnsi="Times New Roman" w:cs="Times New Roman"/>
          <w:sz w:val="24"/>
          <w:szCs w:val="24"/>
          <w:lang w:val="vi-VN"/>
        </w:rPr>
      </w:pPr>
      <w:r>
        <w:rPr>
          <w:rFonts w:ascii="Times New Roman" w:hAnsi="Times New Roman" w:cs="Times New Roman"/>
          <w:sz w:val="24"/>
          <w:szCs w:val="24"/>
          <w:lang w:val="vi-VN"/>
        </w:rPr>
        <w:tab/>
        <w:t xml:space="preserve">Tools: </w:t>
      </w:r>
      <w:r w:rsidR="004E38A4" w:rsidRPr="004E38A4">
        <w:rPr>
          <w:rFonts w:ascii="Times New Roman" w:hAnsi="Times New Roman" w:cs="Times New Roman"/>
          <w:sz w:val="24"/>
          <w:szCs w:val="24"/>
        </w:rPr>
        <w:t xml:space="preserve">Looker, Looker IDE, Dataproc, Google Cloud </w:t>
      </w:r>
      <w:r w:rsidR="004E38A4">
        <w:rPr>
          <w:rFonts w:ascii="Times New Roman" w:hAnsi="Times New Roman" w:cs="Times New Roman"/>
          <w:sz w:val="24"/>
          <w:szCs w:val="24"/>
        </w:rPr>
        <w:t>Storage</w:t>
      </w:r>
      <w:r w:rsidR="004E38A4">
        <w:rPr>
          <w:rFonts w:ascii="Times New Roman" w:hAnsi="Times New Roman" w:cs="Times New Roman"/>
          <w:sz w:val="24"/>
          <w:szCs w:val="24"/>
          <w:lang w:val="vi-VN"/>
        </w:rPr>
        <w:t>, PowerBI, Excel</w:t>
      </w:r>
    </w:p>
    <w:p w14:paraId="726A8B5B" w14:textId="77777777" w:rsidR="006F49D8" w:rsidRDefault="006F49D8">
      <w:pPr>
        <w:rPr>
          <w:rFonts w:ascii="Times New Roman" w:hAnsi="Times New Roman" w:cs="Times New Roman"/>
          <w:sz w:val="24"/>
          <w:szCs w:val="24"/>
        </w:rPr>
      </w:pPr>
    </w:p>
    <w:p w14:paraId="75AEBEC6" w14:textId="0B6E8629" w:rsidR="006F49D8" w:rsidRDefault="00EA4BD0">
      <w:pPr>
        <w:rPr>
          <w:rFonts w:ascii="Times New Roman" w:hAnsi="Times New Roman" w:cs="Times New Roman"/>
          <w:sz w:val="24"/>
          <w:szCs w:val="24"/>
          <w:lang w:val="vi-VN"/>
        </w:rPr>
      </w:pPr>
      <w:r>
        <w:rPr>
          <w:rFonts w:ascii="Times New Roman" w:hAnsi="Times New Roman" w:cs="Times New Roman"/>
          <w:sz w:val="24"/>
          <w:szCs w:val="24"/>
        </w:rPr>
        <w:t>Projects:</w:t>
      </w:r>
    </w:p>
    <w:p w14:paraId="26CA368D" w14:textId="622A06D2" w:rsidR="002038BC" w:rsidRPr="007F7244" w:rsidRDefault="002038BC">
      <w:pPr>
        <w:rPr>
          <w:rFonts w:ascii="Times New Roman" w:hAnsi="Times New Roman" w:cs="Times New Roman"/>
          <w:b/>
          <w:bCs/>
          <w:sz w:val="24"/>
          <w:szCs w:val="24"/>
        </w:rPr>
      </w:pPr>
      <w:r>
        <w:rPr>
          <w:rFonts w:ascii="Times New Roman" w:hAnsi="Times New Roman" w:cs="Times New Roman"/>
          <w:sz w:val="24"/>
          <w:szCs w:val="24"/>
          <w:lang w:val="vi-VN"/>
        </w:rPr>
        <w:tab/>
      </w:r>
      <w:r w:rsidR="007F7244" w:rsidRPr="007F7244">
        <w:rPr>
          <w:rFonts w:ascii="Times New Roman" w:hAnsi="Times New Roman" w:cs="Times New Roman"/>
          <w:b/>
          <w:bCs/>
          <w:sz w:val="24"/>
          <w:szCs w:val="24"/>
          <w:lang w:val="vi-VN"/>
        </w:rPr>
        <w:t>Cloud-Native Supply Chain Optimization: Maximizing Fulfillment Efficiency Using BigQuery and Looker</w:t>
      </w:r>
    </w:p>
    <w:p w14:paraId="67DF70AF" w14:textId="77777777" w:rsidR="004A5C74" w:rsidRPr="004A5C74" w:rsidRDefault="004A5C74" w:rsidP="004A5C74">
      <w:pPr>
        <w:rPr>
          <w:rFonts w:ascii="Times New Roman" w:hAnsi="Times New Roman" w:cs="Times New Roman"/>
          <w:b/>
          <w:bCs/>
          <w:sz w:val="24"/>
          <w:szCs w:val="24"/>
        </w:rPr>
      </w:pPr>
      <w:r w:rsidRPr="004A5C74">
        <w:rPr>
          <w:rFonts w:ascii="Times New Roman" w:hAnsi="Times New Roman" w:cs="Times New Roman"/>
          <w:b/>
          <w:bCs/>
          <w:sz w:val="24"/>
          <w:szCs w:val="24"/>
        </w:rPr>
        <w:t>Project Overview</w:t>
      </w:r>
    </w:p>
    <w:p w14:paraId="01F2E6C9" w14:textId="77777777" w:rsidR="004A5C74" w:rsidRPr="004A5C74" w:rsidRDefault="004A5C74" w:rsidP="004A5C74">
      <w:pPr>
        <w:rPr>
          <w:rFonts w:ascii="Times New Roman" w:hAnsi="Times New Roman" w:cs="Times New Roman"/>
          <w:sz w:val="24"/>
          <w:szCs w:val="24"/>
        </w:rPr>
      </w:pPr>
      <w:r w:rsidRPr="004A5C74">
        <w:rPr>
          <w:rFonts w:ascii="Times New Roman" w:hAnsi="Times New Roman" w:cs="Times New Roman"/>
          <w:sz w:val="24"/>
          <w:szCs w:val="24"/>
        </w:rPr>
        <w:t xml:space="preserve">Architected an end-to-end cloud data pipeline to resolve rising delivery delays and inventory misallocations for a global e-commerce platform. Utilizing </w:t>
      </w:r>
      <w:r w:rsidRPr="004A5C74">
        <w:rPr>
          <w:rFonts w:ascii="Times New Roman" w:hAnsi="Times New Roman" w:cs="Times New Roman"/>
          <w:b/>
          <w:bCs/>
          <w:sz w:val="24"/>
          <w:szCs w:val="24"/>
        </w:rPr>
        <w:t>TheLook E-commerce dataset</w:t>
      </w:r>
      <w:r w:rsidRPr="004A5C74">
        <w:rPr>
          <w:rFonts w:ascii="Times New Roman" w:hAnsi="Times New Roman" w:cs="Times New Roman"/>
          <w:sz w:val="24"/>
          <w:szCs w:val="24"/>
        </w:rPr>
        <w:t xml:space="preserve"> in Google Cloud Platform (GCP)—encompassing over 15 million rows of order and inventory data spanning 2022 to 2026—I optimized BigQuery infrastructure and built interactive Looker dashboards. The project identified critical warehouse bottlenecks, reducing average order-to-fulfillment latency by a projected 18%.</w:t>
      </w:r>
    </w:p>
    <w:p w14:paraId="5E8C4E23" w14:textId="77777777" w:rsidR="004A5C74" w:rsidRPr="004A5C74" w:rsidRDefault="004A5C74" w:rsidP="004A5C74">
      <w:pPr>
        <w:rPr>
          <w:rFonts w:ascii="Times New Roman" w:hAnsi="Times New Roman" w:cs="Times New Roman"/>
          <w:b/>
          <w:bCs/>
          <w:sz w:val="24"/>
          <w:szCs w:val="24"/>
        </w:rPr>
      </w:pPr>
      <w:r w:rsidRPr="004A5C74">
        <w:rPr>
          <w:rFonts w:ascii="Times New Roman" w:hAnsi="Times New Roman" w:cs="Times New Roman"/>
          <w:b/>
          <w:bCs/>
          <w:sz w:val="24"/>
          <w:szCs w:val="24"/>
        </w:rPr>
        <w:t>● Business Understanding</w:t>
      </w:r>
    </w:p>
    <w:p w14:paraId="479E797F" w14:textId="77777777" w:rsidR="004A5C74" w:rsidRPr="004A5C74" w:rsidRDefault="004A5C74" w:rsidP="004A5C74">
      <w:pPr>
        <w:numPr>
          <w:ilvl w:val="0"/>
          <w:numId w:val="1"/>
        </w:numPr>
        <w:rPr>
          <w:rFonts w:ascii="Times New Roman" w:hAnsi="Times New Roman" w:cs="Times New Roman"/>
          <w:sz w:val="24"/>
          <w:szCs w:val="24"/>
        </w:rPr>
      </w:pPr>
      <w:r w:rsidRPr="004A5C74">
        <w:rPr>
          <w:rFonts w:ascii="Times New Roman" w:hAnsi="Times New Roman" w:cs="Times New Roman"/>
          <w:b/>
          <w:bCs/>
          <w:sz w:val="24"/>
          <w:szCs w:val="24"/>
        </w:rPr>
        <w:t>Stakeholders:</w:t>
      </w:r>
      <w:r w:rsidRPr="004A5C74">
        <w:rPr>
          <w:rFonts w:ascii="Times New Roman" w:hAnsi="Times New Roman" w:cs="Times New Roman"/>
          <w:sz w:val="24"/>
          <w:szCs w:val="24"/>
        </w:rPr>
        <w:t xml:space="preserve"> VP of Global Supply Chain, Logistics Directors, and Warehouse Operations Managers.</w:t>
      </w:r>
    </w:p>
    <w:p w14:paraId="25A7D362" w14:textId="77777777" w:rsidR="004A5C74" w:rsidRPr="004A5C74" w:rsidRDefault="004A5C74" w:rsidP="004A5C74">
      <w:pPr>
        <w:numPr>
          <w:ilvl w:val="0"/>
          <w:numId w:val="1"/>
        </w:numPr>
        <w:rPr>
          <w:rFonts w:ascii="Times New Roman" w:hAnsi="Times New Roman" w:cs="Times New Roman"/>
          <w:sz w:val="24"/>
          <w:szCs w:val="24"/>
        </w:rPr>
      </w:pPr>
      <w:r w:rsidRPr="004A5C74">
        <w:rPr>
          <w:rFonts w:ascii="Times New Roman" w:hAnsi="Times New Roman" w:cs="Times New Roman"/>
          <w:b/>
          <w:bCs/>
          <w:sz w:val="24"/>
          <w:szCs w:val="24"/>
        </w:rPr>
        <w:t>Business Problem:</w:t>
      </w:r>
      <w:r w:rsidRPr="004A5C74">
        <w:rPr>
          <w:rFonts w:ascii="Times New Roman" w:hAnsi="Times New Roman" w:cs="Times New Roman"/>
          <w:sz w:val="24"/>
          <w:szCs w:val="24"/>
        </w:rPr>
        <w:t xml:space="preserve"> Rapid scaling led to decentralized fulfillment nodes, causing a surge in "order-to-ship" delays and a mismatch between regional inventory and consumer demand. These bottlenecks directly increased customer churn and inflated warehousing holding costs.</w:t>
      </w:r>
    </w:p>
    <w:p w14:paraId="32650CB3" w14:textId="77777777" w:rsidR="004A5C74" w:rsidRPr="004A5C74" w:rsidRDefault="004A5C74" w:rsidP="004A5C74">
      <w:pPr>
        <w:numPr>
          <w:ilvl w:val="0"/>
          <w:numId w:val="1"/>
        </w:numPr>
        <w:rPr>
          <w:rFonts w:ascii="Times New Roman" w:hAnsi="Times New Roman" w:cs="Times New Roman"/>
          <w:sz w:val="24"/>
          <w:szCs w:val="24"/>
        </w:rPr>
      </w:pPr>
      <w:r w:rsidRPr="004A5C74">
        <w:rPr>
          <w:rFonts w:ascii="Times New Roman" w:hAnsi="Times New Roman" w:cs="Times New Roman"/>
          <w:b/>
          <w:bCs/>
          <w:sz w:val="24"/>
          <w:szCs w:val="24"/>
        </w:rPr>
        <w:t>Goal:</w:t>
      </w:r>
      <w:r w:rsidRPr="004A5C74">
        <w:rPr>
          <w:rFonts w:ascii="Times New Roman" w:hAnsi="Times New Roman" w:cs="Times New Roman"/>
          <w:sz w:val="24"/>
          <w:szCs w:val="24"/>
        </w:rPr>
        <w:t xml:space="preserve"> Build a cloud-native analytical engine to uncover the root causes of shipping delays across distribution centers and optimize regional inventory allocation.</w:t>
      </w:r>
    </w:p>
    <w:p w14:paraId="69A50E69" w14:textId="77777777" w:rsidR="004A5C74" w:rsidRPr="004A5C74" w:rsidRDefault="004A5C74" w:rsidP="004A5C74">
      <w:pPr>
        <w:rPr>
          <w:rFonts w:ascii="Times New Roman" w:hAnsi="Times New Roman" w:cs="Times New Roman"/>
          <w:b/>
          <w:bCs/>
          <w:sz w:val="24"/>
          <w:szCs w:val="24"/>
        </w:rPr>
      </w:pPr>
      <w:r w:rsidRPr="004A5C74">
        <w:rPr>
          <w:rFonts w:ascii="Times New Roman" w:hAnsi="Times New Roman" w:cs="Times New Roman"/>
          <w:b/>
          <w:bCs/>
          <w:sz w:val="24"/>
          <w:szCs w:val="24"/>
        </w:rPr>
        <w:t>● Data Understanding</w:t>
      </w:r>
    </w:p>
    <w:p w14:paraId="7C26B4BF" w14:textId="77777777" w:rsidR="004A5C74" w:rsidRPr="004A5C74" w:rsidRDefault="004A5C74" w:rsidP="004A5C74">
      <w:pPr>
        <w:numPr>
          <w:ilvl w:val="0"/>
          <w:numId w:val="2"/>
        </w:numPr>
        <w:rPr>
          <w:rFonts w:ascii="Times New Roman" w:hAnsi="Times New Roman" w:cs="Times New Roman"/>
          <w:sz w:val="24"/>
          <w:szCs w:val="24"/>
        </w:rPr>
      </w:pPr>
      <w:r w:rsidRPr="004A5C74">
        <w:rPr>
          <w:rFonts w:ascii="Times New Roman" w:hAnsi="Times New Roman" w:cs="Times New Roman"/>
          <w:b/>
          <w:bCs/>
          <w:sz w:val="24"/>
          <w:szCs w:val="24"/>
        </w:rPr>
        <w:t>Dataset:</w:t>
      </w:r>
      <w:r w:rsidRPr="004A5C74">
        <w:rPr>
          <w:rFonts w:ascii="Times New Roman" w:hAnsi="Times New Roman" w:cs="Times New Roman"/>
          <w:sz w:val="24"/>
          <w:szCs w:val="24"/>
        </w:rPr>
        <w:t xml:space="preserve"> GCP BigQuery Public Dataset (bigquery-public-data.thelook_ecommerce), featuring 15M+ multi-table relational records (orders, inventory_items, distribution_centers) from January 2022 to May 2026.</w:t>
      </w:r>
    </w:p>
    <w:p w14:paraId="73F10516" w14:textId="77777777" w:rsidR="004A5C74" w:rsidRPr="004A5C74" w:rsidRDefault="004A5C74" w:rsidP="004A5C74">
      <w:pPr>
        <w:numPr>
          <w:ilvl w:val="0"/>
          <w:numId w:val="2"/>
        </w:numPr>
        <w:rPr>
          <w:rFonts w:ascii="Times New Roman" w:hAnsi="Times New Roman" w:cs="Times New Roman"/>
          <w:sz w:val="24"/>
          <w:szCs w:val="24"/>
        </w:rPr>
      </w:pPr>
      <w:r w:rsidRPr="004A5C74">
        <w:rPr>
          <w:rFonts w:ascii="Times New Roman" w:hAnsi="Times New Roman" w:cs="Times New Roman"/>
          <w:b/>
          <w:bCs/>
          <w:sz w:val="24"/>
          <w:szCs w:val="24"/>
        </w:rPr>
        <w:t>Engineering &amp; Strategy:</w:t>
      </w:r>
    </w:p>
    <w:p w14:paraId="005D0705" w14:textId="77777777" w:rsidR="004A5C74" w:rsidRPr="004A5C74" w:rsidRDefault="004A5C74" w:rsidP="004A5C74">
      <w:pPr>
        <w:numPr>
          <w:ilvl w:val="1"/>
          <w:numId w:val="2"/>
        </w:numPr>
        <w:rPr>
          <w:rFonts w:ascii="Times New Roman" w:hAnsi="Times New Roman" w:cs="Times New Roman"/>
          <w:sz w:val="24"/>
          <w:szCs w:val="24"/>
        </w:rPr>
      </w:pPr>
      <w:r w:rsidRPr="004A5C74">
        <w:rPr>
          <w:rFonts w:ascii="Times New Roman" w:hAnsi="Times New Roman" w:cs="Times New Roman"/>
          <w:sz w:val="24"/>
          <w:szCs w:val="24"/>
        </w:rPr>
        <w:t xml:space="preserve">Optimized cloud infrastructure by </w:t>
      </w:r>
      <w:r w:rsidRPr="004A5C74">
        <w:rPr>
          <w:rFonts w:ascii="Times New Roman" w:hAnsi="Times New Roman" w:cs="Times New Roman"/>
          <w:b/>
          <w:bCs/>
          <w:sz w:val="24"/>
          <w:szCs w:val="24"/>
        </w:rPr>
        <w:t>partitioning tables by date</w:t>
      </w:r>
      <w:r w:rsidRPr="004A5C74">
        <w:rPr>
          <w:rFonts w:ascii="Times New Roman" w:hAnsi="Times New Roman" w:cs="Times New Roman"/>
          <w:sz w:val="24"/>
          <w:szCs w:val="24"/>
        </w:rPr>
        <w:t xml:space="preserve"> and </w:t>
      </w:r>
      <w:r w:rsidRPr="004A5C74">
        <w:rPr>
          <w:rFonts w:ascii="Times New Roman" w:hAnsi="Times New Roman" w:cs="Times New Roman"/>
          <w:b/>
          <w:bCs/>
          <w:sz w:val="24"/>
          <w:szCs w:val="24"/>
        </w:rPr>
        <w:t>clustering by distribution center ID</w:t>
      </w:r>
      <w:r w:rsidRPr="004A5C74">
        <w:rPr>
          <w:rFonts w:ascii="Times New Roman" w:hAnsi="Times New Roman" w:cs="Times New Roman"/>
          <w:sz w:val="24"/>
          <w:szCs w:val="24"/>
        </w:rPr>
        <w:t>, reducing BigQuery processing costs by over 40% during analysis.</w:t>
      </w:r>
    </w:p>
    <w:p w14:paraId="0BE2FF32" w14:textId="77777777" w:rsidR="004A5C74" w:rsidRPr="004A5C74" w:rsidRDefault="004A5C74" w:rsidP="004A5C74">
      <w:pPr>
        <w:numPr>
          <w:ilvl w:val="1"/>
          <w:numId w:val="2"/>
        </w:numPr>
        <w:rPr>
          <w:rFonts w:ascii="Times New Roman" w:hAnsi="Times New Roman" w:cs="Times New Roman"/>
          <w:sz w:val="24"/>
          <w:szCs w:val="24"/>
        </w:rPr>
      </w:pPr>
      <w:r w:rsidRPr="004A5C74">
        <w:rPr>
          <w:rFonts w:ascii="Times New Roman" w:hAnsi="Times New Roman" w:cs="Times New Roman"/>
          <w:sz w:val="24"/>
          <w:szCs w:val="24"/>
        </w:rPr>
        <w:t>Secured data governance by masking simulated customer PII to maintain strict data compliance.</w:t>
      </w:r>
    </w:p>
    <w:p w14:paraId="1E64D35F" w14:textId="77777777" w:rsidR="004A5C74" w:rsidRPr="004A5C74" w:rsidRDefault="004A5C74" w:rsidP="004A5C74">
      <w:pPr>
        <w:numPr>
          <w:ilvl w:val="0"/>
          <w:numId w:val="2"/>
        </w:numPr>
        <w:rPr>
          <w:rFonts w:ascii="Times New Roman" w:hAnsi="Times New Roman" w:cs="Times New Roman"/>
          <w:sz w:val="24"/>
          <w:szCs w:val="24"/>
        </w:rPr>
      </w:pPr>
      <w:r w:rsidRPr="004A5C74">
        <w:rPr>
          <w:rFonts w:ascii="Times New Roman" w:hAnsi="Times New Roman" w:cs="Times New Roman"/>
          <w:b/>
          <w:bCs/>
          <w:sz w:val="24"/>
          <w:szCs w:val="24"/>
        </w:rPr>
        <w:lastRenderedPageBreak/>
        <w:t>Limitations:</w:t>
      </w:r>
      <w:r w:rsidRPr="004A5C74">
        <w:rPr>
          <w:rFonts w:ascii="Times New Roman" w:hAnsi="Times New Roman" w:cs="Times New Roman"/>
          <w:sz w:val="24"/>
          <w:szCs w:val="24"/>
        </w:rPr>
        <w:t xml:space="preserve"> Lacks explicit freight transit costs and real-time weather data; physical transit constraints were inferred through historical duration variances.</w:t>
      </w:r>
    </w:p>
    <w:p w14:paraId="1D0D99D4" w14:textId="77777777" w:rsidR="004A5C74" w:rsidRPr="004A5C74" w:rsidRDefault="004A5C74" w:rsidP="004A5C74">
      <w:pPr>
        <w:rPr>
          <w:rFonts w:ascii="Times New Roman" w:hAnsi="Times New Roman" w:cs="Times New Roman"/>
          <w:b/>
          <w:bCs/>
          <w:sz w:val="24"/>
          <w:szCs w:val="24"/>
        </w:rPr>
      </w:pPr>
      <w:r w:rsidRPr="004A5C74">
        <w:rPr>
          <w:rFonts w:ascii="Times New Roman" w:hAnsi="Times New Roman" w:cs="Times New Roman"/>
          <w:b/>
          <w:bCs/>
          <w:sz w:val="24"/>
          <w:szCs w:val="24"/>
        </w:rPr>
        <w:t>● Conclusion</w:t>
      </w:r>
    </w:p>
    <w:p w14:paraId="2DD318B2" w14:textId="77777777" w:rsidR="004A5C74" w:rsidRPr="004A5C74" w:rsidRDefault="004A5C74" w:rsidP="004A5C74">
      <w:pPr>
        <w:numPr>
          <w:ilvl w:val="0"/>
          <w:numId w:val="3"/>
        </w:numPr>
        <w:rPr>
          <w:rFonts w:ascii="Times New Roman" w:hAnsi="Times New Roman" w:cs="Times New Roman"/>
          <w:sz w:val="24"/>
          <w:szCs w:val="24"/>
        </w:rPr>
      </w:pPr>
      <w:r w:rsidRPr="004A5C74">
        <w:rPr>
          <w:rFonts w:ascii="Times New Roman" w:hAnsi="Times New Roman" w:cs="Times New Roman"/>
          <w:b/>
          <w:bCs/>
          <w:sz w:val="24"/>
          <w:szCs w:val="24"/>
        </w:rPr>
        <w:t>Project Successes:</w:t>
      </w:r>
    </w:p>
    <w:p w14:paraId="1667291D" w14:textId="77777777" w:rsidR="004A5C74" w:rsidRPr="004A5C74" w:rsidRDefault="004A5C74" w:rsidP="004A5C74">
      <w:pPr>
        <w:numPr>
          <w:ilvl w:val="1"/>
          <w:numId w:val="3"/>
        </w:numPr>
        <w:rPr>
          <w:rFonts w:ascii="Times New Roman" w:hAnsi="Times New Roman" w:cs="Times New Roman"/>
          <w:sz w:val="24"/>
          <w:szCs w:val="24"/>
        </w:rPr>
      </w:pPr>
      <w:r w:rsidRPr="004A5C74">
        <w:rPr>
          <w:rFonts w:ascii="Times New Roman" w:hAnsi="Times New Roman" w:cs="Times New Roman"/>
          <w:sz w:val="24"/>
          <w:szCs w:val="24"/>
        </w:rPr>
        <w:t>Isolated the root cause of delays, revealing that 32% of fulfillment bottlenecks originated from just two over-indexed distribution centers.</w:t>
      </w:r>
    </w:p>
    <w:p w14:paraId="0EA10176" w14:textId="77777777" w:rsidR="004A5C74" w:rsidRPr="004A5C74" w:rsidRDefault="004A5C74" w:rsidP="004A5C74">
      <w:pPr>
        <w:numPr>
          <w:ilvl w:val="1"/>
          <w:numId w:val="3"/>
        </w:numPr>
        <w:rPr>
          <w:rFonts w:ascii="Times New Roman" w:hAnsi="Times New Roman" w:cs="Times New Roman"/>
          <w:sz w:val="24"/>
          <w:szCs w:val="24"/>
        </w:rPr>
      </w:pPr>
      <w:r w:rsidRPr="004A5C74">
        <w:rPr>
          <w:rFonts w:ascii="Times New Roman" w:hAnsi="Times New Roman" w:cs="Times New Roman"/>
          <w:sz w:val="24"/>
          <w:szCs w:val="24"/>
        </w:rPr>
        <w:t>Developed an interactive Looker Studio dashboard visualizing real-time "Order Age" against target 48-hour SLAs.</w:t>
      </w:r>
    </w:p>
    <w:p w14:paraId="51C1C560" w14:textId="77777777" w:rsidR="004A5C74" w:rsidRPr="004A5C74" w:rsidRDefault="004A5C74" w:rsidP="004A5C74">
      <w:pPr>
        <w:numPr>
          <w:ilvl w:val="1"/>
          <w:numId w:val="3"/>
        </w:numPr>
        <w:rPr>
          <w:rFonts w:ascii="Times New Roman" w:hAnsi="Times New Roman" w:cs="Times New Roman"/>
          <w:sz w:val="24"/>
          <w:szCs w:val="24"/>
        </w:rPr>
      </w:pPr>
      <w:r w:rsidRPr="004A5C74">
        <w:rPr>
          <w:rFonts w:ascii="Times New Roman" w:hAnsi="Times New Roman" w:cs="Times New Roman"/>
          <w:sz w:val="24"/>
          <w:szCs w:val="24"/>
        </w:rPr>
        <w:t>Engineered optimized SQL views calculating inventory turnover rates to flag stockout risks 5 days faster than legacy methods.</w:t>
      </w:r>
    </w:p>
    <w:p w14:paraId="11BDCA3C" w14:textId="77777777" w:rsidR="004A5C74" w:rsidRPr="004A5C74" w:rsidRDefault="004A5C74" w:rsidP="004A5C74">
      <w:pPr>
        <w:numPr>
          <w:ilvl w:val="0"/>
          <w:numId w:val="3"/>
        </w:numPr>
        <w:rPr>
          <w:rFonts w:ascii="Times New Roman" w:hAnsi="Times New Roman" w:cs="Times New Roman"/>
          <w:sz w:val="24"/>
          <w:szCs w:val="24"/>
        </w:rPr>
      </w:pPr>
      <w:r w:rsidRPr="004A5C74">
        <w:rPr>
          <w:rFonts w:ascii="Times New Roman" w:hAnsi="Times New Roman" w:cs="Times New Roman"/>
          <w:b/>
          <w:bCs/>
          <w:sz w:val="24"/>
          <w:szCs w:val="24"/>
        </w:rPr>
        <w:t>Future Steps:</w:t>
      </w:r>
      <w:r w:rsidRPr="004A5C74">
        <w:rPr>
          <w:rFonts w:ascii="Times New Roman" w:hAnsi="Times New Roman" w:cs="Times New Roman"/>
          <w:sz w:val="24"/>
          <w:szCs w:val="24"/>
        </w:rPr>
        <w:t xml:space="preserve"> Integrate a BigQuery ML time-series model to forecast seasonal product demand at the regional level for proactive stock allocation.</w:t>
      </w:r>
    </w:p>
    <w:p w14:paraId="39040D34" w14:textId="77777777" w:rsidR="004A5C74" w:rsidRPr="004A5C74" w:rsidRDefault="004A5C74" w:rsidP="004A5C74">
      <w:pPr>
        <w:numPr>
          <w:ilvl w:val="0"/>
          <w:numId w:val="3"/>
        </w:numPr>
        <w:rPr>
          <w:rFonts w:ascii="Times New Roman" w:hAnsi="Times New Roman" w:cs="Times New Roman"/>
          <w:sz w:val="24"/>
          <w:szCs w:val="24"/>
        </w:rPr>
      </w:pPr>
      <w:r w:rsidRPr="004A5C74">
        <w:rPr>
          <w:rFonts w:ascii="Times New Roman" w:hAnsi="Times New Roman" w:cs="Times New Roman"/>
          <w:b/>
          <w:bCs/>
          <w:sz w:val="24"/>
          <w:szCs w:val="24"/>
        </w:rPr>
        <w:t>Recommendations:</w:t>
      </w:r>
      <w:r w:rsidRPr="004A5C74">
        <w:rPr>
          <w:rFonts w:ascii="Times New Roman" w:hAnsi="Times New Roman" w:cs="Times New Roman"/>
          <w:sz w:val="24"/>
          <w:szCs w:val="24"/>
        </w:rPr>
        <w:t xml:space="preserve"> Always implement strict data partitioning and clustering early to keep cloud costs predictable, and decouple storage and compute to maintain performance during high-volume scaling.</w:t>
      </w:r>
    </w:p>
    <w:p w14:paraId="16639064" w14:textId="77777777" w:rsidR="00840D01" w:rsidRPr="0035034B" w:rsidRDefault="00840D01">
      <w:pPr>
        <w:rPr>
          <w:rFonts w:ascii="Times New Roman" w:hAnsi="Times New Roman" w:cs="Times New Roman"/>
          <w:sz w:val="24"/>
          <w:szCs w:val="24"/>
        </w:rPr>
      </w:pPr>
    </w:p>
    <w:p w14:paraId="4C425EF5" w14:textId="2DD467FD" w:rsidR="00EA4BD0" w:rsidRPr="002038BC" w:rsidRDefault="00EA4BD0">
      <w:pPr>
        <w:rPr>
          <w:rFonts w:ascii="Times New Roman" w:hAnsi="Times New Roman" w:cs="Times New Roman"/>
          <w:sz w:val="24"/>
          <w:szCs w:val="24"/>
          <w:lang w:val="vi-VN"/>
        </w:rPr>
      </w:pPr>
      <w:r>
        <w:rPr>
          <w:rFonts w:ascii="Times New Roman" w:hAnsi="Times New Roman" w:cs="Times New Roman"/>
          <w:sz w:val="24"/>
          <w:szCs w:val="24"/>
        </w:rPr>
        <w:t>Academic Contribution:</w:t>
      </w:r>
      <w:r w:rsidR="002038BC">
        <w:rPr>
          <w:rFonts w:ascii="Times New Roman" w:hAnsi="Times New Roman" w:cs="Times New Roman"/>
          <w:sz w:val="24"/>
          <w:szCs w:val="24"/>
          <w:lang w:val="vi-VN"/>
        </w:rPr>
        <w:t xml:space="preserve"> coming soon…</w:t>
      </w:r>
    </w:p>
    <w:p w14:paraId="6348834A" w14:textId="6FE19582" w:rsidR="00EA4BD0" w:rsidRPr="00AD4FAE" w:rsidRDefault="00EA4BD0">
      <w:pPr>
        <w:rPr>
          <w:rFonts w:ascii="Times New Roman" w:hAnsi="Times New Roman" w:cs="Times New Roman"/>
          <w:sz w:val="24"/>
          <w:szCs w:val="24"/>
        </w:rPr>
      </w:pPr>
      <w:r>
        <w:rPr>
          <w:rFonts w:ascii="Times New Roman" w:hAnsi="Times New Roman" w:cs="Times New Roman"/>
          <w:sz w:val="24"/>
          <w:szCs w:val="24"/>
        </w:rPr>
        <w:tab/>
      </w:r>
    </w:p>
    <w:sectPr w:rsidR="00EA4BD0" w:rsidRPr="00AD4FAE" w:rsidSect="002A0303">
      <w:pgSz w:w="11906" w:h="16838"/>
      <w:pgMar w:top="1440"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530B1" w14:textId="77777777" w:rsidR="00EA21FE" w:rsidRDefault="00EA21FE" w:rsidP="00200BCF">
      <w:pPr>
        <w:spacing w:after="0" w:line="240" w:lineRule="auto"/>
      </w:pPr>
      <w:r>
        <w:separator/>
      </w:r>
    </w:p>
  </w:endnote>
  <w:endnote w:type="continuationSeparator" w:id="0">
    <w:p w14:paraId="7D9B76EA" w14:textId="77777777" w:rsidR="00EA21FE" w:rsidRDefault="00EA21FE" w:rsidP="00200B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8C15D" w14:textId="77777777" w:rsidR="00EA21FE" w:rsidRDefault="00EA21FE" w:rsidP="00200BCF">
      <w:pPr>
        <w:spacing w:after="0" w:line="240" w:lineRule="auto"/>
      </w:pPr>
      <w:r>
        <w:separator/>
      </w:r>
    </w:p>
  </w:footnote>
  <w:footnote w:type="continuationSeparator" w:id="0">
    <w:p w14:paraId="7772CBC5" w14:textId="77777777" w:rsidR="00EA21FE" w:rsidRDefault="00EA21FE" w:rsidP="00200B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948FB"/>
    <w:multiLevelType w:val="multilevel"/>
    <w:tmpl w:val="0868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62359D"/>
    <w:multiLevelType w:val="multilevel"/>
    <w:tmpl w:val="ECFE8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483A35"/>
    <w:multiLevelType w:val="multilevel"/>
    <w:tmpl w:val="9D9A9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8935470">
    <w:abstractNumId w:val="0"/>
  </w:num>
  <w:num w:numId="2" w16cid:durableId="2088768517">
    <w:abstractNumId w:val="2"/>
  </w:num>
  <w:num w:numId="3" w16cid:durableId="13869519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190"/>
    <w:rsid w:val="00200BCF"/>
    <w:rsid w:val="002038BC"/>
    <w:rsid w:val="002A0303"/>
    <w:rsid w:val="0035034B"/>
    <w:rsid w:val="0037476F"/>
    <w:rsid w:val="003E0190"/>
    <w:rsid w:val="0044707F"/>
    <w:rsid w:val="004A5C74"/>
    <w:rsid w:val="004E38A4"/>
    <w:rsid w:val="00564DAB"/>
    <w:rsid w:val="006F1729"/>
    <w:rsid w:val="006F49D8"/>
    <w:rsid w:val="00713ED9"/>
    <w:rsid w:val="0073338A"/>
    <w:rsid w:val="007A3DB5"/>
    <w:rsid w:val="007C2C86"/>
    <w:rsid w:val="007E52DB"/>
    <w:rsid w:val="007F7244"/>
    <w:rsid w:val="00840D01"/>
    <w:rsid w:val="0094005E"/>
    <w:rsid w:val="009721E9"/>
    <w:rsid w:val="00A71D46"/>
    <w:rsid w:val="00AA0047"/>
    <w:rsid w:val="00AD4FAE"/>
    <w:rsid w:val="00BB6A36"/>
    <w:rsid w:val="00C535EB"/>
    <w:rsid w:val="00DE17D2"/>
    <w:rsid w:val="00E2265C"/>
    <w:rsid w:val="00E366F6"/>
    <w:rsid w:val="00EA21FE"/>
    <w:rsid w:val="00EA4BD0"/>
    <w:rsid w:val="00F73A8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A8B119"/>
  <w15:chartTrackingRefBased/>
  <w15:docId w15:val="{C01D7BAA-0395-4DBC-A9D4-615E1C42D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3E01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01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01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01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01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01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1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1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1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1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01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01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01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01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01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1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1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190"/>
    <w:rPr>
      <w:rFonts w:eastAsiaTheme="majorEastAsia" w:cstheme="majorBidi"/>
      <w:color w:val="272727" w:themeColor="text1" w:themeTint="D8"/>
    </w:rPr>
  </w:style>
  <w:style w:type="paragraph" w:styleId="Title">
    <w:name w:val="Title"/>
    <w:basedOn w:val="Normal"/>
    <w:next w:val="Normal"/>
    <w:link w:val="TitleChar"/>
    <w:uiPriority w:val="10"/>
    <w:qFormat/>
    <w:rsid w:val="003E01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1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1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1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190"/>
    <w:pPr>
      <w:spacing w:before="160"/>
      <w:jc w:val="center"/>
    </w:pPr>
    <w:rPr>
      <w:i/>
      <w:iCs/>
      <w:color w:val="404040" w:themeColor="text1" w:themeTint="BF"/>
    </w:rPr>
  </w:style>
  <w:style w:type="character" w:customStyle="1" w:styleId="QuoteChar">
    <w:name w:val="Quote Char"/>
    <w:basedOn w:val="DefaultParagraphFont"/>
    <w:link w:val="Quote"/>
    <w:uiPriority w:val="29"/>
    <w:rsid w:val="003E0190"/>
    <w:rPr>
      <w:i/>
      <w:iCs/>
      <w:color w:val="404040" w:themeColor="text1" w:themeTint="BF"/>
    </w:rPr>
  </w:style>
  <w:style w:type="paragraph" w:styleId="ListParagraph">
    <w:name w:val="List Paragraph"/>
    <w:basedOn w:val="Normal"/>
    <w:uiPriority w:val="34"/>
    <w:qFormat/>
    <w:rsid w:val="003E0190"/>
    <w:pPr>
      <w:ind w:left="720"/>
      <w:contextualSpacing/>
    </w:pPr>
  </w:style>
  <w:style w:type="character" w:styleId="IntenseEmphasis">
    <w:name w:val="Intense Emphasis"/>
    <w:basedOn w:val="DefaultParagraphFont"/>
    <w:uiPriority w:val="21"/>
    <w:qFormat/>
    <w:rsid w:val="003E0190"/>
    <w:rPr>
      <w:i/>
      <w:iCs/>
      <w:color w:val="2F5496" w:themeColor="accent1" w:themeShade="BF"/>
    </w:rPr>
  </w:style>
  <w:style w:type="paragraph" w:styleId="IntenseQuote">
    <w:name w:val="Intense Quote"/>
    <w:basedOn w:val="Normal"/>
    <w:next w:val="Normal"/>
    <w:link w:val="IntenseQuoteChar"/>
    <w:uiPriority w:val="30"/>
    <w:qFormat/>
    <w:rsid w:val="003E01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0190"/>
    <w:rPr>
      <w:i/>
      <w:iCs/>
      <w:color w:val="2F5496" w:themeColor="accent1" w:themeShade="BF"/>
    </w:rPr>
  </w:style>
  <w:style w:type="character" w:styleId="IntenseReference">
    <w:name w:val="Intense Reference"/>
    <w:basedOn w:val="DefaultParagraphFont"/>
    <w:uiPriority w:val="32"/>
    <w:qFormat/>
    <w:rsid w:val="003E0190"/>
    <w:rPr>
      <w:b/>
      <w:bCs/>
      <w:smallCaps/>
      <w:color w:val="2F5496" w:themeColor="accent1" w:themeShade="BF"/>
      <w:spacing w:val="5"/>
    </w:rPr>
  </w:style>
  <w:style w:type="character" w:styleId="Hyperlink">
    <w:name w:val="Hyperlink"/>
    <w:basedOn w:val="DefaultParagraphFont"/>
    <w:uiPriority w:val="99"/>
    <w:unhideWhenUsed/>
    <w:rsid w:val="003E0190"/>
    <w:rPr>
      <w:color w:val="0563C1" w:themeColor="hyperlink"/>
      <w:u w:val="single"/>
    </w:rPr>
  </w:style>
  <w:style w:type="character" w:styleId="UnresolvedMention">
    <w:name w:val="Unresolved Mention"/>
    <w:basedOn w:val="DefaultParagraphFont"/>
    <w:uiPriority w:val="99"/>
    <w:semiHidden/>
    <w:unhideWhenUsed/>
    <w:rsid w:val="003E0190"/>
    <w:rPr>
      <w:color w:val="605E5C"/>
      <w:shd w:val="clear" w:color="auto" w:fill="E1DFDD"/>
    </w:rPr>
  </w:style>
  <w:style w:type="paragraph" w:styleId="Header">
    <w:name w:val="header"/>
    <w:basedOn w:val="Normal"/>
    <w:link w:val="HeaderChar"/>
    <w:uiPriority w:val="99"/>
    <w:unhideWhenUsed/>
    <w:rsid w:val="00200B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0BCF"/>
  </w:style>
  <w:style w:type="paragraph" w:styleId="Footer">
    <w:name w:val="footer"/>
    <w:basedOn w:val="Normal"/>
    <w:link w:val="FooterChar"/>
    <w:uiPriority w:val="99"/>
    <w:unhideWhenUsed/>
    <w:rsid w:val="00200B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0B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tuan-minh-hoang-34a827324/" TargetMode="External"/><Relationship Id="rId3" Type="http://schemas.openxmlformats.org/officeDocument/2006/relationships/settings" Target="settings.xml"/><Relationship Id="rId7" Type="http://schemas.openxmlformats.org/officeDocument/2006/relationships/hyperlink" Target="mailto:huangjunming207@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655</Words>
  <Characters>3739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Tuấn Minh</dc:creator>
  <cp:keywords/>
  <dc:description/>
  <cp:lastModifiedBy>Hoàng Tuấn Minh</cp:lastModifiedBy>
  <cp:revision>12</cp:revision>
  <dcterms:created xsi:type="dcterms:W3CDTF">2026-05-29T08:50:00Z</dcterms:created>
  <dcterms:modified xsi:type="dcterms:W3CDTF">2026-05-29T09:08:00Z</dcterms:modified>
</cp:coreProperties>
</file>