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6/11/2022 – 11/11/2022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Project Plan</w:t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Introduction, Project Overview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Management Process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9/11/2022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Organization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7/11/2022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tabs>
          <w:tab w:val="left" w:pos="4092"/>
        </w:tabs>
        <w:spacing w:after="0" w:line="36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Vision Document</w:t>
      </w:r>
    </w:p>
    <w:tbl>
      <w:tblPr>
        <w:tblStyle w:val="Table2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645"/>
        <w:gridCol w:w="1470"/>
        <w:gridCol w:w="2610"/>
        <w:gridCol w:w="1515"/>
        <w:tblGridChange w:id="0">
          <w:tblGrid>
            <w:gridCol w:w="705"/>
            <w:gridCol w:w="3645"/>
            <w:gridCol w:w="1470"/>
            <w:gridCol w:w="2610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Introduction, Positioning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258.00598144531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Features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8/11/2022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639.01794433593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Stakeholder and User Descriptions</w:t>
            </w:r>
          </w:p>
          <w:p w:rsidR="00000000" w:rsidDel="00000000" w:rsidP="00000000" w:rsidRDefault="00000000" w:rsidRPr="00000000" w14:paraId="00000033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Non-Functional Requirements</w:t>
            </w:r>
          </w:p>
          <w:p w:rsidR="00000000" w:rsidDel="00000000" w:rsidP="00000000" w:rsidRDefault="00000000" w:rsidRPr="00000000" w14:paraId="00000034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10/11/2022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7/11/2022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meeting to discuss product features and consider the feasibility of features .(Responsible: all members , Action date: November 9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3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Watch tutorial video about PA2 and knowledgeable about the project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about java, CSS, javascript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left" w:pos="310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Revised 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pos="310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vision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16/11/2022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Phong,Ngân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pos="310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Use-case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Ngân,Vinh,Phát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pos="3105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Use-case specification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21/11/2022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C50g4kUYTw439nsVT9lepRpkLQ==">AMUW2mXG/QyOf44w3J6FKsjip+xzNe6lzT+cx5OfUpYZcC2a6Jpzca+j/XgtJYBwcEbGeKtG8gwjdMllkcdo1z3LkVR9D2W2qZxYUgDY37RaaS5FgdeqAPppcrmLG3/Ab9p6RtPx5V0F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