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Shopaa</w:t>
      </w:r>
    </w:p>
    <w:p w:rsidR="00000000" w:rsidDel="00000000" w:rsidP="00000000" w:rsidRDefault="00000000" w:rsidRPr="00000000" w14:paraId="00000002">
      <w:pPr>
        <w:pStyle w:val="Title"/>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UI Prototype</w:t>
      </w:r>
    </w:p>
    <w:p w:rsidR="00000000" w:rsidDel="00000000" w:rsidP="00000000" w:rsidRDefault="00000000" w:rsidRPr="00000000" w14:paraId="00000003">
      <w:pPr>
        <w:pStyle w:val="Title"/>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pStyle w:val="Title"/>
        <w:jc w:val="right"/>
        <w:rPr>
          <w:rFonts w:ascii="Times New Roman" w:cs="Times New Roman" w:eastAsia="Times New Roman" w:hAnsi="Times New Roman"/>
          <w:sz w:val="28"/>
          <w:szCs w:val="28"/>
        </w:rPr>
        <w:sectPr>
          <w:headerReference r:id="rId7" w:type="default"/>
          <w:headerReference r:id="rId8" w:type="first"/>
          <w:headerReference r:id="rId9" w:type="even"/>
          <w:footerReference r:id="rId10" w:type="default"/>
          <w:footerReference r:id="rId11" w:type="first"/>
          <w:footerReference r:id="rId12" w:type="even"/>
          <w:pgSz w:h="15840" w:w="12240" w:orient="portrait"/>
          <w:pgMar w:bottom="1440" w:top="1440" w:left="1440" w:right="1440" w:header="720" w:footer="720"/>
          <w:pgNumType w:start="1"/>
        </w:sectPr>
      </w:pPr>
      <w:r w:rsidDel="00000000" w:rsidR="00000000" w:rsidRPr="00000000">
        <w:rPr>
          <w:rFonts w:ascii="Times New Roman" w:cs="Times New Roman" w:eastAsia="Times New Roman" w:hAnsi="Times New Roman"/>
          <w:sz w:val="28"/>
          <w:szCs w:val="28"/>
          <w:rtl w:val="0"/>
        </w:rPr>
        <w:t xml:space="preserve">Version &lt;1.0&gt;</w:t>
      </w:r>
    </w:p>
    <w:p w:rsidR="00000000" w:rsidDel="00000000" w:rsidP="00000000" w:rsidRDefault="00000000" w:rsidRPr="00000000" w14:paraId="00000005">
      <w:pPr>
        <w:pStyle w:val="Title"/>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Revision History</w:t>
      </w:r>
    </w:p>
    <w:tbl>
      <w:tblPr>
        <w:tblStyle w:val="Table1"/>
        <w:tblW w:w="9504.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304"/>
        <w:gridCol w:w="1152"/>
        <w:gridCol w:w="3744"/>
        <w:gridCol w:w="2304"/>
        <w:tblGridChange w:id="0">
          <w:tblGrid>
            <w:gridCol w:w="2304"/>
            <w:gridCol w:w="1152"/>
            <w:gridCol w:w="3744"/>
            <w:gridCol w:w="2304"/>
          </w:tblGrid>
        </w:tblGridChange>
      </w:tblGrid>
      <w:tr>
        <w:trPr>
          <w:cantSplit w:val="0"/>
          <w:tblHeader w:val="0"/>
        </w:trPr>
        <w:tc>
          <w:tcPr/>
          <w:p w:rsidR="00000000" w:rsidDel="00000000" w:rsidP="00000000" w:rsidRDefault="00000000" w:rsidRPr="00000000" w14:paraId="00000006">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b w:val="1"/>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Date</w:t>
            </w:r>
          </w:p>
        </w:tc>
        <w:tc>
          <w:tcPr/>
          <w:p w:rsidR="00000000" w:rsidDel="00000000" w:rsidP="00000000" w:rsidRDefault="00000000" w:rsidRPr="00000000" w14:paraId="00000007">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b w:val="1"/>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Version</w:t>
            </w:r>
          </w:p>
        </w:tc>
        <w:tc>
          <w:tcPr/>
          <w:p w:rsidR="00000000" w:rsidDel="00000000" w:rsidP="00000000" w:rsidRDefault="00000000" w:rsidRPr="00000000" w14:paraId="00000008">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b w:val="1"/>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Description</w:t>
            </w:r>
          </w:p>
        </w:tc>
        <w:tc>
          <w:tcPr/>
          <w:p w:rsidR="00000000" w:rsidDel="00000000" w:rsidP="00000000" w:rsidRDefault="00000000" w:rsidRPr="00000000" w14:paraId="00000009">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b w:val="1"/>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Author</w:t>
            </w:r>
          </w:p>
        </w:tc>
      </w:tr>
      <w:tr>
        <w:trPr>
          <w:cantSplit w:val="0"/>
          <w:tblHeader w:val="0"/>
        </w:trPr>
        <w:tc>
          <w:tcPr/>
          <w:p w:rsidR="00000000" w:rsidDel="00000000" w:rsidP="00000000" w:rsidRDefault="00000000" w:rsidRPr="00000000" w14:paraId="0000000A">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0B">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0C">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0D">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0E">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0F">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1">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12">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3">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4">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5">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16">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7">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8">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9">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pStyle w:val="Title"/>
        <w:rPr>
          <w:rFonts w:ascii="Times New Roman" w:cs="Times New Roman" w:eastAsia="Times New Roman" w:hAnsi="Times New Roman"/>
        </w:rPr>
      </w:pPr>
      <w:r w:rsidDel="00000000" w:rsidR="00000000" w:rsidRPr="00000000">
        <w:br w:type="page"/>
      </w:r>
      <w:r w:rsidDel="00000000" w:rsidR="00000000" w:rsidRPr="00000000">
        <w:rPr>
          <w:rFonts w:ascii="Times New Roman" w:cs="Times New Roman" w:eastAsia="Times New Roman" w:hAnsi="Times New Roman"/>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C">
          <w:pPr>
            <w:tabs>
              <w:tab w:val="right" w:pos="9360"/>
            </w:tabs>
            <w:spacing w:before="80" w:line="240" w:lineRule="auto"/>
            <w:ind w:left="0" w:firstLine="0"/>
            <w:rPr>
              <w:rFonts w:ascii="Times New Roman" w:cs="Times New Roman" w:eastAsia="Times New Roman" w:hAnsi="Times New Roman"/>
              <w:b w:val="0"/>
              <w:sz w:val="24"/>
              <w:szCs w:val="24"/>
            </w:rPr>
          </w:pPr>
          <w:r w:rsidDel="00000000" w:rsidR="00000000" w:rsidRPr="00000000">
            <w:fldChar w:fldCharType="begin"/>
            <w:instrText xml:space="preserve"> TOC \h \u \z </w:instrText>
            <w:fldChar w:fldCharType="separate"/>
          </w:r>
          <w:hyperlink w:anchor="_heading=h.pbmwb5ngy62">
            <w:r w:rsidDel="00000000" w:rsidR="00000000" w:rsidRPr="00000000">
              <w:rPr>
                <w:rFonts w:ascii="Times New Roman" w:cs="Times New Roman" w:eastAsia="Times New Roman" w:hAnsi="Times New Roman"/>
                <w:b w:val="1"/>
                <w:sz w:val="24"/>
                <w:szCs w:val="24"/>
                <w:rtl w:val="0"/>
              </w:rPr>
              <w:t xml:space="preserve">I. Homepage screen</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_heading=h.pbmwb5ngy62 \h </w:instrText>
            <w:fldChar w:fldCharType="separate"/>
          </w:r>
          <w:r w:rsidDel="00000000" w:rsidR="00000000" w:rsidRPr="00000000">
            <w:rPr>
              <w:rFonts w:ascii="Times New Roman" w:cs="Times New Roman" w:eastAsia="Times New Roman" w:hAnsi="Times New Roman"/>
              <w:b w:val="1"/>
              <w:sz w:val="24"/>
              <w:szCs w:val="24"/>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200" w:line="240" w:lineRule="auto"/>
            <w:ind w:left="0" w:firstLine="0"/>
            <w:rPr>
              <w:rFonts w:ascii="Times New Roman" w:cs="Times New Roman" w:eastAsia="Times New Roman" w:hAnsi="Times New Roman"/>
              <w:b w:val="0"/>
              <w:sz w:val="24"/>
              <w:szCs w:val="24"/>
            </w:rPr>
          </w:pPr>
          <w:hyperlink w:anchor="_heading=h.wz4z2l4j933k">
            <w:r w:rsidDel="00000000" w:rsidR="00000000" w:rsidRPr="00000000">
              <w:rPr>
                <w:rFonts w:ascii="Times New Roman" w:cs="Times New Roman" w:eastAsia="Times New Roman" w:hAnsi="Times New Roman"/>
                <w:b w:val="1"/>
                <w:sz w:val="24"/>
                <w:szCs w:val="24"/>
                <w:rtl w:val="0"/>
              </w:rPr>
              <w:t xml:space="preserve">II. Select store screen</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_heading=h.wz4z2l4j933k \h </w:instrText>
            <w:fldChar w:fldCharType="separate"/>
          </w:r>
          <w:r w:rsidDel="00000000" w:rsidR="00000000" w:rsidRPr="00000000">
            <w:rPr>
              <w:rFonts w:ascii="Times New Roman" w:cs="Times New Roman" w:eastAsia="Times New Roman" w:hAnsi="Times New Roman"/>
              <w:b w:val="1"/>
              <w:sz w:val="24"/>
              <w:szCs w:val="24"/>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after="80" w:before="200" w:line="240" w:lineRule="auto"/>
            <w:ind w:left="0" w:firstLine="0"/>
            <w:rPr>
              <w:rFonts w:ascii="Times New Roman" w:cs="Times New Roman" w:eastAsia="Times New Roman" w:hAnsi="Times New Roman"/>
              <w:b w:val="0"/>
              <w:sz w:val="24"/>
              <w:szCs w:val="24"/>
            </w:rPr>
          </w:pPr>
          <w:hyperlink w:anchor="_heading=h.fxncovvgpdgh">
            <w:r w:rsidDel="00000000" w:rsidR="00000000" w:rsidRPr="00000000">
              <w:rPr>
                <w:rFonts w:ascii="Times New Roman" w:cs="Times New Roman" w:eastAsia="Times New Roman" w:hAnsi="Times New Roman"/>
                <w:b w:val="1"/>
                <w:sz w:val="24"/>
                <w:szCs w:val="24"/>
                <w:rtl w:val="0"/>
              </w:rPr>
              <w:t xml:space="preserve">III. Order screen</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_heading=h.fxncovvgpdgh \h </w:instrText>
            <w:fldChar w:fldCharType="separate"/>
          </w:r>
          <w:r w:rsidDel="00000000" w:rsidR="00000000" w:rsidRPr="00000000">
            <w:rPr>
              <w:rFonts w:ascii="Times New Roman" w:cs="Times New Roman" w:eastAsia="Times New Roman" w:hAnsi="Times New Roman"/>
              <w:b w:val="1"/>
              <w:sz w:val="24"/>
              <w:szCs w:val="24"/>
              <w:rtl w:val="0"/>
            </w:rPr>
            <w:t xml:space="preserve">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F">
      <w:pPr>
        <w:pStyle w:val="Title"/>
        <w:rPr>
          <w:rFonts w:ascii="Times New Roman" w:cs="Times New Roman" w:eastAsia="Times New Roman" w:hAnsi="Times New Roman"/>
        </w:rPr>
      </w:pPr>
      <w:r w:rsidDel="00000000" w:rsidR="00000000" w:rsidRPr="00000000">
        <w:br w:type="page"/>
      </w:r>
      <w:r w:rsidDel="00000000" w:rsidR="00000000" w:rsidRPr="00000000">
        <w:rPr>
          <w:rFonts w:ascii="Times New Roman" w:cs="Times New Roman" w:eastAsia="Times New Roman" w:hAnsi="Times New Roman"/>
          <w:rtl w:val="0"/>
        </w:rPr>
        <w:t xml:space="preserve">UI PROTOTYPE </w:t>
      </w:r>
    </w:p>
    <w:p w:rsidR="00000000" w:rsidDel="00000000" w:rsidP="00000000" w:rsidRDefault="00000000" w:rsidRPr="00000000" w14:paraId="00000020">
      <w:pPr>
        <w:pStyle w:val="Heading1"/>
        <w:numPr>
          <w:ilvl w:val="0"/>
          <w:numId w:val="1"/>
        </w:numPr>
        <w:ind w:firstLine="360"/>
      </w:pPr>
      <w:bookmarkStart w:colFirst="0" w:colLast="0" w:name="_heading=h.pbmwb5ngy62" w:id="0"/>
      <w:bookmarkEnd w:id="0"/>
      <w:r w:rsidDel="00000000" w:rsidR="00000000" w:rsidRPr="00000000">
        <w:rPr>
          <w:rtl w:val="0"/>
        </w:rPr>
        <w:t xml:space="preserve">Homepage screen</w:t>
      </w:r>
    </w:p>
    <w:p w:rsidR="00000000" w:rsidDel="00000000" w:rsidP="00000000" w:rsidRDefault="00000000" w:rsidRPr="00000000" w14:paraId="00000021">
      <w:pPr>
        <w:widowControl w:val="1"/>
        <w:spacing w:line="276" w:lineRule="auto"/>
        <w:rPr>
          <w:sz w:val="22"/>
          <w:szCs w:val="22"/>
        </w:rPr>
      </w:pPr>
      <w:r w:rsidDel="00000000" w:rsidR="00000000" w:rsidRPr="00000000">
        <w:rPr>
          <w:sz w:val="22"/>
          <w:szCs w:val="22"/>
        </w:rPr>
        <w:drawing>
          <wp:inline distB="114300" distT="114300" distL="114300" distR="114300">
            <wp:extent cx="5376868" cy="6957774"/>
            <wp:effectExtent b="0" l="0" r="0" t="0"/>
            <wp:docPr id="4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376868" cy="6957774"/>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widowControl w:val="1"/>
        <w:spacing w:after="240" w:before="240" w:line="276" w:lineRule="auto"/>
        <w:rPr>
          <w:sz w:val="22"/>
          <w:szCs w:val="22"/>
        </w:rPr>
      </w:pPr>
      <w:r w:rsidDel="00000000" w:rsidR="00000000" w:rsidRPr="00000000">
        <w:rPr>
          <w:sz w:val="22"/>
          <w:szCs w:val="22"/>
          <w:rtl w:val="0"/>
        </w:rPr>
        <w:t xml:space="preserve">When clicking the shop link, users will be brought to the homepage. On the top of the homepage, there is an icon of the website.</w:t>
      </w:r>
    </w:p>
    <w:p w:rsidR="00000000" w:rsidDel="00000000" w:rsidP="00000000" w:rsidRDefault="00000000" w:rsidRPr="00000000" w14:paraId="00000023">
      <w:pPr>
        <w:widowControl w:val="1"/>
        <w:spacing w:after="240" w:before="240" w:line="276" w:lineRule="auto"/>
        <w:rPr>
          <w:sz w:val="22"/>
          <w:szCs w:val="22"/>
        </w:rPr>
      </w:pPr>
      <w:r w:rsidDel="00000000" w:rsidR="00000000" w:rsidRPr="00000000">
        <w:rPr>
          <w:sz w:val="22"/>
          <w:szCs w:val="22"/>
          <w:rtl w:val="0"/>
        </w:rPr>
        <w:t xml:space="preserve">On the top of the page, to access again to this page, user can click “Trang chủ”. If you don’t know how to use the website click “Hỗ trợ”, there are a lot of description can be helpful. If you want to know more about the owner or website click “Về trang web”. The bell icon will tell you when notifications come. Click the avatar icon will bring you to log in screen if you haven’t signed in yet or you will be brought to account management screen</w:t>
      </w:r>
    </w:p>
    <w:p w:rsidR="00000000" w:rsidDel="00000000" w:rsidP="00000000" w:rsidRDefault="00000000" w:rsidRPr="00000000" w14:paraId="00000024">
      <w:pPr>
        <w:widowControl w:val="1"/>
        <w:spacing w:after="240" w:before="240" w:line="276" w:lineRule="auto"/>
        <w:rPr>
          <w:sz w:val="22"/>
          <w:szCs w:val="22"/>
        </w:rPr>
      </w:pPr>
      <w:r w:rsidDel="00000000" w:rsidR="00000000" w:rsidRPr="00000000">
        <w:rPr>
          <w:sz w:val="22"/>
          <w:szCs w:val="22"/>
          <w:rtl w:val="0"/>
        </w:rPr>
        <w:t xml:space="preserve">Title “Trang web bán những món ăn đặc trưng ở khu vực thành phố Hồ Chí Minh” is a short description for the website and administrator can change it</w:t>
      </w:r>
    </w:p>
    <w:p w:rsidR="00000000" w:rsidDel="00000000" w:rsidP="00000000" w:rsidRDefault="00000000" w:rsidRPr="00000000" w14:paraId="00000025">
      <w:pPr>
        <w:widowControl w:val="1"/>
        <w:spacing w:after="240" w:before="240" w:line="276" w:lineRule="auto"/>
        <w:rPr>
          <w:sz w:val="22"/>
          <w:szCs w:val="22"/>
        </w:rPr>
      </w:pPr>
      <w:r w:rsidDel="00000000" w:rsidR="00000000" w:rsidRPr="00000000">
        <w:rPr>
          <w:sz w:val="22"/>
          <w:szCs w:val="22"/>
          <w:rtl w:val="0"/>
        </w:rPr>
        <w:t xml:space="preserve">The homepage screen display some typical dishes, example 8 dishes in the picture, users click “Chọn món” for the food which want to eat, users will be brought to select store screen which the store sell</w:t>
      </w:r>
    </w:p>
    <w:p w:rsidR="00000000" w:rsidDel="00000000" w:rsidP="00000000" w:rsidRDefault="00000000" w:rsidRPr="00000000" w14:paraId="00000026">
      <w:pPr>
        <w:widowControl w:val="1"/>
        <w:spacing w:after="240" w:before="240" w:line="276" w:lineRule="auto"/>
        <w:rPr>
          <w:sz w:val="22"/>
          <w:szCs w:val="22"/>
        </w:rPr>
      </w:pPr>
      <w:r w:rsidDel="00000000" w:rsidR="00000000" w:rsidRPr="00000000">
        <w:rPr>
          <w:sz w:val="22"/>
          <w:szCs w:val="22"/>
          <w:rtl w:val="0"/>
        </w:rPr>
        <w:t xml:space="preserve">On the bottom of the page, first is “CHĂM SÓC KHÁCH HÀNG” which means customer care. There are buy food tutorials, sell food tutorials, return &amp; refund and Warranty Policy. Second “VỀ SHOPAA” is about website information included Introduction, Privacy Policy, Terms of use and Career. Last is fanpage of the website in some social media</w:t>
      </w:r>
    </w:p>
    <w:p w:rsidR="00000000" w:rsidDel="00000000" w:rsidP="00000000" w:rsidRDefault="00000000" w:rsidRPr="00000000" w14:paraId="00000027">
      <w:pPr>
        <w:widowControl w:val="1"/>
        <w:spacing w:after="240" w:before="240" w:line="276" w:lineRule="auto"/>
        <w:rPr>
          <w:sz w:val="22"/>
          <w:szCs w:val="22"/>
        </w:rPr>
      </w:pPr>
      <w:r w:rsidDel="00000000" w:rsidR="00000000" w:rsidRPr="00000000">
        <w:rPr>
          <w:rtl w:val="0"/>
        </w:rPr>
      </w:r>
    </w:p>
    <w:p w:rsidR="00000000" w:rsidDel="00000000" w:rsidP="00000000" w:rsidRDefault="00000000" w:rsidRPr="00000000" w14:paraId="00000028">
      <w:pPr>
        <w:widowControl w:val="1"/>
        <w:spacing w:after="240" w:before="240" w:line="276" w:lineRule="auto"/>
        <w:rPr>
          <w:sz w:val="22"/>
          <w:szCs w:val="22"/>
        </w:rPr>
      </w:pPr>
      <w:r w:rsidDel="00000000" w:rsidR="00000000" w:rsidRPr="00000000">
        <w:rPr>
          <w:rtl w:val="0"/>
        </w:rPr>
      </w:r>
    </w:p>
    <w:p w:rsidR="00000000" w:rsidDel="00000000" w:rsidP="00000000" w:rsidRDefault="00000000" w:rsidRPr="00000000" w14:paraId="00000029">
      <w:pPr>
        <w:pStyle w:val="Heading1"/>
        <w:numPr>
          <w:ilvl w:val="0"/>
          <w:numId w:val="1"/>
        </w:numPr>
        <w:ind w:firstLine="360"/>
      </w:pPr>
      <w:bookmarkStart w:colFirst="0" w:colLast="0" w:name="_heading=h.wz4z2l4j933k" w:id="1"/>
      <w:bookmarkEnd w:id="1"/>
      <w:r w:rsidDel="00000000" w:rsidR="00000000" w:rsidRPr="00000000">
        <w:rPr>
          <w:rtl w:val="0"/>
        </w:rPr>
        <w:t xml:space="preserve">Select store screen</w:t>
      </w:r>
    </w:p>
    <w:p w:rsidR="00000000" w:rsidDel="00000000" w:rsidP="00000000" w:rsidRDefault="00000000" w:rsidRPr="00000000" w14:paraId="0000002A">
      <w:pPr>
        <w:widowControl w:val="1"/>
        <w:spacing w:after="240" w:before="240" w:line="276" w:lineRule="auto"/>
        <w:rPr>
          <w:sz w:val="22"/>
          <w:szCs w:val="22"/>
        </w:rPr>
      </w:pPr>
      <w:r w:rsidDel="00000000" w:rsidR="00000000" w:rsidRPr="00000000">
        <w:rPr>
          <w:sz w:val="22"/>
          <w:szCs w:val="22"/>
        </w:rPr>
        <w:drawing>
          <wp:inline distB="114300" distT="114300" distL="114300" distR="114300">
            <wp:extent cx="5100638" cy="6977955"/>
            <wp:effectExtent b="0" l="0" r="0" t="0"/>
            <wp:docPr id="40"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100638" cy="697795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widowControl w:val="1"/>
        <w:spacing w:after="240" w:before="240" w:line="276" w:lineRule="auto"/>
        <w:rPr>
          <w:sz w:val="22"/>
          <w:szCs w:val="22"/>
        </w:rPr>
      </w:pPr>
      <w:r w:rsidDel="00000000" w:rsidR="00000000" w:rsidRPr="00000000">
        <w:rPr>
          <w:sz w:val="22"/>
          <w:szCs w:val="22"/>
          <w:rtl w:val="0"/>
        </w:rPr>
        <w:t xml:space="preserve"> When users choose a typical food, they will be brought to this page. In this page, the first picture is the default picture and general description about the food.</w:t>
      </w:r>
    </w:p>
    <w:p w:rsidR="00000000" w:rsidDel="00000000" w:rsidP="00000000" w:rsidRDefault="00000000" w:rsidRPr="00000000" w14:paraId="0000002C">
      <w:pPr>
        <w:widowControl w:val="1"/>
        <w:spacing w:after="240" w:before="240" w:line="276" w:lineRule="auto"/>
        <w:rPr>
          <w:sz w:val="22"/>
          <w:szCs w:val="22"/>
        </w:rPr>
      </w:pPr>
      <w:r w:rsidDel="00000000" w:rsidR="00000000" w:rsidRPr="00000000">
        <w:rPr>
          <w:sz w:val="22"/>
          <w:szCs w:val="22"/>
          <w:rtl w:val="0"/>
        </w:rPr>
        <w:t xml:space="preserve">In searching bar user can type the name of the store sell that food or user can click filter icon to find what they want</w:t>
      </w:r>
    </w:p>
    <w:p w:rsidR="00000000" w:rsidDel="00000000" w:rsidP="00000000" w:rsidRDefault="00000000" w:rsidRPr="00000000" w14:paraId="0000002D">
      <w:pPr>
        <w:widowControl w:val="1"/>
        <w:spacing w:after="240" w:before="240" w:line="276" w:lineRule="auto"/>
        <w:rPr>
          <w:sz w:val="22"/>
          <w:szCs w:val="22"/>
        </w:rPr>
      </w:pPr>
      <w:r w:rsidDel="00000000" w:rsidR="00000000" w:rsidRPr="00000000">
        <w:rPr>
          <w:sz w:val="22"/>
          <w:szCs w:val="22"/>
          <w:rtl w:val="0"/>
        </w:rPr>
        <w:t xml:space="preserve">In scroll</w:t>
      </w:r>
      <w:r w:rsidDel="00000000" w:rsidR="00000000" w:rsidRPr="00000000">
        <w:rPr>
          <w:sz w:val="22"/>
          <w:szCs w:val="22"/>
          <w:rtl w:val="0"/>
        </w:rPr>
        <w:t xml:space="preserve"> list box contains posts of different stores.</w:t>
      </w:r>
    </w:p>
    <w:p w:rsidR="00000000" w:rsidDel="00000000" w:rsidP="00000000" w:rsidRDefault="00000000" w:rsidRPr="00000000" w14:paraId="0000002E">
      <w:pPr>
        <w:widowControl w:val="1"/>
        <w:spacing w:after="240" w:before="240" w:line="276" w:lineRule="auto"/>
        <w:rPr>
          <w:sz w:val="22"/>
          <w:szCs w:val="22"/>
        </w:rPr>
      </w:pPr>
      <w:r w:rsidDel="00000000" w:rsidR="00000000" w:rsidRPr="00000000">
        <w:rPr>
          <w:sz w:val="22"/>
          <w:szCs w:val="22"/>
          <w:rtl w:val="0"/>
        </w:rPr>
        <w:t xml:space="preserve">In a post there is a picture of food the store provides, description about the post included name of store, address, food description, rate, price and list of comments. If the user want that store, click the post and the post will be added to cart or they can leave comments by clicking the comment block</w:t>
      </w:r>
    </w:p>
    <w:p w:rsidR="00000000" w:rsidDel="00000000" w:rsidP="00000000" w:rsidRDefault="00000000" w:rsidRPr="00000000" w14:paraId="0000002F">
      <w:pPr>
        <w:widowControl w:val="1"/>
        <w:spacing w:after="240" w:before="240" w:line="276" w:lineRule="auto"/>
        <w:rPr>
          <w:sz w:val="22"/>
          <w:szCs w:val="22"/>
        </w:rPr>
      </w:pPr>
      <w:r w:rsidDel="00000000" w:rsidR="00000000" w:rsidRPr="00000000">
        <w:rPr>
          <w:rtl w:val="0"/>
        </w:rPr>
      </w:r>
    </w:p>
    <w:p w:rsidR="00000000" w:rsidDel="00000000" w:rsidP="00000000" w:rsidRDefault="00000000" w:rsidRPr="00000000" w14:paraId="00000030">
      <w:pPr>
        <w:pStyle w:val="Heading1"/>
        <w:numPr>
          <w:ilvl w:val="0"/>
          <w:numId w:val="1"/>
        </w:numPr>
        <w:ind w:firstLine="360"/>
      </w:pPr>
      <w:bookmarkStart w:colFirst="0" w:colLast="0" w:name="_heading=h.fxncovvgpdgh" w:id="2"/>
      <w:bookmarkEnd w:id="2"/>
      <w:r w:rsidDel="00000000" w:rsidR="00000000" w:rsidRPr="00000000">
        <w:rPr>
          <w:rtl w:val="0"/>
        </w:rPr>
        <w:t xml:space="preserve">Order screen</w:t>
      </w:r>
    </w:p>
    <w:p w:rsidR="00000000" w:rsidDel="00000000" w:rsidP="00000000" w:rsidRDefault="00000000" w:rsidRPr="00000000" w14:paraId="00000031">
      <w:pPr>
        <w:widowControl w:val="1"/>
        <w:spacing w:after="240" w:before="240" w:line="276" w:lineRule="auto"/>
        <w:rPr>
          <w:sz w:val="22"/>
          <w:szCs w:val="22"/>
        </w:rPr>
      </w:pPr>
      <w:r w:rsidDel="00000000" w:rsidR="00000000" w:rsidRPr="00000000">
        <w:rPr>
          <w:sz w:val="22"/>
          <w:szCs w:val="22"/>
        </w:rPr>
        <w:drawing>
          <wp:inline distB="114300" distT="114300" distL="114300" distR="114300">
            <wp:extent cx="4119563" cy="7216085"/>
            <wp:effectExtent b="0" l="0" r="0" t="0"/>
            <wp:docPr id="39"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4119563" cy="721608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widowControl w:val="1"/>
        <w:spacing w:after="240" w:before="240" w:line="276" w:lineRule="auto"/>
        <w:rPr>
          <w:sz w:val="22"/>
          <w:szCs w:val="22"/>
        </w:rPr>
      </w:pPr>
      <w:r w:rsidDel="00000000" w:rsidR="00000000" w:rsidRPr="00000000">
        <w:rPr>
          <w:sz w:val="22"/>
          <w:szCs w:val="22"/>
          <w:rtl w:val="0"/>
        </w:rPr>
        <w:t xml:space="preserve">After clicking the order in the cart, users will be brought to the order screen. They need to fill the information, check the cart again and can select which to order. After selecting, the page will show the total price</w:t>
      </w:r>
    </w:p>
    <w:p w:rsidR="00000000" w:rsidDel="00000000" w:rsidP="00000000" w:rsidRDefault="00000000" w:rsidRPr="00000000" w14:paraId="00000033">
      <w:pPr>
        <w:widowControl w:val="1"/>
        <w:spacing w:after="240" w:before="240" w:line="276" w:lineRule="auto"/>
        <w:rPr/>
      </w:pPr>
      <w:r w:rsidDel="00000000" w:rsidR="00000000" w:rsidRPr="00000000">
        <w:rPr>
          <w:sz w:val="22"/>
          <w:szCs w:val="22"/>
          <w:rtl w:val="0"/>
        </w:rPr>
        <w:t xml:space="preserve">Addition, in the “NHẬP MÃ VOUCHER”, users will get it in the event or from administrator and the discount will be based on that voucher</w:t>
      </w:r>
      <w:r w:rsidDel="00000000" w:rsidR="00000000" w:rsidRPr="00000000">
        <w:rPr>
          <w:rtl w:val="0"/>
        </w:rPr>
      </w:r>
    </w:p>
    <w:sectPr>
      <w:headerReference r:id="rId16" w:type="default"/>
      <w:headerReference r:id="rId17" w:type="first"/>
      <w:footerReference r:id="rId18" w:type="default"/>
      <w:footerReference r:id="rId19" w:type="first"/>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3"/>
      <w:tblW w:w="9486.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371.5"/>
      <w:gridCol w:w="2371.5"/>
      <w:gridCol w:w="2371.5"/>
      <w:gridCol w:w="2371.5"/>
      <w:tblGridChange w:id="0">
        <w:tblGrid>
          <w:gridCol w:w="2371.5"/>
          <w:gridCol w:w="2371.5"/>
          <w:gridCol w:w="2371.5"/>
          <w:gridCol w:w="2371.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A">
          <w:pPr>
            <w:ind w:right="360"/>
            <w:rPr/>
          </w:pPr>
          <w:r w:rsidDel="00000000" w:rsidR="00000000" w:rsidRPr="00000000">
            <w:rPr>
              <w:rtl w:val="0"/>
            </w:rPr>
            <w:t xml:space="preserve">Confidential</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B">
          <w:pPr>
            <w:ind w:right="36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C">
          <w:pPr>
            <w:jc w:val="center"/>
            <w:rPr/>
          </w:pPr>
          <w:r w:rsidDel="00000000" w:rsidR="00000000" w:rsidRPr="00000000">
            <w:rPr>
              <w:rtl w:val="0"/>
            </w:rPr>
            <w:t xml:space="preserve">©&lt;F&amp;S Company&gt;, 2022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D">
          <w:pPr>
            <w:jc w:val="right"/>
            <w:rPr/>
          </w:pPr>
          <w:r w:rsidDel="00000000" w:rsidR="00000000" w:rsidRPr="00000000">
            <w:rPr>
              <w:rtl w:val="0"/>
            </w:rPr>
            <w:t xml:space="preserve">Page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of </w:t>
          </w:r>
          <w:r w:rsidDel="00000000" w:rsidR="00000000" w:rsidRPr="00000000">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5">
    <w:pPr>
      <w:rPr>
        <w:sz w:val="24"/>
        <w:szCs w:val="24"/>
      </w:rPr>
    </w:pPr>
    <w:r w:rsidDel="00000000" w:rsidR="00000000" w:rsidRPr="00000000">
      <w:rPr>
        <w:rtl w:val="0"/>
      </w:rPr>
    </w:r>
  </w:p>
  <w:p w:rsidR="00000000" w:rsidDel="00000000" w:rsidP="00000000" w:rsidRDefault="00000000" w:rsidRPr="00000000" w14:paraId="00000036">
    <w:pPr>
      <w:pBdr>
        <w:top w:color="000000" w:space="1" w:sz="6" w:val="single"/>
      </w:pBdr>
      <w:rPr>
        <w:sz w:val="24"/>
        <w:szCs w:val="24"/>
      </w:rPr>
    </w:pPr>
    <w:r w:rsidDel="00000000" w:rsidR="00000000" w:rsidRPr="00000000">
      <w:rPr>
        <w:rtl w:val="0"/>
      </w:rPr>
    </w:r>
  </w:p>
  <w:p w:rsidR="00000000" w:rsidDel="00000000" w:rsidP="00000000" w:rsidRDefault="00000000" w:rsidRPr="00000000" w14:paraId="00000037">
    <w:pPr>
      <w:pBdr>
        <w:bottom w:color="000000" w:space="1" w:sz="6" w:val="single"/>
      </w:pBdr>
      <w:jc w:val="right"/>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Team 10</w:t>
    </w:r>
  </w:p>
  <w:p w:rsidR="00000000" w:rsidDel="00000000" w:rsidP="00000000" w:rsidRDefault="00000000" w:rsidRPr="00000000" w14:paraId="00000038">
    <w:pPr>
      <w:pBdr>
        <w:bottom w:color="000000" w:space="1" w:sz="6" w:val="single"/>
      </w:pBdr>
      <w:jc w:val="right"/>
      <w:rPr>
        <w:sz w:val="24"/>
        <w:szCs w:val="24"/>
      </w:rPr>
    </w:pPr>
    <w:r w:rsidDel="00000000" w:rsidR="00000000" w:rsidRPr="00000000">
      <w:rPr>
        <w:rtl w:val="0"/>
      </w:rPr>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2"/>
      <w:tblW w:w="9558.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6379"/>
      <w:gridCol w:w="3179"/>
      <w:tblGridChange w:id="0">
        <w:tblGrid>
          <w:gridCol w:w="6379"/>
          <w:gridCol w:w="3179"/>
        </w:tblGrid>
      </w:tblGridChange>
    </w:tblGrid>
    <w:tr>
      <w:trPr>
        <w:cantSplit w:val="0"/>
        <w:tblHeader w:val="0"/>
      </w:trPr>
      <w:tc>
        <w:tcPr/>
        <w:p w:rsidR="00000000" w:rsidDel="00000000" w:rsidP="00000000" w:rsidRDefault="00000000" w:rsidRPr="00000000" w14:paraId="0000003D">
          <w:pPr>
            <w:rPr/>
          </w:pPr>
          <w:r w:rsidDel="00000000" w:rsidR="00000000" w:rsidRPr="00000000">
            <w:rPr>
              <w:rtl w:val="0"/>
            </w:rPr>
            <w:t xml:space="preserve">&lt;Shopaa&gt;</w:t>
          </w:r>
        </w:p>
      </w:tc>
      <w:tc>
        <w:tcPr/>
        <w:p w:rsidR="00000000" w:rsidDel="00000000" w:rsidP="00000000" w:rsidRDefault="00000000" w:rsidRPr="00000000" w14:paraId="0000003E">
          <w:pPr>
            <w:tabs>
              <w:tab w:val="left" w:pos="1135"/>
            </w:tabs>
            <w:spacing w:before="40" w:lineRule="auto"/>
            <w:ind w:right="68"/>
            <w:rPr/>
          </w:pPr>
          <w:r w:rsidDel="00000000" w:rsidR="00000000" w:rsidRPr="00000000">
            <w:rPr>
              <w:rtl w:val="0"/>
            </w:rPr>
            <w:t xml:space="preserve">  Version:           &lt;1.0&gt;</w:t>
          </w:r>
        </w:p>
      </w:tc>
    </w:tr>
    <w:tr>
      <w:trPr>
        <w:cantSplit w:val="0"/>
        <w:tblHeader w:val="0"/>
      </w:trPr>
      <w:tc>
        <w:tcPr/>
        <w:p w:rsidR="00000000" w:rsidDel="00000000" w:rsidP="00000000" w:rsidRDefault="00000000" w:rsidRPr="00000000" w14:paraId="0000003F">
          <w:pPr>
            <w:rPr/>
          </w:pPr>
          <w:r w:rsidDel="00000000" w:rsidR="00000000" w:rsidRPr="00000000">
            <w:rPr>
              <w:rtl w:val="0"/>
            </w:rPr>
            <w:t xml:space="preserve">Prototype</w:t>
          </w:r>
        </w:p>
      </w:tc>
      <w:tc>
        <w:tcPr/>
        <w:p w:rsidR="00000000" w:rsidDel="00000000" w:rsidP="00000000" w:rsidRDefault="00000000" w:rsidRPr="00000000" w14:paraId="00000040">
          <w:pPr>
            <w:rPr/>
          </w:pPr>
          <w:r w:rsidDel="00000000" w:rsidR="00000000" w:rsidRPr="00000000">
            <w:rPr>
              <w:rtl w:val="0"/>
            </w:rPr>
            <w:t xml:space="preserve">  Date:  &lt;dd/mmm/yy&gt;</w:t>
          </w:r>
        </w:p>
      </w:tc>
    </w:tr>
    <w:tr>
      <w:trPr>
        <w:cantSplit w:val="0"/>
        <w:tblHeader w:val="0"/>
      </w:trPr>
      <w:tc>
        <w:tcPr>
          <w:gridSpan w:val="2"/>
        </w:tcPr>
        <w:p w:rsidR="00000000" w:rsidDel="00000000" w:rsidP="00000000" w:rsidRDefault="00000000" w:rsidRPr="00000000" w14:paraId="00000041">
          <w:pPr>
            <w:rPr/>
          </w:pPr>
          <w:r w:rsidDel="00000000" w:rsidR="00000000" w:rsidRPr="00000000">
            <w:rPr>
              <w:rtl w:val="0"/>
            </w:rPr>
            <w:t xml:space="preserve">&lt;document identifier&gt;</w:t>
          </w:r>
        </w:p>
      </w:tc>
    </w:tr>
  </w:tbl>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720" w:hanging="720"/>
    </w:pPr>
    <w:rPr>
      <w:rFonts w:ascii="Arial" w:cs="Arial" w:eastAsia="Arial" w:hAnsi="Arial"/>
      <w:b w:val="1"/>
      <w:sz w:val="24"/>
      <w:szCs w:val="24"/>
    </w:rPr>
  </w:style>
  <w:style w:type="paragraph" w:styleId="Heading2">
    <w:name w:val="heading 2"/>
    <w:basedOn w:val="Normal"/>
    <w:next w:val="Normal"/>
    <w:pPr>
      <w:keepNext w:val="1"/>
      <w:spacing w:after="60" w:before="120" w:lineRule="auto"/>
      <w:ind w:left="720" w:hanging="720"/>
    </w:pPr>
    <w:rPr>
      <w:rFonts w:ascii="Arial" w:cs="Arial" w:eastAsia="Arial" w:hAnsi="Arial"/>
      <w:b w:val="1"/>
      <w:sz w:val="20"/>
      <w:szCs w:val="20"/>
    </w:rPr>
  </w:style>
  <w:style w:type="paragraph" w:styleId="Heading3">
    <w:name w:val="heading 3"/>
    <w:basedOn w:val="Normal"/>
    <w:next w:val="Normal"/>
    <w:pPr>
      <w:keepNext w:val="1"/>
      <w:spacing w:after="60" w:before="120" w:lineRule="auto"/>
      <w:ind w:left="720" w:hanging="720"/>
    </w:pPr>
    <w:rPr>
      <w:rFonts w:ascii="Arial" w:cs="Arial" w:eastAsia="Arial" w:hAnsi="Arial"/>
      <w:b w:val="0"/>
      <w:i w:val="1"/>
      <w:sz w:val="20"/>
      <w:szCs w:val="20"/>
    </w:rPr>
  </w:style>
  <w:style w:type="paragraph" w:styleId="Heading4">
    <w:name w:val="heading 4"/>
    <w:basedOn w:val="Normal"/>
    <w:next w:val="Normal"/>
    <w:pPr>
      <w:keepNext w:val="1"/>
      <w:spacing w:after="60" w:before="120" w:lineRule="auto"/>
      <w:ind w:left="720" w:hanging="720"/>
    </w:pPr>
    <w:rPr>
      <w:rFonts w:ascii="Arial" w:cs="Arial" w:eastAsia="Arial" w:hAnsi="Arial"/>
      <w:b w:val="0"/>
      <w:sz w:val="20"/>
      <w:szCs w:val="20"/>
    </w:rPr>
  </w:style>
  <w:style w:type="paragraph" w:styleId="Heading5">
    <w:name w:val="heading 5"/>
    <w:basedOn w:val="Normal"/>
    <w:next w:val="Normal"/>
    <w:pPr>
      <w:spacing w:after="60" w:before="240" w:lineRule="auto"/>
      <w:ind w:left="2880" w:hanging="360"/>
    </w:pPr>
    <w:rPr>
      <w:sz w:val="22"/>
      <w:szCs w:val="22"/>
    </w:rPr>
  </w:style>
  <w:style w:type="paragraph" w:styleId="Heading6">
    <w:name w:val="heading 6"/>
    <w:basedOn w:val="Normal"/>
    <w:next w:val="Normal"/>
    <w:pPr>
      <w:spacing w:after="60" w:before="240" w:lineRule="auto"/>
      <w:ind w:left="2880" w:hanging="360"/>
    </w:pPr>
    <w:rPr>
      <w:i w:val="1"/>
      <w:sz w:val="22"/>
      <w:szCs w:val="22"/>
    </w:rPr>
  </w:style>
  <w:style w:type="paragraph" w:styleId="Title">
    <w:name w:val="Title"/>
    <w:basedOn w:val="Normal"/>
    <w:next w:val="Normal"/>
    <w:pPr>
      <w:spacing w:line="240" w:lineRule="auto"/>
      <w:jc w:val="center"/>
    </w:pPr>
    <w:rPr>
      <w:rFonts w:ascii="Arial" w:cs="Arial" w:eastAsia="Arial" w:hAnsi="Arial"/>
      <w:b w:val="1"/>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720" w:hanging="720"/>
    </w:pPr>
    <w:rPr>
      <w:rFonts w:ascii="Arial" w:cs="Arial" w:eastAsia="Arial" w:hAnsi="Arial"/>
      <w:b w:val="1"/>
      <w:sz w:val="24"/>
      <w:szCs w:val="24"/>
    </w:rPr>
  </w:style>
  <w:style w:type="paragraph" w:styleId="Heading2">
    <w:name w:val="heading 2"/>
    <w:basedOn w:val="Normal"/>
    <w:next w:val="Normal"/>
    <w:pPr>
      <w:keepNext w:val="1"/>
      <w:spacing w:after="60" w:before="120" w:lineRule="auto"/>
      <w:ind w:left="720" w:hanging="720"/>
    </w:pPr>
    <w:rPr>
      <w:rFonts w:ascii="Arial" w:cs="Arial" w:eastAsia="Arial" w:hAnsi="Arial"/>
      <w:b w:val="1"/>
      <w:sz w:val="20"/>
      <w:szCs w:val="20"/>
    </w:rPr>
  </w:style>
  <w:style w:type="paragraph" w:styleId="Heading3">
    <w:name w:val="heading 3"/>
    <w:basedOn w:val="Normal"/>
    <w:next w:val="Normal"/>
    <w:pPr>
      <w:keepNext w:val="1"/>
      <w:spacing w:after="60" w:before="120" w:lineRule="auto"/>
      <w:ind w:left="720" w:hanging="720"/>
    </w:pPr>
    <w:rPr>
      <w:rFonts w:ascii="Arial" w:cs="Arial" w:eastAsia="Arial" w:hAnsi="Arial"/>
      <w:b w:val="0"/>
      <w:i w:val="1"/>
      <w:sz w:val="20"/>
      <w:szCs w:val="20"/>
    </w:rPr>
  </w:style>
  <w:style w:type="paragraph" w:styleId="Heading4">
    <w:name w:val="heading 4"/>
    <w:basedOn w:val="Normal"/>
    <w:next w:val="Normal"/>
    <w:pPr>
      <w:keepNext w:val="1"/>
      <w:spacing w:after="60" w:before="120" w:lineRule="auto"/>
      <w:ind w:left="720" w:hanging="720"/>
    </w:pPr>
    <w:rPr>
      <w:rFonts w:ascii="Arial" w:cs="Arial" w:eastAsia="Arial" w:hAnsi="Arial"/>
      <w:b w:val="0"/>
      <w:sz w:val="20"/>
      <w:szCs w:val="20"/>
    </w:rPr>
  </w:style>
  <w:style w:type="paragraph" w:styleId="Heading5">
    <w:name w:val="heading 5"/>
    <w:basedOn w:val="Normal"/>
    <w:next w:val="Normal"/>
    <w:pPr>
      <w:spacing w:after="60" w:before="240" w:lineRule="auto"/>
      <w:ind w:left="2880" w:hanging="360"/>
    </w:pPr>
    <w:rPr>
      <w:sz w:val="22"/>
      <w:szCs w:val="22"/>
    </w:rPr>
  </w:style>
  <w:style w:type="paragraph" w:styleId="Heading6">
    <w:name w:val="heading 6"/>
    <w:basedOn w:val="Normal"/>
    <w:next w:val="Normal"/>
    <w:pPr>
      <w:spacing w:after="60" w:before="240" w:lineRule="auto"/>
      <w:ind w:left="2880" w:hanging="360"/>
    </w:pPr>
    <w:rPr>
      <w:i w:val="1"/>
      <w:sz w:val="22"/>
      <w:szCs w:val="22"/>
    </w:rPr>
  </w:style>
  <w:style w:type="paragraph" w:styleId="Title">
    <w:name w:val="Title"/>
    <w:basedOn w:val="Normal"/>
    <w:next w:val="Normal"/>
    <w:pPr>
      <w:spacing w:line="240" w:lineRule="auto"/>
      <w:jc w:val="center"/>
    </w:pPr>
    <w:rPr>
      <w:rFonts w:ascii="Arial" w:cs="Arial" w:eastAsia="Arial" w:hAnsi="Arial"/>
      <w:b w:val="1"/>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720" w:hanging="720"/>
    </w:pPr>
    <w:rPr>
      <w:rFonts w:ascii="Arial" w:cs="Arial" w:eastAsia="Arial" w:hAnsi="Arial"/>
      <w:b w:val="1"/>
      <w:sz w:val="24"/>
      <w:szCs w:val="24"/>
    </w:rPr>
  </w:style>
  <w:style w:type="paragraph" w:styleId="Heading2">
    <w:name w:val="heading 2"/>
    <w:basedOn w:val="Normal"/>
    <w:next w:val="Normal"/>
    <w:pPr>
      <w:keepNext w:val="1"/>
      <w:spacing w:after="60" w:before="120" w:lineRule="auto"/>
      <w:ind w:left="720" w:hanging="720"/>
    </w:pPr>
    <w:rPr>
      <w:rFonts w:ascii="Arial" w:cs="Arial" w:eastAsia="Arial" w:hAnsi="Arial"/>
      <w:b w:val="1"/>
      <w:sz w:val="20"/>
      <w:szCs w:val="20"/>
    </w:rPr>
  </w:style>
  <w:style w:type="paragraph" w:styleId="Heading3">
    <w:name w:val="heading 3"/>
    <w:basedOn w:val="Normal"/>
    <w:next w:val="Normal"/>
    <w:pPr>
      <w:keepNext w:val="1"/>
      <w:spacing w:after="60" w:before="120" w:lineRule="auto"/>
      <w:ind w:left="720" w:hanging="720"/>
    </w:pPr>
    <w:rPr>
      <w:rFonts w:ascii="Arial" w:cs="Arial" w:eastAsia="Arial" w:hAnsi="Arial"/>
      <w:b w:val="0"/>
      <w:i w:val="1"/>
      <w:sz w:val="20"/>
      <w:szCs w:val="20"/>
    </w:rPr>
  </w:style>
  <w:style w:type="paragraph" w:styleId="Heading4">
    <w:name w:val="heading 4"/>
    <w:basedOn w:val="Normal"/>
    <w:next w:val="Normal"/>
    <w:pPr>
      <w:keepNext w:val="1"/>
      <w:spacing w:after="60" w:before="120" w:lineRule="auto"/>
      <w:ind w:left="720" w:hanging="720"/>
    </w:pPr>
    <w:rPr>
      <w:rFonts w:ascii="Arial" w:cs="Arial" w:eastAsia="Arial" w:hAnsi="Arial"/>
      <w:b w:val="0"/>
      <w:sz w:val="20"/>
      <w:szCs w:val="20"/>
    </w:rPr>
  </w:style>
  <w:style w:type="paragraph" w:styleId="Heading5">
    <w:name w:val="heading 5"/>
    <w:basedOn w:val="Normal"/>
    <w:next w:val="Normal"/>
    <w:pPr>
      <w:spacing w:after="60" w:before="240" w:lineRule="auto"/>
      <w:ind w:left="2880" w:firstLine="0"/>
    </w:pPr>
    <w:rPr>
      <w:sz w:val="22"/>
      <w:szCs w:val="22"/>
    </w:rPr>
  </w:style>
  <w:style w:type="paragraph" w:styleId="Heading6">
    <w:name w:val="heading 6"/>
    <w:basedOn w:val="Normal"/>
    <w:next w:val="Normal"/>
    <w:pPr>
      <w:spacing w:after="60" w:before="240" w:lineRule="auto"/>
      <w:ind w:left="2880" w:firstLine="0"/>
    </w:pPr>
    <w:rPr>
      <w:i w:val="1"/>
      <w:sz w:val="22"/>
      <w:szCs w:val="22"/>
    </w:rPr>
  </w:style>
  <w:style w:type="paragraph" w:styleId="Title">
    <w:name w:val="Title"/>
    <w:basedOn w:val="Normal"/>
    <w:next w:val="Normal"/>
    <w:pPr>
      <w:spacing w:line="240" w:lineRule="auto"/>
      <w:jc w:val="center"/>
    </w:pPr>
    <w:rPr>
      <w:rFonts w:ascii="Arial" w:cs="Arial" w:eastAsia="Arial" w:hAnsi="Arial"/>
      <w:b w:val="1"/>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720" w:hanging="720"/>
    </w:pPr>
    <w:rPr>
      <w:rFonts w:ascii="Arial" w:cs="Arial" w:eastAsia="Arial" w:hAnsi="Arial"/>
      <w:b w:val="1"/>
      <w:sz w:val="24"/>
      <w:szCs w:val="24"/>
    </w:rPr>
  </w:style>
  <w:style w:type="paragraph" w:styleId="Heading2">
    <w:name w:val="heading 2"/>
    <w:basedOn w:val="Normal"/>
    <w:next w:val="Normal"/>
    <w:pPr>
      <w:keepNext w:val="1"/>
      <w:spacing w:after="60" w:before="120" w:lineRule="auto"/>
      <w:ind w:left="720" w:hanging="720"/>
    </w:pPr>
    <w:rPr>
      <w:rFonts w:ascii="Arial" w:cs="Arial" w:eastAsia="Arial" w:hAnsi="Arial"/>
      <w:b w:val="1"/>
      <w:sz w:val="20"/>
      <w:szCs w:val="20"/>
    </w:rPr>
  </w:style>
  <w:style w:type="paragraph" w:styleId="Heading3">
    <w:name w:val="heading 3"/>
    <w:basedOn w:val="Normal"/>
    <w:next w:val="Normal"/>
    <w:pPr>
      <w:keepNext w:val="1"/>
      <w:spacing w:after="60" w:before="120" w:lineRule="auto"/>
      <w:ind w:left="720" w:hanging="720"/>
    </w:pPr>
    <w:rPr>
      <w:rFonts w:ascii="Arial" w:cs="Arial" w:eastAsia="Arial" w:hAnsi="Arial"/>
      <w:b w:val="0"/>
      <w:i w:val="1"/>
      <w:sz w:val="20"/>
      <w:szCs w:val="20"/>
    </w:rPr>
  </w:style>
  <w:style w:type="paragraph" w:styleId="Heading4">
    <w:name w:val="heading 4"/>
    <w:basedOn w:val="Normal"/>
    <w:next w:val="Normal"/>
    <w:pPr>
      <w:keepNext w:val="1"/>
      <w:spacing w:after="60" w:before="120" w:lineRule="auto"/>
      <w:ind w:left="720" w:hanging="720"/>
    </w:pPr>
    <w:rPr>
      <w:rFonts w:ascii="Arial" w:cs="Arial" w:eastAsia="Arial" w:hAnsi="Arial"/>
      <w:b w:val="0"/>
      <w:sz w:val="20"/>
      <w:szCs w:val="20"/>
    </w:rPr>
  </w:style>
  <w:style w:type="paragraph" w:styleId="Heading5">
    <w:name w:val="heading 5"/>
    <w:basedOn w:val="Normal"/>
    <w:next w:val="Normal"/>
    <w:pPr>
      <w:spacing w:after="60" w:before="240" w:lineRule="auto"/>
      <w:ind w:left="2880" w:firstLine="0"/>
    </w:pPr>
    <w:rPr>
      <w:sz w:val="22"/>
      <w:szCs w:val="22"/>
    </w:rPr>
  </w:style>
  <w:style w:type="paragraph" w:styleId="Heading6">
    <w:name w:val="heading 6"/>
    <w:basedOn w:val="Normal"/>
    <w:next w:val="Normal"/>
    <w:pPr>
      <w:spacing w:after="60" w:before="240" w:lineRule="auto"/>
      <w:ind w:left="2880" w:firstLine="0"/>
    </w:pPr>
    <w:rPr>
      <w:i w:val="1"/>
      <w:sz w:val="22"/>
      <w:szCs w:val="22"/>
    </w:rPr>
  </w:style>
  <w:style w:type="paragraph" w:styleId="Title">
    <w:name w:val="Title"/>
    <w:basedOn w:val="Normal"/>
    <w:next w:val="Normal"/>
    <w:pPr>
      <w:spacing w:line="240" w:lineRule="auto"/>
      <w:jc w:val="center"/>
    </w:pPr>
    <w:rPr>
      <w:rFonts w:ascii="Arial" w:cs="Arial" w:eastAsia="Arial" w:hAnsi="Arial"/>
      <w:b w:val="1"/>
      <w:sz w:val="36"/>
      <w:szCs w:val="36"/>
    </w:rPr>
  </w:style>
  <w:style w:type="paragraph" w:styleId="Normal" w:default="1">
    <w:name w:val="Normal"/>
    <w:qFormat w:val="1"/>
    <w:pPr>
      <w:widowControl w:val="0"/>
      <w:spacing w:line="240" w:lineRule="atLeast"/>
    </w:pPr>
  </w:style>
  <w:style w:type="paragraph" w:styleId="Heading1">
    <w:name w:val="heading 1"/>
    <w:basedOn w:val="Normal"/>
    <w:next w:val="Normal"/>
    <w:qFormat w:val="1"/>
    <w:pPr>
      <w:keepNext w:val="1"/>
      <w:numPr>
        <w:numId w:val="1"/>
      </w:numPr>
      <w:spacing w:after="60" w:before="120"/>
      <w:ind w:left="720" w:hanging="720"/>
      <w:outlineLvl w:val="0"/>
    </w:pPr>
    <w:rPr>
      <w:rFonts w:ascii="Arial" w:hAnsi="Arial"/>
      <w:b w:val="1"/>
      <w:sz w:val="24"/>
    </w:rPr>
  </w:style>
  <w:style w:type="paragraph" w:styleId="Heading2">
    <w:name w:val="heading 2"/>
    <w:basedOn w:val="Heading1"/>
    <w:next w:val="Normal"/>
    <w:qFormat w:val="1"/>
    <w:pPr>
      <w:numPr>
        <w:ilvl w:val="1"/>
      </w:numPr>
      <w:outlineLvl w:val="1"/>
    </w:pPr>
    <w:rPr>
      <w:sz w:val="20"/>
    </w:rPr>
  </w:style>
  <w:style w:type="paragraph" w:styleId="Heading3">
    <w:name w:val="heading 3"/>
    <w:basedOn w:val="Heading1"/>
    <w:next w:val="Normal"/>
    <w:qFormat w:val="1"/>
    <w:pPr>
      <w:numPr>
        <w:ilvl w:val="2"/>
      </w:numPr>
      <w:outlineLvl w:val="2"/>
    </w:pPr>
    <w:rPr>
      <w:b w:val="0"/>
      <w:i w:val="1"/>
      <w:sz w:val="20"/>
    </w:rPr>
  </w:style>
  <w:style w:type="paragraph" w:styleId="Heading4">
    <w:name w:val="heading 4"/>
    <w:basedOn w:val="Heading1"/>
    <w:next w:val="Normal"/>
    <w:qFormat w:val="1"/>
    <w:pPr>
      <w:numPr>
        <w:ilvl w:val="3"/>
      </w:numPr>
      <w:outlineLvl w:val="3"/>
    </w:pPr>
    <w:rPr>
      <w:b w:val="0"/>
      <w:sz w:val="20"/>
    </w:rPr>
  </w:style>
  <w:style w:type="paragraph" w:styleId="Heading5">
    <w:name w:val="heading 5"/>
    <w:basedOn w:val="Normal"/>
    <w:next w:val="Normal"/>
    <w:qFormat w:val="1"/>
    <w:pPr>
      <w:numPr>
        <w:ilvl w:val="4"/>
        <w:numId w:val="1"/>
      </w:numPr>
      <w:spacing w:after="60" w:before="240"/>
      <w:ind w:left="2880"/>
      <w:outlineLvl w:val="4"/>
    </w:pPr>
    <w:rPr>
      <w:sz w:val="22"/>
    </w:rPr>
  </w:style>
  <w:style w:type="paragraph" w:styleId="Heading6">
    <w:name w:val="heading 6"/>
    <w:basedOn w:val="Normal"/>
    <w:next w:val="Normal"/>
    <w:qFormat w:val="1"/>
    <w:pPr>
      <w:numPr>
        <w:ilvl w:val="5"/>
        <w:numId w:val="1"/>
      </w:numPr>
      <w:spacing w:after="60" w:before="240"/>
      <w:ind w:left="2880"/>
      <w:outlineLvl w:val="5"/>
    </w:pPr>
    <w:rPr>
      <w:i w:val="1"/>
      <w:sz w:val="22"/>
    </w:rPr>
  </w:style>
  <w:style w:type="paragraph" w:styleId="Heading7">
    <w:name w:val="heading 7"/>
    <w:basedOn w:val="Normal"/>
    <w:next w:val="Normal"/>
    <w:qFormat w:val="1"/>
    <w:pPr>
      <w:numPr>
        <w:ilvl w:val="6"/>
        <w:numId w:val="1"/>
      </w:numPr>
      <w:spacing w:after="60" w:before="240"/>
      <w:ind w:left="2880"/>
      <w:outlineLvl w:val="6"/>
    </w:pPr>
  </w:style>
  <w:style w:type="paragraph" w:styleId="Heading8">
    <w:name w:val="heading 8"/>
    <w:basedOn w:val="Normal"/>
    <w:next w:val="Normal"/>
    <w:qFormat w:val="1"/>
    <w:pPr>
      <w:numPr>
        <w:ilvl w:val="7"/>
        <w:numId w:val="1"/>
      </w:numPr>
      <w:spacing w:after="60" w:before="240"/>
      <w:ind w:left="2880"/>
      <w:outlineLvl w:val="7"/>
    </w:pPr>
    <w:rPr>
      <w:i w:val="1"/>
    </w:rPr>
  </w:style>
  <w:style w:type="paragraph" w:styleId="Heading9">
    <w:name w:val="heading 9"/>
    <w:basedOn w:val="Normal"/>
    <w:next w:val="Normal"/>
    <w:qFormat w:val="1"/>
    <w:pPr>
      <w:numPr>
        <w:ilvl w:val="8"/>
        <w:numId w:val="1"/>
      </w:numPr>
      <w:spacing w:after="60" w:before="240"/>
      <w:ind w:left="2880"/>
      <w:outlineLvl w:val="8"/>
    </w:pPr>
    <w:rPr>
      <w:b w:val="1"/>
      <w:i w:val="1"/>
      <w:sz w:val="1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Paragraph2" w:customStyle="1">
    <w:name w:val="Paragraph2"/>
    <w:basedOn w:val="Normal"/>
    <w:pPr>
      <w:spacing w:before="80"/>
      <w:ind w:left="720"/>
      <w:jc w:val="both"/>
    </w:pPr>
    <w:rPr>
      <w:color w:val="000000"/>
      <w:lang w:val="en-AU"/>
    </w:rPr>
  </w:style>
  <w:style w:type="paragraph" w:styleId="Title">
    <w:name w:val="Title"/>
    <w:basedOn w:val="Normal"/>
    <w:next w:val="Normal"/>
    <w:qFormat w:val="1"/>
    <w:pPr>
      <w:spacing w:line="240" w:lineRule="auto"/>
      <w:jc w:val="center"/>
    </w:pPr>
    <w:rPr>
      <w:rFonts w:ascii="Arial" w:hAnsi="Arial"/>
      <w:b w:val="1"/>
      <w:sz w:val="36"/>
    </w:rPr>
  </w:style>
  <w:style w:type="paragraph" w:styleId="Subtitle">
    <w:name w:val="Subtitle"/>
    <w:basedOn w:val="Normal"/>
    <w:qFormat w:val="1"/>
    <w:pPr>
      <w:spacing w:after="60"/>
      <w:jc w:val="center"/>
    </w:pPr>
    <w:rPr>
      <w:rFonts w:ascii="Arial" w:hAnsi="Arial"/>
      <w:i w:val="1"/>
      <w:sz w:val="36"/>
      <w:lang w:val="en-AU"/>
    </w:rPr>
  </w:style>
  <w:style w:type="paragraph" w:styleId="NormalIndent">
    <w:name w:val="Normal Indent"/>
    <w:basedOn w:val="Normal"/>
    <w:semiHidden w:val="1"/>
    <w:pPr>
      <w:ind w:left="900" w:hanging="900"/>
    </w:pPr>
  </w:style>
  <w:style w:type="paragraph" w:styleId="TOC1">
    <w:name w:val="toc 1"/>
    <w:basedOn w:val="Normal"/>
    <w:next w:val="Normal"/>
    <w:uiPriority w:val="39"/>
    <w:pPr>
      <w:tabs>
        <w:tab w:val="right" w:pos="9360"/>
      </w:tabs>
      <w:spacing w:after="60" w:before="24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semiHidden w:val="1"/>
    <w:pPr>
      <w:tabs>
        <w:tab w:val="left" w:pos="1440"/>
        <w:tab w:val="right" w:pos="9360"/>
      </w:tabs>
      <w:ind w:left="864"/>
    </w:pPr>
  </w:style>
  <w:style w:type="paragraph" w:styleId="Header">
    <w:name w:val="header"/>
    <w:basedOn w:val="Normal"/>
    <w:semiHidden w:val="1"/>
    <w:pPr>
      <w:tabs>
        <w:tab w:val="center" w:pos="4320"/>
        <w:tab w:val="right" w:pos="8640"/>
      </w:tabs>
    </w:pPr>
  </w:style>
  <w:style w:type="paragraph" w:styleId="Footer">
    <w:name w:val="footer"/>
    <w:basedOn w:val="Normal"/>
    <w:semiHidden w:val="1"/>
    <w:pPr>
      <w:tabs>
        <w:tab w:val="center" w:pos="4320"/>
        <w:tab w:val="right" w:pos="8640"/>
      </w:tabs>
    </w:pPr>
  </w:style>
  <w:style w:type="character" w:styleId="PageNumber">
    <w:name w:val="page number"/>
    <w:basedOn w:val="DefaultParagraphFont"/>
    <w:semiHidden w:val="1"/>
  </w:style>
  <w:style w:type="paragraph" w:styleId="Bullet1" w:customStyle="1">
    <w:name w:val="Bullet1"/>
    <w:basedOn w:val="Normal"/>
    <w:pPr>
      <w:ind w:left="720" w:hanging="432"/>
    </w:pPr>
  </w:style>
  <w:style w:type="paragraph" w:styleId="Bullet2" w:customStyle="1">
    <w:name w:val="Bullet2"/>
    <w:basedOn w:val="Normal"/>
    <w:pPr>
      <w:ind w:left="1440" w:hanging="360"/>
    </w:pPr>
    <w:rPr>
      <w:color w:val="000080"/>
    </w:rPr>
  </w:style>
  <w:style w:type="paragraph" w:styleId="Tabletext" w:customStyle="1">
    <w:name w:val="Tabletext"/>
    <w:basedOn w:val="Normal"/>
    <w:pPr>
      <w:keepLines w:val="1"/>
      <w:spacing w:after="120"/>
    </w:pPr>
  </w:style>
  <w:style w:type="paragraph" w:styleId="BodyText">
    <w:name w:val="Body Text"/>
    <w:basedOn w:val="Normal"/>
    <w:semiHidden w:val="1"/>
    <w:pPr>
      <w:keepLines w:val="1"/>
      <w:spacing w:after="120"/>
      <w:ind w:left="720"/>
    </w:pPr>
  </w:style>
  <w:style w:type="paragraph" w:styleId="DocumentMap">
    <w:name w:val="Document Map"/>
    <w:basedOn w:val="Normal"/>
    <w:semiHidden w:val="1"/>
    <w:pPr>
      <w:shd w:color="auto" w:fill="000080" w:val="clear"/>
    </w:pPr>
    <w:rPr>
      <w:rFonts w:ascii="Tahoma" w:hAnsi="Tahoma"/>
    </w:rPr>
  </w:style>
  <w:style w:type="character" w:styleId="FootnoteReference">
    <w:name w:val="footnote reference"/>
    <w:basedOn w:val="DefaultParagraphFont"/>
    <w:semiHidden w:val="1"/>
    <w:rPr>
      <w:sz w:val="20"/>
      <w:vertAlign w:val="superscript"/>
    </w:rPr>
  </w:style>
  <w:style w:type="paragraph" w:styleId="FootnoteText">
    <w:name w:val="footnote text"/>
    <w:basedOn w:val="Normal"/>
    <w:semiHidden w:val="1"/>
    <w:pPr>
      <w:keepNext w:val="1"/>
      <w:keepLines w:val="1"/>
      <w:pBdr>
        <w:bottom w:color="000000" w:space="0" w:sz="6" w:val="single"/>
      </w:pBdr>
      <w:spacing w:after="40" w:before="40"/>
      <w:ind w:left="360" w:hanging="360"/>
    </w:pPr>
    <w:rPr>
      <w:rFonts w:ascii="Helvetica" w:hAnsi="Helvetica"/>
      <w:sz w:val="16"/>
    </w:rPr>
  </w:style>
  <w:style w:type="paragraph" w:styleId="MainTitle" w:customStyle="1">
    <w:name w:val="Main Title"/>
    <w:basedOn w:val="Normal"/>
    <w:pPr>
      <w:spacing w:after="60" w:before="480" w:line="240" w:lineRule="auto"/>
      <w:jc w:val="center"/>
    </w:pPr>
    <w:rPr>
      <w:rFonts w:ascii="Arial" w:hAnsi="Arial"/>
      <w:b w:val="1"/>
      <w:kern w:val="28"/>
      <w:sz w:val="32"/>
    </w:rPr>
  </w:style>
  <w:style w:type="paragraph" w:styleId="Paragraph1" w:customStyle="1">
    <w:name w:val="Paragraph1"/>
    <w:basedOn w:val="Normal"/>
    <w:pPr>
      <w:spacing w:before="80" w:line="240" w:lineRule="auto"/>
      <w:jc w:val="both"/>
    </w:pPr>
  </w:style>
  <w:style w:type="paragraph" w:styleId="Paragraph3" w:customStyle="1">
    <w:name w:val="Paragraph3"/>
    <w:basedOn w:val="Normal"/>
    <w:pPr>
      <w:spacing w:before="80" w:line="240" w:lineRule="auto"/>
      <w:ind w:left="1530"/>
      <w:jc w:val="both"/>
    </w:pPr>
  </w:style>
  <w:style w:type="paragraph" w:styleId="Paragraph4" w:customStyle="1">
    <w:name w:val="Paragraph4"/>
    <w:basedOn w:val="Normal"/>
    <w:pPr>
      <w:spacing w:before="80" w:line="240" w:lineRule="auto"/>
      <w:ind w:left="2250"/>
      <w:jc w:val="both"/>
    </w:pPr>
  </w:style>
  <w:style w:type="paragraph" w:styleId="TOC4">
    <w:name w:val="toc 4"/>
    <w:basedOn w:val="Normal"/>
    <w:next w:val="Normal"/>
    <w:autoRedefine w:val="1"/>
    <w:semiHidden w:val="1"/>
    <w:pPr>
      <w:ind w:left="600"/>
    </w:pPr>
  </w:style>
  <w:style w:type="paragraph" w:styleId="TOC5">
    <w:name w:val="toc 5"/>
    <w:basedOn w:val="Normal"/>
    <w:next w:val="Normal"/>
    <w:autoRedefine w:val="1"/>
    <w:semiHidden w:val="1"/>
    <w:pPr>
      <w:ind w:left="800"/>
    </w:pPr>
  </w:style>
  <w:style w:type="paragraph" w:styleId="TOC6">
    <w:name w:val="toc 6"/>
    <w:basedOn w:val="Normal"/>
    <w:next w:val="Normal"/>
    <w:autoRedefine w:val="1"/>
    <w:semiHidden w:val="1"/>
    <w:pPr>
      <w:ind w:left="1000"/>
    </w:pPr>
  </w:style>
  <w:style w:type="paragraph" w:styleId="TOC7">
    <w:name w:val="toc 7"/>
    <w:basedOn w:val="Normal"/>
    <w:next w:val="Normal"/>
    <w:autoRedefine w:val="1"/>
    <w:semiHidden w:val="1"/>
    <w:pPr>
      <w:ind w:left="1200"/>
    </w:pPr>
  </w:style>
  <w:style w:type="paragraph" w:styleId="TOC8">
    <w:name w:val="toc 8"/>
    <w:basedOn w:val="Normal"/>
    <w:next w:val="Normal"/>
    <w:autoRedefine w:val="1"/>
    <w:semiHidden w:val="1"/>
    <w:pPr>
      <w:ind w:left="1400"/>
    </w:pPr>
  </w:style>
  <w:style w:type="paragraph" w:styleId="TOC9">
    <w:name w:val="toc 9"/>
    <w:basedOn w:val="Normal"/>
    <w:next w:val="Normal"/>
    <w:autoRedefine w:val="1"/>
    <w:semiHidden w:val="1"/>
    <w:pPr>
      <w:ind w:left="1600"/>
    </w:pPr>
  </w:style>
  <w:style w:type="paragraph" w:styleId="BodyText2">
    <w:name w:val="Body Text 2"/>
    <w:basedOn w:val="Normal"/>
    <w:semiHidden w:val="1"/>
    <w:rPr>
      <w:i w:val="1"/>
      <w:color w:val="0000ff"/>
    </w:rPr>
  </w:style>
  <w:style w:type="paragraph" w:styleId="BodyTextIndent">
    <w:name w:val="Body Text Indent"/>
    <w:basedOn w:val="Normal"/>
    <w:semiHidden w:val="1"/>
    <w:pPr>
      <w:ind w:left="720"/>
    </w:pPr>
    <w:rPr>
      <w:i w:val="1"/>
      <w:color w:val="0000ff"/>
      <w:u w:val="single"/>
    </w:rPr>
  </w:style>
  <w:style w:type="paragraph" w:styleId="Body" w:customStyle="1">
    <w:name w:val="Body"/>
    <w:basedOn w:val="Normal"/>
    <w:pPr>
      <w:widowControl w:val="1"/>
      <w:spacing w:before="120" w:line="240" w:lineRule="auto"/>
      <w:jc w:val="both"/>
    </w:pPr>
    <w:rPr>
      <w:rFonts w:ascii="Book Antiqua" w:hAnsi="Book Antiqua"/>
    </w:rPr>
  </w:style>
  <w:style w:type="paragraph" w:styleId="Bullet" w:customStyle="1">
    <w:name w:val="Bullet"/>
    <w:basedOn w:val="Normal"/>
    <w:pPr>
      <w:widowControl w:val="1"/>
      <w:numPr>
        <w:numId w:val="22"/>
      </w:numPr>
      <w:tabs>
        <w:tab w:val="left" w:pos="720"/>
      </w:tabs>
      <w:spacing w:before="120" w:line="240" w:lineRule="auto"/>
      <w:ind w:right="360"/>
      <w:jc w:val="both"/>
    </w:pPr>
    <w:rPr>
      <w:rFonts w:ascii="Book Antiqua" w:hAnsi="Book Antiqua"/>
    </w:rPr>
  </w:style>
  <w:style w:type="paragraph" w:styleId="InfoBlue" w:customStyle="1">
    <w:name w:val="InfoBlue"/>
    <w:basedOn w:val="Normal"/>
    <w:next w:val="BodyText"/>
    <w:autoRedefine w:val="1"/>
    <w:pPr>
      <w:spacing w:after="120"/>
      <w:ind w:left="720"/>
    </w:pPr>
    <w:rPr>
      <w:i w:val="1"/>
      <w:color w:val="0000ff"/>
    </w:rPr>
  </w:style>
  <w:style w:type="character" w:styleId="Hyperlink">
    <w:name w:val="Hyperlink"/>
    <w:basedOn w:val="DefaultParagraphFont"/>
    <w:semiHidden w:val="1"/>
    <w:rPr>
      <w:color w:val="0000ff"/>
      <w:u w:val="single"/>
    </w:rPr>
  </w:style>
  <w:style w:type="character" w:styleId="Strong">
    <w:name w:val="Strong"/>
    <w:basedOn w:val="DefaultParagraphFont"/>
    <w:qFormat w:val="1"/>
    <w:rPr>
      <w:b w:val="1"/>
    </w:rPr>
  </w:style>
  <w:style w:type="character" w:styleId="FollowedHyperlink">
    <w:name w:val="FollowedHyperlink"/>
    <w:basedOn w:val="DefaultParagraphFont"/>
    <w:semiHidden w:val="1"/>
    <w:rPr>
      <w:color w:val="800080"/>
      <w:u w:val="single"/>
    </w:rPr>
  </w:style>
  <w:style w:type="paragraph" w:styleId="Subtitle">
    <w:name w:val="Subtitle"/>
    <w:basedOn w:val="Normal"/>
    <w:next w:val="Normal"/>
    <w:pPr>
      <w:spacing w:after="60" w:lineRule="auto"/>
      <w:jc w:val="center"/>
    </w:pPr>
    <w:rPr>
      <w:rFonts w:ascii="Arial" w:cs="Arial" w:eastAsia="Arial" w:hAnsi="Arial"/>
      <w:i w:val="1"/>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spacing w:after="60" w:lineRule="auto"/>
      <w:jc w:val="center"/>
    </w:pPr>
    <w:rPr>
      <w:rFonts w:ascii="Arial" w:cs="Arial" w:eastAsia="Arial" w:hAnsi="Arial"/>
      <w:i w:val="1"/>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spacing w:after="60" w:lineRule="auto"/>
      <w:jc w:val="center"/>
    </w:pPr>
    <w:rPr>
      <w:rFonts w:ascii="Arial" w:cs="Arial" w:eastAsia="Arial" w:hAnsi="Arial"/>
      <w:i w:val="1"/>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spacing w:after="60" w:lineRule="auto"/>
      <w:jc w:val="center"/>
    </w:pPr>
    <w:rPr>
      <w:rFonts w:ascii="Arial" w:cs="Arial" w:eastAsia="Arial" w:hAnsi="Arial"/>
      <w:i w:val="1"/>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footer" Target="footer3.xml"/><Relationship Id="rId10" Type="http://schemas.openxmlformats.org/officeDocument/2006/relationships/footer" Target="footer1.xml"/><Relationship Id="rId13" Type="http://schemas.openxmlformats.org/officeDocument/2006/relationships/image" Target="media/image2.png"/><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3.xml"/><Relationship Id="rId15" Type="http://schemas.openxmlformats.org/officeDocument/2006/relationships/image" Target="media/image1.png"/><Relationship Id="rId14" Type="http://schemas.openxmlformats.org/officeDocument/2006/relationships/image" Target="media/image3.png"/><Relationship Id="rId17" Type="http://schemas.openxmlformats.org/officeDocument/2006/relationships/header" Target="header4.xml"/><Relationship Id="rId16" Type="http://schemas.openxmlformats.org/officeDocument/2006/relationships/header" Target="header5.xml"/><Relationship Id="rId5" Type="http://schemas.openxmlformats.org/officeDocument/2006/relationships/styles" Target="styles.xml"/><Relationship Id="rId19" Type="http://schemas.openxmlformats.org/officeDocument/2006/relationships/footer" Target="footer4.xml"/><Relationship Id="rId6" Type="http://schemas.openxmlformats.org/officeDocument/2006/relationships/customXml" Target="../customXML/item1.xml"/><Relationship Id="rId18" Type="http://schemas.openxmlformats.org/officeDocument/2006/relationships/footer" Target="footer5.xml"/><Relationship Id="rId7" Type="http://schemas.openxmlformats.org/officeDocument/2006/relationships/header" Target="header2.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5yBGzJZVqYMsn04drnefuE7aQBw==">AMUW2mWWgPUsr8flq2gQb6hzySpjOE30ciboX3el6Mt6l7+0l3LrX6WKBI5zpFbapthUxmleaZKyZsfOHvojVjfH4tT1nvxFrE3T7zSWuEZgmvFIaCl+oTTILvw5rx4weYfk/YiYeYqKbyhWgCN9LJQeLk828mFQrfgup4mINffpUOQJOI1EbFM=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2015-06-17T01:17:00Z</dcterms:created>
  <dc:creator>Huy Nguyen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ies>
</file>