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464F" w14:textId="15C741BD" w:rsidR="006F087F" w:rsidRPr="005769FC" w:rsidRDefault="005769FC" w:rsidP="005769FC">
      <w:pPr>
        <w:jc w:val="center"/>
        <w:rPr>
          <w:sz w:val="26"/>
          <w:szCs w:val="26"/>
        </w:rPr>
      </w:pPr>
      <w:r w:rsidRPr="005769FC">
        <w:rPr>
          <w:rFonts w:hint="eastAsia"/>
          <w:sz w:val="26"/>
          <w:szCs w:val="26"/>
        </w:rPr>
        <w:t xml:space="preserve">두 가지 방법으로 </w:t>
      </w:r>
      <w:r w:rsidRPr="005769FC">
        <w:rPr>
          <w:sz w:val="26"/>
          <w:szCs w:val="26"/>
        </w:rPr>
        <w:t xml:space="preserve">stack </w:t>
      </w:r>
      <w:r w:rsidRPr="005769FC">
        <w:rPr>
          <w:rFonts w:hint="eastAsia"/>
          <w:sz w:val="26"/>
          <w:szCs w:val="26"/>
        </w:rPr>
        <w:t>구현</w:t>
      </w:r>
    </w:p>
    <w:p w14:paraId="1831A34A" w14:textId="12DDDC29" w:rsidR="005769FC" w:rsidRPr="005769FC" w:rsidRDefault="005769FC" w:rsidP="005769FC">
      <w:pPr>
        <w:jc w:val="right"/>
        <w:rPr>
          <w:sz w:val="22"/>
        </w:rPr>
      </w:pPr>
      <w:r w:rsidRPr="005769FC">
        <w:rPr>
          <w:rFonts w:hint="eastAsia"/>
          <w:sz w:val="22"/>
        </w:rPr>
        <w:t>5</w:t>
      </w:r>
      <w:r w:rsidRPr="005769FC">
        <w:rPr>
          <w:sz w:val="22"/>
        </w:rPr>
        <w:t xml:space="preserve">846593 </w:t>
      </w:r>
      <w:r w:rsidRPr="005769FC">
        <w:rPr>
          <w:rFonts w:hint="eastAsia"/>
          <w:sz w:val="22"/>
        </w:rPr>
        <w:t>이지현</w:t>
      </w:r>
    </w:p>
    <w:p w14:paraId="6453C664" w14:textId="0B2550DB" w:rsidR="005769FC" w:rsidRPr="005769FC" w:rsidRDefault="005769FC">
      <w:pPr>
        <w:rPr>
          <w:rFonts w:hint="eastAsia"/>
        </w:rPr>
      </w:pPr>
      <w:r>
        <w:rPr>
          <w:rFonts w:hint="eastAsia"/>
        </w:rPr>
        <w:t>구조체 배열로 구현한 스택은 스택에 저장되어야 하는 값이 정수나 문자가 아니고 더 복잡한 구조를 갖는 요소일 때 사용이 됩니다.</w:t>
      </w:r>
      <w:r>
        <w:t xml:space="preserve"> </w:t>
      </w:r>
      <w:r>
        <w:rPr>
          <w:rFonts w:hint="eastAsia"/>
        </w:rPr>
        <w:t>구조체 안에 필요한 모든 정보를 넣으면 되기 때문입니다.</w:t>
      </w:r>
      <w:r>
        <w:t xml:space="preserve"> </w:t>
      </w:r>
      <w:r>
        <w:rPr>
          <w:rFonts w:hint="eastAsia"/>
        </w:rPr>
        <w:t xml:space="preserve">구조체 배열로 구현 할 시 top과 </w:t>
      </w:r>
      <w:r>
        <w:t>stack</w:t>
      </w:r>
      <w:r>
        <w:rPr>
          <w:rFonts w:hint="eastAsia"/>
        </w:rPr>
        <w:t>배열을 하나의 구조체를 결합시키고 이 구조체의 포인터를 함수로 전달합니다.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S</w:t>
      </w:r>
      <w:r>
        <w:rPr>
          <w:rFonts w:hint="eastAsia"/>
        </w:rPr>
        <w:t>t</w:t>
      </w:r>
      <w:r>
        <w:t>ackType</w:t>
      </w:r>
      <w:proofErr w:type="spellEnd"/>
      <w:r>
        <w:rPr>
          <w:rFonts w:hint="eastAsia"/>
        </w:rPr>
        <w:t xml:space="preserve">이라는 새로운 구조체 타입을 만들고 여기에 </w:t>
      </w:r>
      <w:r>
        <w:t>stack</w:t>
      </w:r>
      <w:r>
        <w:rPr>
          <w:rFonts w:hint="eastAsia"/>
        </w:rPr>
        <w:t xml:space="preserve">배열과 </w:t>
      </w:r>
      <w:r>
        <w:t>top</w:t>
      </w:r>
      <w:r>
        <w:rPr>
          <w:rFonts w:hint="eastAsia"/>
        </w:rPr>
        <w:t>을 넣습니다.</w:t>
      </w:r>
      <w:r>
        <w:t xml:space="preserve"> </w:t>
      </w:r>
      <w:r>
        <w:rPr>
          <w:rFonts w:hint="eastAsia"/>
        </w:rPr>
        <w:t>그리고 이 구조체에 대한 포인터를 각 함수의 매개변수로 전달하는 것입니다.</w:t>
      </w:r>
      <w:r>
        <w:t xml:space="preserve"> </w:t>
      </w:r>
      <w:r>
        <w:rPr>
          <w:rFonts w:hint="eastAsia"/>
        </w:rPr>
        <w:t xml:space="preserve">모든 함수에서 만약 전달된 포인터가 </w:t>
      </w:r>
      <w:r>
        <w:t>s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 xml:space="preserve">기존의 </w:t>
      </w:r>
      <w:r>
        <w:t>top</w:t>
      </w:r>
      <w:r>
        <w:rPr>
          <w:rFonts w:hint="eastAsia"/>
        </w:rPr>
        <w:t xml:space="preserve">이라고 사용하던 것을 </w:t>
      </w:r>
      <w:r>
        <w:t xml:space="preserve">s-&gt;top으로 </w:t>
      </w:r>
      <w:r>
        <w:rPr>
          <w:rFonts w:hint="eastAsia"/>
        </w:rPr>
        <w:t>변경하면 됩니다.</w:t>
      </w:r>
      <w:r>
        <w:t xml:space="preserve"> stack</w:t>
      </w:r>
      <w:r>
        <w:rPr>
          <w:rFonts w:hint="eastAsia"/>
        </w:rPr>
        <w:t>배열도 같은 방법으로 사용하면 됩니다.</w:t>
      </w:r>
      <w:r>
        <w:t xml:space="preserve"> </w:t>
      </w:r>
      <w:r>
        <w:rPr>
          <w:rFonts w:hint="eastAsia"/>
        </w:rPr>
        <w:t>이렇게 되면 전역변수로 구현하는 것과 다르게 쉽게 여러 개의 스택을 만드는 것이 가능해집니다</w:t>
      </w:r>
      <w:r w:rsidR="00832EB6">
        <w:t xml:space="preserve">. 이러한 </w:t>
      </w:r>
      <w:r w:rsidR="00832EB6">
        <w:rPr>
          <w:rFonts w:hint="eastAsia"/>
        </w:rPr>
        <w:t>방법은 포인터를 이용하여 스택을 조작합니다.</w:t>
      </w:r>
      <w:r w:rsidR="00832EB6">
        <w:t xml:space="preserve"> </w:t>
      </w:r>
      <w:r w:rsidR="00832EB6">
        <w:rPr>
          <w:rFonts w:hint="eastAsia"/>
        </w:rPr>
        <w:t>이것은 구조체를 함수의 매개변수로 전달하였을 경우,</w:t>
      </w:r>
      <w:r w:rsidR="00832EB6">
        <w:t xml:space="preserve"> </w:t>
      </w:r>
      <w:r w:rsidR="00832EB6">
        <w:rPr>
          <w:rFonts w:hint="eastAsia"/>
        </w:rPr>
        <w:t>구조체의 원본이 전달되는 것이 아니라 구조체의 복사본이 함수에 전달됩니다.</w:t>
      </w:r>
      <w:r w:rsidR="00832EB6">
        <w:t xml:space="preserve"> </w:t>
      </w:r>
      <w:r w:rsidR="00832EB6">
        <w:rPr>
          <w:rFonts w:hint="eastAsia"/>
        </w:rPr>
        <w:t>따라서 원본을 수정할 시에는 포인터를 사용해 변경할 수 있습니다.</w:t>
      </w:r>
      <w:r w:rsidR="00832EB6">
        <w:t xml:space="preserve"> </w:t>
      </w:r>
      <w:r w:rsidR="00832EB6">
        <w:rPr>
          <w:rFonts w:hint="eastAsia"/>
        </w:rPr>
        <w:t>구조체 배열을 이용하면</w:t>
      </w:r>
      <w:r w:rsidR="00832EB6">
        <w:t xml:space="preserve"> </w:t>
      </w:r>
      <w:r w:rsidR="00832EB6">
        <w:rPr>
          <w:rFonts w:hint="eastAsia"/>
        </w:rPr>
        <w:t>스택의 데이터를 구조체의 멤버 면수로 저장할 수 있어</w:t>
      </w:r>
      <w:r w:rsidR="00832EB6">
        <w:t xml:space="preserve"> </w:t>
      </w:r>
      <w:r w:rsidR="00832EB6">
        <w:rPr>
          <w:rFonts w:hint="eastAsia"/>
        </w:rPr>
        <w:t>데이터를 쉽게 조작할 수 있지만 스택의 크기가 미리 정해져 있기 때문에</w:t>
      </w:r>
      <w:r w:rsidR="00832EB6">
        <w:t xml:space="preserve">, </w:t>
      </w:r>
      <w:r w:rsidR="00832EB6">
        <w:rPr>
          <w:rFonts w:hint="eastAsia"/>
        </w:rPr>
        <w:t>스택이 가득 차면 더 이상 데이터를 저장할 수 없게 됩니다.</w:t>
      </w:r>
      <w:r w:rsidR="00832EB6">
        <w:t xml:space="preserve"> </w:t>
      </w:r>
      <w:r w:rsidR="00832EB6">
        <w:rPr>
          <w:rFonts w:hint="eastAsia"/>
        </w:rPr>
        <w:t>스택을 동적 메모리 할당으로 생성하는 방법을 사용할 시 이를 보완할 수 있습니다.</w:t>
      </w:r>
      <w:r w:rsidR="00832EB6">
        <w:t xml:space="preserve"> </w:t>
      </w:r>
      <w:r w:rsidR="00832EB6">
        <w:rPr>
          <w:rFonts w:hint="eastAsia"/>
        </w:rPr>
        <w:t>이 방법을 사용하면 각종 함수들을 호출할 때 보다 자연스러운 표현이 가능합니다.</w:t>
      </w:r>
      <w:r w:rsidR="00832EB6">
        <w:t xml:space="preserve"> </w:t>
      </w:r>
      <w:r w:rsidR="00832EB6">
        <w:rPr>
          <w:rFonts w:hint="eastAsia"/>
        </w:rPr>
        <w:t>하지만 사용이 끝나면 반드시 동적 메모리를 반환해야 합니다.</w:t>
      </w:r>
      <w:r w:rsidR="00832EB6">
        <w:t xml:space="preserve"> </w:t>
      </w:r>
      <w:r w:rsidR="00832EB6">
        <w:rPr>
          <w:rFonts w:hint="eastAsia"/>
        </w:rPr>
        <w:t>동적 메모리 할</w:t>
      </w:r>
      <w:r w:rsidR="00E34E09">
        <w:rPr>
          <w:rFonts w:hint="eastAsia"/>
        </w:rPr>
        <w:t>당을 사용할 시 필요할 때마다 스택의 크기를 동적으로 늘릴 수 있습니다.</w:t>
      </w:r>
      <w:r w:rsidR="00E34E09">
        <w:t xml:space="preserve"> </w:t>
      </w:r>
      <w:r w:rsidR="00E34E09">
        <w:rPr>
          <w:rFonts w:hint="eastAsia"/>
        </w:rPr>
        <w:t xml:space="preserve">메모리를 늘리는 방법은 </w:t>
      </w:r>
      <w:r w:rsidR="00E34E09">
        <w:t>push()</w:t>
      </w:r>
      <w:r w:rsidR="00E34E09">
        <w:rPr>
          <w:rFonts w:hint="eastAsia"/>
        </w:rPr>
        <w:t xml:space="preserve">에 </w:t>
      </w:r>
      <w:proofErr w:type="spellStart"/>
      <w:r w:rsidR="00E34E09">
        <w:t>realloc</w:t>
      </w:r>
      <w:proofErr w:type="spellEnd"/>
      <w:r w:rsidR="00E34E09">
        <w:t>()</w:t>
      </w:r>
      <w:r w:rsidR="00E34E09">
        <w:rPr>
          <w:rFonts w:hint="eastAsia"/>
        </w:rPr>
        <w:t>함수를</w:t>
      </w:r>
      <w:r w:rsidR="00E34E09">
        <w:t xml:space="preserve"> </w:t>
      </w:r>
      <w:r w:rsidR="00E34E09">
        <w:rPr>
          <w:rFonts w:hint="eastAsia"/>
        </w:rPr>
        <w:t>사용하여 현재 내용을 유지하면서 주어진 크기로 동적 메모리를 다시 할당할 수 있습니다.</w:t>
      </w:r>
      <w:r w:rsidR="00E34E09">
        <w:t xml:space="preserve"> </w:t>
      </w:r>
      <w:r w:rsidR="00E34E09">
        <w:rPr>
          <w:rFonts w:hint="eastAsia"/>
        </w:rPr>
        <w:t>이 방법은 스택의 크기가 동적으로 변하는 상황에서는 유리하지만,</w:t>
      </w:r>
      <w:r w:rsidR="00E34E09">
        <w:t xml:space="preserve"> </w:t>
      </w:r>
      <w:r w:rsidR="00E34E09">
        <w:rPr>
          <w:rFonts w:hint="eastAsia"/>
        </w:rPr>
        <w:t>메모리 관리 등의 부담이 있습니다.</w:t>
      </w:r>
    </w:p>
    <w:sectPr w:rsidR="005769FC" w:rsidRPr="00576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FC"/>
    <w:rsid w:val="005769FC"/>
    <w:rsid w:val="006F087F"/>
    <w:rsid w:val="00832EB6"/>
    <w:rsid w:val="00E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785F"/>
  <w15:chartTrackingRefBased/>
  <w15:docId w15:val="{6054941A-85ED-4C5C-B2D2-6F903172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</cp:revision>
  <dcterms:created xsi:type="dcterms:W3CDTF">2023-04-04T07:36:00Z</dcterms:created>
  <dcterms:modified xsi:type="dcterms:W3CDTF">2023-04-04T08:06:00Z</dcterms:modified>
</cp:coreProperties>
</file>