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ind w:firstLine="0"/>
      </w:pPr>
    </w:p>
    <w:p>
      <w:pPr>
        <w:spacing w:before="0" w:after="0" w:line="312" w:lineRule="auto"/>
        <w:ind w:firstLine="0"/>
      </w:pPr>
    </w:p>
    <w:p>
      <w:pPr>
        <w:spacing w:before="0" w:after="120" w:line="312" w:lineRule="auto"/>
        <w:ind w:firstLine="0"/>
        <w:jc w:val="center"/>
      </w:pPr>
      <w:r>
        <w:rPr>
          <w:rFonts w:ascii="黑体" w:hAnsi="黑体" w:eastAsia="黑体" w:cs="黑体"/>
          <w:b/>
          <w:i w:val="0"/>
          <w:sz w:val="36"/>
        </w:rPr>
        <w:t>学生信息管理系统（SIMS）</w:t>
      </w:r>
    </w:p>
    <w:p>
      <w:pPr>
        <w:spacing w:before="0" w:after="120" w:line="312" w:lineRule="auto"/>
        <w:ind w:firstLine="0"/>
        <w:jc w:val="center"/>
      </w:pPr>
      <w:r>
        <w:rPr>
          <w:rFonts w:ascii="黑体" w:hAnsi="黑体" w:eastAsia="黑体" w:cs="黑体"/>
          <w:b/>
          <w:i w:val="0"/>
          <w:sz w:val="52"/>
        </w:rPr>
        <w:t>系 统 测 试 报 告</w:t>
      </w:r>
    </w:p>
    <w:p>
      <w:pPr>
        <w:spacing w:before="0" w:after="120" w:line="312" w:lineRule="auto"/>
        <w:ind w:firstLine="0"/>
        <w:jc w:val="center"/>
      </w:pPr>
      <w:r>
        <w:rPr>
          <w:rFonts w:ascii="黑体" w:hAnsi="黑体" w:eastAsia="黑体" w:cs="黑体"/>
          <w:b w:val="0"/>
          <w:i w:val="0"/>
          <w:sz w:val="28"/>
        </w:rPr>
        <w:t>（文档五）</w:t>
      </w:r>
    </w:p>
    <w:p>
      <w:pPr>
        <w:spacing w:before="0" w:after="360" w:line="312" w:lineRule="auto"/>
        <w:ind w:firstLine="0"/>
        <w:jc w:val="center"/>
      </w:pPr>
      <w:r>
        <w:rPr>
          <w:rFonts w:ascii="宋体" w:hAnsi="宋体" w:eastAsia="宋体" w:cs="宋体"/>
          <w:b w:val="0"/>
          <w:i w:val="0"/>
          <w:sz w:val="22"/>
        </w:rPr>
        <w:t>版本 V1.0.0　　测试结论：通过（154/154，通过率 100%）</w:t>
      </w:r>
    </w:p>
    <w:p>
      <w:pPr>
        <w:spacing w:before="160" w:after="40" w:line="312" w:lineRule="auto"/>
        <w:ind w:firstLine="0"/>
        <w:jc w:val="center"/>
      </w:pPr>
      <w:r>
        <w:rPr>
          <w:rFonts w:ascii="黑体" w:hAnsi="黑体" w:eastAsia="黑体" w:cs="黑体"/>
          <w:b/>
          <w:i w:val="0"/>
          <w:sz w:val="20"/>
        </w:rPr>
        <w:t>表 0-1 文档基本信息</w:t>
      </w:r>
    </w:p>
    <w:tbl>
      <w:tblPr>
        <w:tblStyle w:val="TableGrid"/>
        <w:tblW w:type="dxa" w:w="9072"/>
        <w:jc w:val="center"/>
        <w:tblLayout w:type="fixed"/>
        <w:tblLook w:firstColumn="1" w:firstRow="1" w:lastColumn="0" w:lastRow="0" w:noHBand="0" w:noVBand="1" w:val="04A0"/>
        <w:tblLayout w:type="fixed"/>
      </w:tblPr>
      <w:tblGrid>
        <w:gridCol w:w="2041"/>
        <w:gridCol w:w="7031"/>
      </w:tblGrid>
      <w:tr>
        <w:trPr>
          <w:tblHeader/>
        </w:trPr>
        <w:tc>
          <w:tcPr>
            <w:tcW w:type="dxa" w:w="2041"/>
            <w:shd w:val="clear" w:color="auto" w:fill="DCE6F1"/>
          </w:tcPr>
          <w:p>
            <w:pPr>
              <w:spacing w:before="20" w:after="20" w:line="252" w:lineRule="auto"/>
              <w:ind w:firstLine="0"/>
              <w:jc w:val="center"/>
            </w:pPr>
            <w:r/>
            <w:r>
              <w:rPr>
                <w:rFonts w:ascii="黑体" w:hAnsi="黑体" w:eastAsia="黑体" w:cs="黑体"/>
                <w:b/>
                <w:i w:val="0"/>
                <w:sz w:val="20"/>
              </w:rPr>
              <w:t>项目</w:t>
            </w:r>
          </w:p>
        </w:tc>
        <w:tc>
          <w:tcPr>
            <w:tcW w:type="dxa" w:w="7030"/>
            <w:shd w:val="clear" w:color="auto" w:fill="DCE6F1"/>
          </w:tcPr>
          <w:p>
            <w:pPr>
              <w:spacing w:before="20" w:after="20" w:line="252" w:lineRule="auto"/>
              <w:ind w:firstLine="0"/>
              <w:jc w:val="center"/>
            </w:pPr>
            <w:r/>
            <w:r>
              <w:rPr>
                <w:rFonts w:ascii="黑体" w:hAnsi="黑体" w:eastAsia="黑体" w:cs="黑体"/>
                <w:b/>
                <w:i w:val="0"/>
                <w:sz w:val="20"/>
              </w:rPr>
              <w:t>内容</w:t>
            </w:r>
          </w:p>
        </w:tc>
      </w:tr>
      <w:tr>
        <w:tc>
          <w:tcPr>
            <w:tcW w:type="dxa" w:w="2041"/>
          </w:tcPr>
          <w:p>
            <w:pPr>
              <w:spacing w:before="20" w:after="20" w:line="252" w:lineRule="auto"/>
              <w:ind w:firstLine="0"/>
              <w:jc w:val="center"/>
            </w:pPr>
            <w:r/>
            <w:r>
              <w:rPr>
                <w:rFonts w:ascii="宋体" w:hAnsi="宋体" w:eastAsia="宋体" w:cs="宋体"/>
                <w:b w:val="0"/>
                <w:i w:val="0"/>
                <w:sz w:val="20"/>
              </w:rPr>
              <w:t>项目名称</w:t>
            </w:r>
          </w:p>
        </w:tc>
        <w:tc>
          <w:tcPr>
            <w:tcW w:type="dxa" w:w="7030"/>
          </w:tcPr>
          <w:p>
            <w:pPr>
              <w:spacing w:before="20" w:after="20" w:line="252" w:lineRule="auto"/>
              <w:ind w:firstLine="0"/>
              <w:jc w:val="left"/>
            </w:pPr>
            <w:r/>
            <w:r>
              <w:rPr>
                <w:rFonts w:ascii="宋体" w:hAnsi="宋体" w:eastAsia="宋体" w:cs="宋体"/>
                <w:b w:val="0"/>
                <w:i w:val="0"/>
                <w:sz w:val="20"/>
              </w:rPr>
              <w:t>学生信息管理系统（Student Information Management System，SIMS）</w:t>
            </w:r>
          </w:p>
        </w:tc>
      </w:tr>
      <w:tr>
        <w:tc>
          <w:tcPr>
            <w:tcW w:type="dxa" w:w="2041"/>
          </w:tcPr>
          <w:p>
            <w:pPr>
              <w:spacing w:before="20" w:after="20" w:line="252" w:lineRule="auto"/>
              <w:ind w:firstLine="0"/>
              <w:jc w:val="center"/>
            </w:pPr>
            <w:r/>
            <w:r>
              <w:rPr>
                <w:rFonts w:ascii="宋体" w:hAnsi="宋体" w:eastAsia="宋体" w:cs="宋体"/>
                <w:b w:val="0"/>
                <w:i w:val="0"/>
                <w:sz w:val="20"/>
              </w:rPr>
              <w:t>项目版本</w:t>
            </w:r>
          </w:p>
        </w:tc>
        <w:tc>
          <w:tcPr>
            <w:tcW w:type="dxa" w:w="7030"/>
          </w:tcPr>
          <w:p>
            <w:pPr>
              <w:spacing w:before="20" w:after="20" w:line="252" w:lineRule="auto"/>
              <w:ind w:firstLine="0"/>
              <w:jc w:val="left"/>
            </w:pPr>
            <w:r/>
            <w:r>
              <w:rPr>
                <w:rFonts w:ascii="宋体" w:hAnsi="宋体" w:eastAsia="宋体" w:cs="宋体"/>
                <w:b w:val="0"/>
                <w:i w:val="0"/>
                <w:sz w:val="20"/>
              </w:rPr>
              <w:t>V1.0.0（Java 17 + Swing + H2 2.2.224 + Apache POI 5.2.5 + JUnit 5.10.2 + Maven 3.9.9）</w:t>
            </w:r>
          </w:p>
        </w:tc>
      </w:tr>
      <w:tr>
        <w:tc>
          <w:tcPr>
            <w:tcW w:type="dxa" w:w="2041"/>
          </w:tcPr>
          <w:p>
            <w:pPr>
              <w:spacing w:before="20" w:after="20" w:line="252" w:lineRule="auto"/>
              <w:ind w:firstLine="0"/>
              <w:jc w:val="center"/>
            </w:pPr>
            <w:r/>
            <w:r>
              <w:rPr>
                <w:rFonts w:ascii="宋体" w:hAnsi="宋体" w:eastAsia="宋体" w:cs="宋体"/>
                <w:b w:val="0"/>
                <w:i w:val="0"/>
                <w:sz w:val="20"/>
              </w:rPr>
              <w:t>文档名称</w:t>
            </w:r>
          </w:p>
        </w:tc>
        <w:tc>
          <w:tcPr>
            <w:tcW w:type="dxa" w:w="7030"/>
          </w:tcPr>
          <w:p>
            <w:pPr>
              <w:spacing w:before="20" w:after="20" w:line="252" w:lineRule="auto"/>
              <w:ind w:firstLine="0"/>
              <w:jc w:val="left"/>
            </w:pPr>
            <w:r/>
            <w:r>
              <w:rPr>
                <w:rFonts w:ascii="宋体" w:hAnsi="宋体" w:eastAsia="宋体" w:cs="宋体"/>
                <w:b w:val="0"/>
                <w:i w:val="0"/>
                <w:sz w:val="20"/>
              </w:rPr>
              <w:t>系统测试报告</w:t>
            </w:r>
          </w:p>
        </w:tc>
      </w:tr>
      <w:tr>
        <w:tc>
          <w:tcPr>
            <w:tcW w:type="dxa" w:w="2041"/>
          </w:tcPr>
          <w:p>
            <w:pPr>
              <w:spacing w:before="20" w:after="20" w:line="252" w:lineRule="auto"/>
              <w:ind w:firstLine="0"/>
              <w:jc w:val="center"/>
            </w:pPr>
            <w:r/>
            <w:r>
              <w:rPr>
                <w:rFonts w:ascii="宋体" w:hAnsi="宋体" w:eastAsia="宋体" w:cs="宋体"/>
                <w:b w:val="0"/>
                <w:i w:val="0"/>
                <w:sz w:val="20"/>
              </w:rPr>
              <w:t>文档编号</w:t>
            </w:r>
          </w:p>
        </w:tc>
        <w:tc>
          <w:tcPr>
            <w:tcW w:type="dxa" w:w="7030"/>
          </w:tcPr>
          <w:p>
            <w:pPr>
              <w:spacing w:before="20" w:after="20" w:line="252" w:lineRule="auto"/>
              <w:ind w:firstLine="0"/>
              <w:jc w:val="left"/>
            </w:pPr>
            <w:r/>
            <w:r>
              <w:rPr>
                <w:rFonts w:ascii="宋体" w:hAnsi="宋体" w:eastAsia="宋体" w:cs="宋体"/>
                <w:b w:val="0"/>
                <w:i w:val="0"/>
                <w:sz w:val="20"/>
              </w:rPr>
              <w:t>SIMS-DOC-05</w:t>
            </w:r>
          </w:p>
        </w:tc>
      </w:tr>
      <w:tr>
        <w:tc>
          <w:tcPr>
            <w:tcW w:type="dxa" w:w="2041"/>
          </w:tcPr>
          <w:p>
            <w:pPr>
              <w:spacing w:before="20" w:after="20" w:line="252" w:lineRule="auto"/>
              <w:ind w:firstLine="0"/>
              <w:jc w:val="center"/>
            </w:pPr>
            <w:r/>
            <w:r>
              <w:rPr>
                <w:rFonts w:ascii="宋体" w:hAnsi="宋体" w:eastAsia="宋体" w:cs="宋体"/>
                <w:b w:val="0"/>
                <w:i w:val="0"/>
                <w:sz w:val="20"/>
              </w:rPr>
              <w:t>文档版本</w:t>
            </w:r>
          </w:p>
        </w:tc>
        <w:tc>
          <w:tcPr>
            <w:tcW w:type="dxa" w:w="7030"/>
          </w:tcPr>
          <w:p>
            <w:pPr>
              <w:spacing w:before="20" w:after="20" w:line="252" w:lineRule="auto"/>
              <w:ind w:firstLine="0"/>
              <w:jc w:val="left"/>
            </w:pPr>
            <w:r/>
            <w:r>
              <w:rPr>
                <w:rFonts w:ascii="宋体" w:hAnsi="宋体" w:eastAsia="宋体" w:cs="宋体"/>
                <w:b w:val="0"/>
                <w:i w:val="0"/>
                <w:sz w:val="20"/>
              </w:rPr>
              <w:t>V1.0（送审稿）</w:t>
            </w:r>
          </w:p>
        </w:tc>
      </w:tr>
      <w:tr>
        <w:tc>
          <w:tcPr>
            <w:tcW w:type="dxa" w:w="2041"/>
          </w:tcPr>
          <w:p>
            <w:pPr>
              <w:spacing w:before="20" w:after="20" w:line="252" w:lineRule="auto"/>
              <w:ind w:firstLine="0"/>
              <w:jc w:val="center"/>
            </w:pPr>
            <w:r/>
            <w:r>
              <w:rPr>
                <w:rFonts w:ascii="宋体" w:hAnsi="宋体" w:eastAsia="宋体" w:cs="宋体"/>
                <w:b w:val="0"/>
                <w:i w:val="0"/>
                <w:sz w:val="20"/>
              </w:rPr>
              <w:t>编写人员</w:t>
            </w:r>
          </w:p>
        </w:tc>
        <w:tc>
          <w:tcPr>
            <w:tcW w:type="dxa" w:w="7030"/>
          </w:tcPr>
          <w:p>
            <w:pPr>
              <w:spacing w:before="20" w:after="20" w:line="252" w:lineRule="auto"/>
              <w:ind w:firstLine="0"/>
              <w:jc w:val="left"/>
            </w:pPr>
            <w:r/>
            <w:r>
              <w:rPr>
                <w:rFonts w:ascii="宋体" w:hAnsi="宋体" w:eastAsia="宋体" w:cs="宋体"/>
                <w:b w:val="0"/>
                <w:i w:val="0"/>
                <w:sz w:val="20"/>
              </w:rPr>
              <w:t>课程设计项目组 · 测试负责人</w:t>
            </w:r>
          </w:p>
        </w:tc>
      </w:tr>
      <w:tr>
        <w:tc>
          <w:tcPr>
            <w:tcW w:type="dxa" w:w="2041"/>
          </w:tcPr>
          <w:p>
            <w:pPr>
              <w:spacing w:before="20" w:after="20" w:line="252" w:lineRule="auto"/>
              <w:ind w:firstLine="0"/>
              <w:jc w:val="center"/>
            </w:pPr>
            <w:r/>
            <w:r>
              <w:rPr>
                <w:rFonts w:ascii="宋体" w:hAnsi="宋体" w:eastAsia="宋体" w:cs="宋体"/>
                <w:b w:val="0"/>
                <w:i w:val="0"/>
                <w:sz w:val="20"/>
              </w:rPr>
              <w:t>测试执行日期</w:t>
            </w:r>
          </w:p>
        </w:tc>
        <w:tc>
          <w:tcPr>
            <w:tcW w:type="dxa" w:w="7030"/>
          </w:tcPr>
          <w:p>
            <w:pPr>
              <w:spacing w:before="20" w:after="20" w:line="252" w:lineRule="auto"/>
              <w:ind w:firstLine="0"/>
              <w:jc w:val="left"/>
            </w:pPr>
            <w:r/>
            <w:r>
              <w:rPr>
                <w:rFonts w:ascii="宋体" w:hAnsi="宋体" w:eastAsia="宋体" w:cs="宋体"/>
                <w:b w:val="0"/>
                <w:i w:val="0"/>
                <w:sz w:val="20"/>
              </w:rPr>
              <w:t>2026 年 10 月 12 日</w:t>
            </w:r>
          </w:p>
        </w:tc>
      </w:tr>
      <w:tr>
        <w:tc>
          <w:tcPr>
            <w:tcW w:type="dxa" w:w="2041"/>
          </w:tcPr>
          <w:p>
            <w:pPr>
              <w:spacing w:before="20" w:after="20" w:line="252" w:lineRule="auto"/>
              <w:ind w:firstLine="0"/>
              <w:jc w:val="center"/>
            </w:pPr>
            <w:r/>
            <w:r>
              <w:rPr>
                <w:rFonts w:ascii="宋体" w:hAnsi="宋体" w:eastAsia="宋体" w:cs="宋体"/>
                <w:b w:val="0"/>
                <w:i w:val="0"/>
                <w:sz w:val="20"/>
              </w:rPr>
              <w:t>测试执行命令</w:t>
            </w:r>
          </w:p>
        </w:tc>
        <w:tc>
          <w:tcPr>
            <w:tcW w:type="dxa" w:w="7030"/>
          </w:tcPr>
          <w:p>
            <w:pPr>
              <w:spacing w:before="20" w:after="20" w:line="252" w:lineRule="auto"/>
              <w:ind w:firstLine="0"/>
              <w:jc w:val="left"/>
            </w:pPr>
            <w:r/>
            <w:r>
              <w:rPr>
                <w:rFonts w:ascii="宋体" w:hAnsi="宋体" w:eastAsia="宋体" w:cs="宋体"/>
                <w:b w:val="0"/>
                <w:i w:val="0"/>
                <w:sz w:val="20"/>
              </w:rPr>
              <w:t>mvn test（Windows 11 + JDK 17.0.20.1 + H2 内存库）</w:t>
            </w:r>
          </w:p>
        </w:tc>
      </w:tr>
      <w:tr>
        <w:tc>
          <w:tcPr>
            <w:tcW w:type="dxa" w:w="2041"/>
          </w:tcPr>
          <w:p>
            <w:pPr>
              <w:spacing w:before="20" w:after="20" w:line="252" w:lineRule="auto"/>
              <w:ind w:firstLine="0"/>
              <w:jc w:val="center"/>
            </w:pPr>
            <w:r/>
            <w:r>
              <w:rPr>
                <w:rFonts w:ascii="宋体" w:hAnsi="宋体" w:eastAsia="宋体" w:cs="宋体"/>
                <w:b w:val="0"/>
                <w:i w:val="0"/>
                <w:sz w:val="20"/>
              </w:rPr>
              <w:t>执行结果汇总</w:t>
            </w:r>
          </w:p>
        </w:tc>
        <w:tc>
          <w:tcPr>
            <w:tcW w:type="dxa" w:w="7030"/>
          </w:tcPr>
          <w:p>
            <w:pPr>
              <w:spacing w:before="20" w:after="20" w:line="252" w:lineRule="auto"/>
              <w:ind w:firstLine="0"/>
              <w:jc w:val="left"/>
            </w:pPr>
            <w:r/>
            <w:r>
              <w:rPr>
                <w:rFonts w:ascii="宋体" w:hAnsi="宋体" w:eastAsia="宋体" w:cs="宋体"/>
                <w:b w:val="0"/>
                <w:i w:val="0"/>
                <w:sz w:val="20"/>
              </w:rPr>
              <w:t>Tests run: 154, Failures: 0, Errors: 0, Skipped: 0</w:t>
            </w:r>
          </w:p>
        </w:tc>
      </w:tr>
      <w:tr>
        <w:tc>
          <w:tcPr>
            <w:tcW w:type="dxa" w:w="2041"/>
          </w:tcPr>
          <w:p>
            <w:pPr>
              <w:spacing w:before="20" w:after="20" w:line="252" w:lineRule="auto"/>
              <w:ind w:firstLine="0"/>
              <w:jc w:val="center"/>
            </w:pPr>
            <w:r/>
            <w:r>
              <w:rPr>
                <w:rFonts w:ascii="宋体" w:hAnsi="宋体" w:eastAsia="宋体" w:cs="宋体"/>
                <w:b w:val="0"/>
                <w:i w:val="0"/>
                <w:sz w:val="20"/>
              </w:rPr>
              <w:t>测试结论</w:t>
            </w:r>
          </w:p>
        </w:tc>
        <w:tc>
          <w:tcPr>
            <w:tcW w:type="dxa" w:w="7030"/>
          </w:tcPr>
          <w:p>
            <w:pPr>
              <w:spacing w:before="20" w:after="20" w:line="252" w:lineRule="auto"/>
              <w:ind w:firstLine="0"/>
              <w:jc w:val="left"/>
            </w:pPr>
            <w:r/>
            <w:r>
              <w:rPr>
                <w:rFonts w:ascii="宋体" w:hAnsi="宋体" w:eastAsia="宋体" w:cs="宋体"/>
                <w:b w:val="0"/>
                <w:i w:val="0"/>
                <w:sz w:val="20"/>
              </w:rPr>
              <w:t>全部用例通过，遗留缺陷 0 项，同意交付验收</w:t>
            </w:r>
          </w:p>
        </w:tc>
      </w:tr>
      <w:tr>
        <w:tc>
          <w:tcPr>
            <w:tcW w:type="dxa" w:w="2041"/>
          </w:tcPr>
          <w:p>
            <w:pPr>
              <w:spacing w:before="20" w:after="20" w:line="252" w:lineRule="auto"/>
              <w:ind w:firstLine="0"/>
              <w:jc w:val="center"/>
            </w:pPr>
            <w:r/>
            <w:r>
              <w:rPr>
                <w:rFonts w:ascii="宋体" w:hAnsi="宋体" w:eastAsia="宋体" w:cs="宋体"/>
                <w:b w:val="0"/>
                <w:i w:val="0"/>
                <w:sz w:val="20"/>
              </w:rPr>
              <w:t>审核状态</w:t>
            </w:r>
          </w:p>
        </w:tc>
        <w:tc>
          <w:tcPr>
            <w:tcW w:type="dxa" w:w="7030"/>
          </w:tcPr>
          <w:p>
            <w:pPr>
              <w:spacing w:before="20" w:after="20" w:line="252" w:lineRule="auto"/>
              <w:ind w:firstLine="0"/>
              <w:jc w:val="left"/>
            </w:pPr>
            <w:r/>
            <w:r>
              <w:rPr>
                <w:rFonts w:ascii="宋体" w:hAnsi="宋体" w:eastAsia="宋体" w:cs="宋体"/>
                <w:b w:val="0"/>
                <w:i w:val="0"/>
                <w:sz w:val="20"/>
              </w:rPr>
              <w:t>已审核</w:t>
            </w:r>
          </w:p>
        </w:tc>
      </w:tr>
    </w:tbl>
    <w:p>
      <w:pPr>
        <w:spacing w:before="0" w:after="40" w:line="312" w:lineRule="auto"/>
        <w:ind w:firstLine="0"/>
      </w:pPr>
    </w:p>
    <w:p>
      <w:r>
        <w:br w:type="page"/>
      </w:r>
    </w:p>
    <w:p>
      <w:pPr>
        <w:pStyle w:val="Heading1"/>
        <w:spacing w:before="240" w:after="120" w:line="312" w:lineRule="auto"/>
        <w:ind w:firstLine="0"/>
        <w:jc w:val="left"/>
      </w:pPr>
      <w:r>
        <w:rPr>
          <w:rFonts w:ascii="黑体" w:hAnsi="黑体" w:eastAsia="黑体" w:cs="黑体"/>
          <w:b/>
          <w:i w:val="0"/>
          <w:color w:val="000000"/>
          <w:sz w:val="32"/>
        </w:rPr>
        <w:t>修订记录</w:t>
      </w:r>
    </w:p>
    <w:p>
      <w:pPr>
        <w:spacing w:before="160" w:after="40" w:line="312" w:lineRule="auto"/>
        <w:ind w:firstLine="0"/>
        <w:jc w:val="center"/>
      </w:pPr>
      <w:r>
        <w:rPr>
          <w:rFonts w:ascii="黑体" w:hAnsi="黑体" w:eastAsia="黑体" w:cs="黑体"/>
          <w:b/>
          <w:i w:val="0"/>
          <w:sz w:val="20"/>
        </w:rPr>
        <w:t>表 0-1 文档修订记录</w:t>
      </w:r>
    </w:p>
    <w:tbl>
      <w:tblPr>
        <w:tblStyle w:val="TableGrid"/>
        <w:tblW w:type="dxa" w:w="9072"/>
        <w:jc w:val="center"/>
        <w:tblLayout w:type="fixed"/>
        <w:tblLook w:firstColumn="1" w:firstRow="1" w:lastColumn="0" w:lastRow="0" w:noHBand="0" w:noVBand="1" w:val="04A0"/>
        <w:tblLayout w:type="fixed"/>
      </w:tblPr>
      <w:tblGrid>
        <w:gridCol w:w="907"/>
        <w:gridCol w:w="1304"/>
        <w:gridCol w:w="1134"/>
        <w:gridCol w:w="4309"/>
        <w:gridCol w:w="1418"/>
      </w:tblGrid>
      <w:tr>
        <w:trPr>
          <w:tblHeader/>
        </w:trPr>
        <w:tc>
          <w:tcPr>
            <w:tcW w:type="dxa" w:w="907"/>
            <w:shd w:val="clear" w:color="auto" w:fill="DCE6F1"/>
          </w:tcPr>
          <w:p>
            <w:pPr>
              <w:spacing w:before="20" w:after="20" w:line="252" w:lineRule="auto"/>
              <w:ind w:firstLine="0"/>
              <w:jc w:val="center"/>
            </w:pPr>
            <w:r/>
            <w:r>
              <w:rPr>
                <w:rFonts w:ascii="黑体" w:hAnsi="黑体" w:eastAsia="黑体" w:cs="黑体"/>
                <w:b/>
                <w:i w:val="0"/>
                <w:sz w:val="18"/>
              </w:rPr>
              <w:t>版本</w:t>
            </w:r>
          </w:p>
        </w:tc>
        <w:tc>
          <w:tcPr>
            <w:tcW w:type="dxa" w:w="1304"/>
            <w:shd w:val="clear" w:color="auto" w:fill="DCE6F1"/>
          </w:tcPr>
          <w:p>
            <w:pPr>
              <w:spacing w:before="20" w:after="20" w:line="252" w:lineRule="auto"/>
              <w:ind w:firstLine="0"/>
              <w:jc w:val="center"/>
            </w:pPr>
            <w:r/>
            <w:r>
              <w:rPr>
                <w:rFonts w:ascii="黑体" w:hAnsi="黑体" w:eastAsia="黑体" w:cs="黑体"/>
                <w:b/>
                <w:i w:val="0"/>
                <w:sz w:val="18"/>
              </w:rPr>
              <w:t>修订日期</w:t>
            </w:r>
          </w:p>
        </w:tc>
        <w:tc>
          <w:tcPr>
            <w:tcW w:type="dxa" w:w="1134"/>
            <w:shd w:val="clear" w:color="auto" w:fill="DCE6F1"/>
          </w:tcPr>
          <w:p>
            <w:pPr>
              <w:spacing w:before="20" w:after="20" w:line="252" w:lineRule="auto"/>
              <w:ind w:firstLine="0"/>
              <w:jc w:val="center"/>
            </w:pPr>
            <w:r/>
            <w:r>
              <w:rPr>
                <w:rFonts w:ascii="黑体" w:hAnsi="黑体" w:eastAsia="黑体" w:cs="黑体"/>
                <w:b/>
                <w:i w:val="0"/>
                <w:sz w:val="18"/>
              </w:rPr>
              <w:t>修订人</w:t>
            </w:r>
          </w:p>
        </w:tc>
        <w:tc>
          <w:tcPr>
            <w:tcW w:type="dxa" w:w="4309"/>
            <w:shd w:val="clear" w:color="auto" w:fill="DCE6F1"/>
          </w:tcPr>
          <w:p>
            <w:pPr>
              <w:spacing w:before="20" w:after="20" w:line="252" w:lineRule="auto"/>
              <w:ind w:firstLine="0"/>
              <w:jc w:val="center"/>
            </w:pPr>
            <w:r/>
            <w:r>
              <w:rPr>
                <w:rFonts w:ascii="黑体" w:hAnsi="黑体" w:eastAsia="黑体" w:cs="黑体"/>
                <w:b/>
                <w:i w:val="0"/>
                <w:sz w:val="18"/>
              </w:rPr>
              <w:t>修订说明</w:t>
            </w:r>
          </w:p>
        </w:tc>
        <w:tc>
          <w:tcPr>
            <w:tcW w:type="dxa" w:w="1417"/>
            <w:shd w:val="clear" w:color="auto" w:fill="DCE6F1"/>
          </w:tcPr>
          <w:p>
            <w:pPr>
              <w:spacing w:before="20" w:after="20" w:line="252" w:lineRule="auto"/>
              <w:ind w:firstLine="0"/>
              <w:jc w:val="center"/>
            </w:pPr>
            <w:r/>
            <w:r>
              <w:rPr>
                <w:rFonts w:ascii="黑体" w:hAnsi="黑体" w:eastAsia="黑体" w:cs="黑体"/>
                <w:b/>
                <w:i w:val="0"/>
                <w:sz w:val="18"/>
              </w:rPr>
              <w:t>审核人</w:t>
            </w:r>
          </w:p>
        </w:tc>
      </w:tr>
      <w:tr>
        <w:tc>
          <w:tcPr>
            <w:tcW w:type="dxa" w:w="907"/>
          </w:tcPr>
          <w:p>
            <w:pPr>
              <w:spacing w:before="20" w:after="20" w:line="252" w:lineRule="auto"/>
              <w:ind w:firstLine="0"/>
              <w:jc w:val="center"/>
            </w:pPr>
            <w:r/>
            <w:r>
              <w:rPr>
                <w:rFonts w:ascii="宋体" w:hAnsi="宋体" w:eastAsia="宋体" w:cs="宋体"/>
                <w:b w:val="0"/>
                <w:i w:val="0"/>
                <w:sz w:val="18"/>
              </w:rPr>
              <w:t>V0.1</w:t>
            </w:r>
          </w:p>
        </w:tc>
        <w:tc>
          <w:tcPr>
            <w:tcW w:type="dxa" w:w="1304"/>
          </w:tcPr>
          <w:p>
            <w:pPr>
              <w:spacing w:before="20" w:after="20" w:line="252" w:lineRule="auto"/>
              <w:ind w:firstLine="0"/>
              <w:jc w:val="center"/>
            </w:pPr>
            <w:r/>
            <w:r>
              <w:rPr>
                <w:rFonts w:ascii="宋体" w:hAnsi="宋体" w:eastAsia="宋体" w:cs="宋体"/>
                <w:b w:val="0"/>
                <w:i w:val="0"/>
                <w:sz w:val="18"/>
              </w:rPr>
              <w:t>2026-10-12</w:t>
            </w:r>
          </w:p>
        </w:tc>
        <w:tc>
          <w:tcPr>
            <w:tcW w:type="dxa" w:w="1134"/>
          </w:tcPr>
          <w:p>
            <w:pPr>
              <w:spacing w:before="20" w:after="20" w:line="252" w:lineRule="auto"/>
              <w:ind w:firstLine="0"/>
              <w:jc w:val="center"/>
            </w:pPr>
            <w:r/>
            <w:r>
              <w:rPr>
                <w:rFonts w:ascii="宋体" w:hAnsi="宋体" w:eastAsia="宋体" w:cs="宋体"/>
                <w:b w:val="0"/>
                <w:i w:val="0"/>
                <w:sz w:val="18"/>
              </w:rPr>
              <w:t>测试负责人</w:t>
            </w:r>
          </w:p>
        </w:tc>
        <w:tc>
          <w:tcPr>
            <w:tcW w:type="dxa" w:w="4309"/>
          </w:tcPr>
          <w:p>
            <w:pPr>
              <w:spacing w:before="20" w:after="20" w:line="252" w:lineRule="auto"/>
              <w:ind w:firstLine="0"/>
              <w:jc w:val="left"/>
            </w:pPr>
            <w:r/>
            <w:r>
              <w:rPr>
                <w:rFonts w:ascii="宋体" w:hAnsi="宋体" w:eastAsia="宋体" w:cs="宋体"/>
                <w:b w:val="0"/>
                <w:i w:val="0"/>
                <w:sz w:val="18"/>
              </w:rPr>
              <w:t>建立文档框架，整理测试环境、测试策略与测试数据准备内容</w:t>
            </w:r>
          </w:p>
        </w:tc>
        <w:tc>
          <w:tcPr>
            <w:tcW w:type="dxa" w:w="1417"/>
          </w:tcPr>
          <w:p>
            <w:pPr>
              <w:spacing w:before="20" w:after="20" w:line="252" w:lineRule="auto"/>
              <w:ind w:firstLine="0"/>
              <w:jc w:val="center"/>
            </w:pPr>
            <w:r/>
            <w:r>
              <w:rPr>
                <w:rFonts w:ascii="宋体" w:hAnsi="宋体" w:eastAsia="宋体" w:cs="宋体"/>
                <w:b w:val="0"/>
                <w:i w:val="0"/>
                <w:sz w:val="18"/>
              </w:rPr>
              <w:t>指导教师</w:t>
            </w:r>
          </w:p>
        </w:tc>
      </w:tr>
      <w:tr>
        <w:tc>
          <w:tcPr>
            <w:tcW w:type="dxa" w:w="907"/>
          </w:tcPr>
          <w:p>
            <w:pPr>
              <w:spacing w:before="20" w:after="20" w:line="252" w:lineRule="auto"/>
              <w:ind w:firstLine="0"/>
              <w:jc w:val="center"/>
            </w:pPr>
            <w:r/>
            <w:r>
              <w:rPr>
                <w:rFonts w:ascii="宋体" w:hAnsi="宋体" w:eastAsia="宋体" w:cs="宋体"/>
                <w:b w:val="0"/>
                <w:i w:val="0"/>
                <w:sz w:val="18"/>
              </w:rPr>
              <w:t>V0.5</w:t>
            </w:r>
          </w:p>
        </w:tc>
        <w:tc>
          <w:tcPr>
            <w:tcW w:type="dxa" w:w="1304"/>
          </w:tcPr>
          <w:p>
            <w:pPr>
              <w:spacing w:before="20" w:after="20" w:line="252" w:lineRule="auto"/>
              <w:ind w:firstLine="0"/>
              <w:jc w:val="center"/>
            </w:pPr>
            <w:r/>
            <w:r>
              <w:rPr>
                <w:rFonts w:ascii="宋体" w:hAnsi="宋体" w:eastAsia="宋体" w:cs="宋体"/>
                <w:b w:val="0"/>
                <w:i w:val="0"/>
                <w:sz w:val="18"/>
              </w:rPr>
              <w:t>2026-10-12</w:t>
            </w:r>
          </w:p>
        </w:tc>
        <w:tc>
          <w:tcPr>
            <w:tcW w:type="dxa" w:w="1134"/>
          </w:tcPr>
          <w:p>
            <w:pPr>
              <w:spacing w:before="20" w:after="20" w:line="252" w:lineRule="auto"/>
              <w:ind w:firstLine="0"/>
              <w:jc w:val="center"/>
            </w:pPr>
            <w:r/>
            <w:r>
              <w:rPr>
                <w:rFonts w:ascii="宋体" w:hAnsi="宋体" w:eastAsia="宋体" w:cs="宋体"/>
                <w:b w:val="0"/>
                <w:i w:val="0"/>
                <w:sz w:val="18"/>
              </w:rPr>
              <w:t>测试负责人</w:t>
            </w:r>
          </w:p>
        </w:tc>
        <w:tc>
          <w:tcPr>
            <w:tcW w:type="dxa" w:w="4309"/>
          </w:tcPr>
          <w:p>
            <w:pPr>
              <w:spacing w:before="20" w:after="20" w:line="252" w:lineRule="auto"/>
              <w:ind w:firstLine="0"/>
              <w:jc w:val="left"/>
            </w:pPr>
            <w:r/>
            <w:r>
              <w:rPr>
                <w:rFonts w:ascii="宋体" w:hAnsi="宋体" w:eastAsia="宋体" w:cs="宋体"/>
                <w:b w:val="0"/>
                <w:i w:val="0"/>
                <w:sz w:val="18"/>
              </w:rPr>
              <w:t>补全 M1~M10 各模块执行明细、性能测试与权限安全测试结果</w:t>
            </w:r>
          </w:p>
        </w:tc>
        <w:tc>
          <w:tcPr>
            <w:tcW w:type="dxa" w:w="1417"/>
          </w:tcPr>
          <w:p>
            <w:pPr>
              <w:spacing w:before="20" w:after="20" w:line="252" w:lineRule="auto"/>
              <w:ind w:firstLine="0"/>
              <w:jc w:val="center"/>
            </w:pPr>
            <w:r/>
            <w:r>
              <w:rPr>
                <w:rFonts w:ascii="宋体" w:hAnsi="宋体" w:eastAsia="宋体" w:cs="宋体"/>
                <w:b w:val="0"/>
                <w:i w:val="0"/>
                <w:sz w:val="18"/>
              </w:rPr>
              <w:t>指导教师</w:t>
            </w:r>
          </w:p>
        </w:tc>
      </w:tr>
      <w:tr>
        <w:tc>
          <w:tcPr>
            <w:tcW w:type="dxa" w:w="907"/>
          </w:tcPr>
          <w:p>
            <w:pPr>
              <w:spacing w:before="20" w:after="20" w:line="252" w:lineRule="auto"/>
              <w:ind w:firstLine="0"/>
              <w:jc w:val="center"/>
            </w:pPr>
            <w:r/>
            <w:r>
              <w:rPr>
                <w:rFonts w:ascii="宋体" w:hAnsi="宋体" w:eastAsia="宋体" w:cs="宋体"/>
                <w:b w:val="0"/>
                <w:i w:val="0"/>
                <w:sz w:val="18"/>
              </w:rPr>
              <w:t>V1.0</w:t>
            </w:r>
          </w:p>
        </w:tc>
        <w:tc>
          <w:tcPr>
            <w:tcW w:type="dxa" w:w="1304"/>
          </w:tcPr>
          <w:p>
            <w:pPr>
              <w:spacing w:before="20" w:after="20" w:line="252" w:lineRule="auto"/>
              <w:ind w:firstLine="0"/>
              <w:jc w:val="center"/>
            </w:pPr>
            <w:r/>
            <w:r>
              <w:rPr>
                <w:rFonts w:ascii="宋体" w:hAnsi="宋体" w:eastAsia="宋体" w:cs="宋体"/>
                <w:b w:val="0"/>
                <w:i w:val="0"/>
                <w:sz w:val="18"/>
              </w:rPr>
              <w:t>2026-10-12</w:t>
            </w:r>
          </w:p>
        </w:tc>
        <w:tc>
          <w:tcPr>
            <w:tcW w:type="dxa" w:w="1134"/>
          </w:tcPr>
          <w:p>
            <w:pPr>
              <w:spacing w:before="20" w:after="20" w:line="252" w:lineRule="auto"/>
              <w:ind w:firstLine="0"/>
              <w:jc w:val="center"/>
            </w:pPr>
            <w:r/>
            <w:r>
              <w:rPr>
                <w:rFonts w:ascii="宋体" w:hAnsi="宋体" w:eastAsia="宋体" w:cs="宋体"/>
                <w:b w:val="0"/>
                <w:i w:val="0"/>
                <w:sz w:val="18"/>
              </w:rPr>
              <w:t>测试负责人</w:t>
            </w:r>
          </w:p>
        </w:tc>
        <w:tc>
          <w:tcPr>
            <w:tcW w:type="dxa" w:w="4309"/>
          </w:tcPr>
          <w:p>
            <w:pPr>
              <w:spacing w:before="20" w:after="20" w:line="252" w:lineRule="auto"/>
              <w:ind w:firstLine="0"/>
              <w:jc w:val="left"/>
            </w:pPr>
            <w:r/>
            <w:r>
              <w:rPr>
                <w:rFonts w:ascii="宋体" w:hAnsi="宋体" w:eastAsia="宋体" w:cs="宋体"/>
                <w:b w:val="0"/>
                <w:i w:val="0"/>
                <w:sz w:val="18"/>
              </w:rPr>
              <w:t>补充 12 项缺陷闭环记录、需求覆盖矩阵、质量评价与测试结论，形成送审稿</w:t>
            </w:r>
          </w:p>
        </w:tc>
        <w:tc>
          <w:tcPr>
            <w:tcW w:type="dxa" w:w="1417"/>
          </w:tcPr>
          <w:p>
            <w:pPr>
              <w:spacing w:before="20" w:after="20" w:line="252" w:lineRule="auto"/>
              <w:ind w:firstLine="0"/>
              <w:jc w:val="center"/>
            </w:pPr>
            <w:r/>
            <w:r>
              <w:rPr>
                <w:rFonts w:ascii="宋体" w:hAnsi="宋体" w:eastAsia="宋体" w:cs="宋体"/>
                <w:b w:val="0"/>
                <w:i w:val="0"/>
                <w:sz w:val="18"/>
              </w:rPr>
              <w:t>指导教师</w:t>
            </w:r>
          </w:p>
        </w:tc>
      </w:tr>
    </w:tbl>
    <w:p>
      <w:pPr>
        <w:spacing w:before="0" w:after="40" w:line="312" w:lineRule="auto"/>
        <w:ind w:firstLine="0"/>
      </w:pPr>
    </w:p>
    <w:p>
      <w:pPr>
        <w:spacing w:before="80" w:after="60" w:line="312" w:lineRule="auto"/>
        <w:ind w:firstLine="420"/>
      </w:pPr>
      <w:r>
        <w:rPr>
          <w:rFonts w:ascii="宋体" w:hAnsi="宋体" w:eastAsia="宋体" w:cs="宋体"/>
          <w:b w:val="0"/>
          <w:i w:val="0"/>
          <w:sz w:val="21"/>
        </w:rPr>
        <w:t>说明：本文档所有测试结果数据均来自本次真实执行的 JUnit 自动化测试结果（target/surefire-reports 目录）与手工界面走查记录，未做任何人工修饰或估算；文中引用的用例编号与《文档四：系统功能测试用例表》一一对应。</w:t>
      </w:r>
    </w:p>
    <w:p>
      <w:pPr>
        <w:pStyle w:val="Heading1"/>
        <w:spacing w:before="240" w:after="120" w:line="312" w:lineRule="auto"/>
        <w:ind w:firstLine="0"/>
        <w:jc w:val="left"/>
      </w:pPr>
      <w:r>
        <w:rPr>
          <w:rFonts w:ascii="黑体" w:hAnsi="黑体" w:eastAsia="黑体" w:cs="黑体"/>
          <w:b/>
          <w:i w:val="0"/>
          <w:color w:val="000000"/>
          <w:sz w:val="32"/>
        </w:rPr>
        <w:t>第 1 章  测试概述</w:t>
      </w:r>
    </w:p>
    <w:p>
      <w:pPr>
        <w:pStyle w:val="Heading2"/>
        <w:spacing w:before="200" w:after="120" w:line="312" w:lineRule="auto"/>
        <w:ind w:firstLine="0"/>
        <w:jc w:val="left"/>
      </w:pPr>
      <w:r>
        <w:rPr>
          <w:rFonts w:ascii="黑体" w:hAnsi="黑体" w:eastAsia="黑体" w:cs="黑体"/>
          <w:b/>
          <w:i w:val="0"/>
          <w:color w:val="000000"/>
          <w:sz w:val="28"/>
        </w:rPr>
        <w:t>1.1  测试目的</w:t>
      </w:r>
    </w:p>
    <w:p>
      <w:pPr>
        <w:spacing w:before="0" w:after="60" w:line="312" w:lineRule="auto"/>
        <w:ind w:firstLine="420"/>
      </w:pPr>
      <w:r>
        <w:rPr>
          <w:rFonts w:ascii="宋体" w:hAnsi="宋体" w:eastAsia="宋体" w:cs="宋体"/>
          <w:b w:val="0"/>
          <w:i w:val="0"/>
          <w:sz w:val="21"/>
        </w:rPr>
        <w:t>本阶段测试面向学生信息管理系统（SIMS）V1.0.0 的全部已实现功能，在真实的 Java 17 运行环境与 H2 数据库上执行完整的自动化测试与人工界面走查，目标是客观回答四个问题：一是系统是否完整、正确地实现了《需求分析说明书》中 FR-01~FR-40 共 40 条功能需求；二是系统的业务规则（成绩算法、考勤统计、容量与唯一性约束、级联删除约束、权限矩阵）是否被严格、可重复地执行；三是数据访问层在真实数据库上的行为是否与设计一致，包括类型映射、聚合查询、自增主键、计算列与字符集大小写等容易出错的细节；四是系统能否在课程设计验收场景下稳定交付，包括启动、演示数据、导出文件与界面可用性。</w:t>
      </w:r>
    </w:p>
    <w:p>
      <w:pPr>
        <w:spacing w:before="0" w:after="60" w:line="312" w:lineRule="auto"/>
        <w:ind w:firstLine="420"/>
      </w:pPr>
      <w:r>
        <w:rPr>
          <w:rFonts w:ascii="宋体" w:hAnsi="宋体" w:eastAsia="宋体" w:cs="宋体"/>
          <w:b w:val="0"/>
          <w:i w:val="0"/>
          <w:sz w:val="21"/>
        </w:rPr>
        <w:t>测试的另一重要目的是</w:t>
      </w:r>
      <w:r>
        <w:rPr>
          <w:rFonts w:ascii="宋体" w:hAnsi="宋体" w:eastAsia="宋体" w:cs="宋体"/>
          <w:b/>
          <w:i w:val="0"/>
          <w:sz w:val="21"/>
        </w:rPr>
        <w:t>以缺陷驱动的方式暴露实现与设计之间的偏差</w:t>
      </w:r>
      <w:r>
        <w:rPr>
          <w:rFonts w:ascii="宋体" w:hAnsi="宋体" w:eastAsia="宋体" w:cs="宋体"/>
          <w:b w:val="0"/>
          <w:i w:val="0"/>
          <w:sz w:val="21"/>
        </w:rPr>
        <w:t>。本次测试在 154 个用例的执行过程中共发现并修复 12 项缺陷（严重 4 项、一般 6 项、轻微 2 项），全部在测试阶段完成闭环并回归验证，最终遗留缺陷为 0。这些缺陷记录构成本报告第 5 章的核心内容，也是评价系统可维护性与测试有效性的直接证据。</w:t>
      </w:r>
    </w:p>
    <w:p>
      <w:pPr>
        <w:spacing w:before="0" w:after="60" w:line="312" w:lineRule="auto"/>
        <w:ind w:firstLine="420"/>
      </w:pPr>
      <w:r>
        <w:rPr>
          <w:rFonts w:ascii="宋体" w:hAnsi="宋体" w:eastAsia="宋体" w:cs="宋体"/>
          <w:b w:val="0"/>
          <w:i w:val="0"/>
          <w:sz w:val="21"/>
        </w:rPr>
        <w:t>本报告作为课程设计交付物之一，同时为验收答辩提供可核查的测试依据：所有结论均可追溯到具体的测试类、测试方法、断言语句与执行日志行。</w:t>
      </w:r>
    </w:p>
    <w:p>
      <w:pPr>
        <w:pStyle w:val="Heading2"/>
        <w:spacing w:before="200" w:after="120" w:line="312" w:lineRule="auto"/>
        <w:ind w:firstLine="0"/>
        <w:jc w:val="left"/>
      </w:pPr>
      <w:r>
        <w:rPr>
          <w:rFonts w:ascii="黑体" w:hAnsi="黑体" w:eastAsia="黑体" w:cs="黑体"/>
          <w:b/>
          <w:i w:val="0"/>
          <w:color w:val="000000"/>
          <w:sz w:val="28"/>
        </w:rPr>
        <w:t>1.2  测试范围</w:t>
      </w:r>
    </w:p>
    <w:p>
      <w:pPr>
        <w:spacing w:before="0" w:after="60" w:line="312" w:lineRule="auto"/>
        <w:ind w:firstLine="420"/>
      </w:pPr>
      <w:r>
        <w:rPr>
          <w:rFonts w:ascii="宋体" w:hAnsi="宋体" w:eastAsia="宋体" w:cs="宋体"/>
          <w:b w:val="0"/>
          <w:i w:val="0"/>
          <w:sz w:val="21"/>
        </w:rPr>
        <w:t>本次测试的范围覆盖系统全部 10 个功能模块、2 类公共组件与 1 组端到端集成流程，覆盖对象与测试内容如表 1-1 所示。测试范围</w:t>
      </w:r>
      <w:r>
        <w:rPr>
          <w:rFonts w:ascii="宋体" w:hAnsi="宋体" w:eastAsia="宋体" w:cs="宋体"/>
          <w:b/>
          <w:i w:val="0"/>
          <w:sz w:val="21"/>
        </w:rPr>
        <w:t>不包含</w:t>
      </w:r>
      <w:r>
        <w:rPr>
          <w:rFonts w:ascii="宋体" w:hAnsi="宋体" w:eastAsia="宋体" w:cs="宋体"/>
          <w:b w:val="0"/>
          <w:i w:val="0"/>
          <w:sz w:val="21"/>
        </w:rPr>
        <w:t>尚未实现的非功能性需求（如多用户并发联网部署、移动端适配、操作系统级权限加固），这些内容在第 6.5 节测试局限性中一并说明。</w:t>
      </w:r>
    </w:p>
    <w:p>
      <w:pPr>
        <w:spacing w:before="160" w:after="40" w:line="312" w:lineRule="auto"/>
        <w:ind w:firstLine="0"/>
        <w:jc w:val="center"/>
      </w:pPr>
      <w:r>
        <w:rPr>
          <w:rFonts w:ascii="黑体" w:hAnsi="黑体" w:eastAsia="黑体" w:cs="黑体"/>
          <w:b/>
          <w:i w:val="0"/>
          <w:sz w:val="20"/>
        </w:rPr>
        <w:t>表 1-1 测试范围与测试对象</w:t>
      </w:r>
    </w:p>
    <w:tbl>
      <w:tblPr>
        <w:tblStyle w:val="TableGrid"/>
        <w:tblW w:type="dxa" w:w="9072"/>
        <w:jc w:val="center"/>
        <w:tblLayout w:type="fixed"/>
        <w:tblLook w:firstColumn="1" w:firstRow="1" w:lastColumn="0" w:lastRow="0" w:noHBand="0" w:noVBand="1" w:val="04A0"/>
        <w:tblLayout w:type="fixed"/>
      </w:tblPr>
      <w:tblGrid>
        <w:gridCol w:w="1021"/>
        <w:gridCol w:w="1928"/>
        <w:gridCol w:w="6124"/>
      </w:tblGrid>
      <w:tr>
        <w:trPr>
          <w:tblHeader/>
        </w:trPr>
        <w:tc>
          <w:tcPr>
            <w:tcW w:type="dxa" w:w="1020"/>
            <w:shd w:val="clear" w:color="auto" w:fill="DCE6F1"/>
          </w:tcPr>
          <w:p>
            <w:pPr>
              <w:spacing w:before="20" w:after="20" w:line="252" w:lineRule="auto"/>
              <w:ind w:firstLine="0"/>
              <w:jc w:val="center"/>
            </w:pPr>
            <w:r/>
            <w:r>
              <w:rPr>
                <w:rFonts w:ascii="黑体" w:hAnsi="黑体" w:eastAsia="黑体" w:cs="黑体"/>
                <w:b/>
                <w:i w:val="0"/>
                <w:sz w:val="18"/>
              </w:rPr>
              <w:t>编号</w:t>
            </w:r>
          </w:p>
        </w:tc>
        <w:tc>
          <w:tcPr>
            <w:tcW w:type="dxa" w:w="1928"/>
            <w:shd w:val="clear" w:color="auto" w:fill="DCE6F1"/>
          </w:tcPr>
          <w:p>
            <w:pPr>
              <w:spacing w:before="20" w:after="20" w:line="252" w:lineRule="auto"/>
              <w:ind w:firstLine="0"/>
              <w:jc w:val="center"/>
            </w:pPr>
            <w:r/>
            <w:r>
              <w:rPr>
                <w:rFonts w:ascii="黑体" w:hAnsi="黑体" w:eastAsia="黑体" w:cs="黑体"/>
                <w:b/>
                <w:i w:val="0"/>
                <w:sz w:val="18"/>
              </w:rPr>
              <w:t>测试对象</w:t>
            </w:r>
          </w:p>
        </w:tc>
        <w:tc>
          <w:tcPr>
            <w:tcW w:type="dxa" w:w="6123"/>
            <w:shd w:val="clear" w:color="auto" w:fill="DCE6F1"/>
          </w:tcPr>
          <w:p>
            <w:pPr>
              <w:spacing w:before="20" w:after="20" w:line="252" w:lineRule="auto"/>
              <w:ind w:firstLine="0"/>
              <w:jc w:val="center"/>
            </w:pPr>
            <w:r/>
            <w:r>
              <w:rPr>
                <w:rFonts w:ascii="黑体" w:hAnsi="黑体" w:eastAsia="黑体" w:cs="黑体"/>
                <w:b/>
                <w:i w:val="0"/>
                <w:sz w:val="18"/>
              </w:rPr>
              <w:t>主要测试内容</w:t>
            </w:r>
          </w:p>
        </w:tc>
      </w:tr>
      <w:tr>
        <w:tc>
          <w:tcPr>
            <w:tcW w:type="dxa" w:w="1020"/>
          </w:tcPr>
          <w:p>
            <w:pPr>
              <w:spacing w:before="20" w:after="20" w:line="252" w:lineRule="auto"/>
              <w:ind w:firstLine="0"/>
              <w:jc w:val="left"/>
            </w:pPr>
            <w:r/>
            <w:r>
              <w:rPr>
                <w:rFonts w:ascii="宋体" w:hAnsi="宋体" w:eastAsia="宋体" w:cs="宋体"/>
                <w:b w:val="0"/>
                <w:i w:val="0"/>
                <w:sz w:val="18"/>
              </w:rPr>
              <w:t>M1</w:t>
            </w:r>
          </w:p>
        </w:tc>
        <w:tc>
          <w:tcPr>
            <w:tcW w:type="dxa" w:w="1928"/>
          </w:tcPr>
          <w:p>
            <w:pPr>
              <w:spacing w:before="20" w:after="20" w:line="252" w:lineRule="auto"/>
              <w:ind w:firstLine="0"/>
              <w:jc w:val="center"/>
            </w:pPr>
            <w:r/>
            <w:r>
              <w:rPr>
                <w:rFonts w:ascii="宋体" w:hAnsi="宋体" w:eastAsia="宋体" w:cs="宋体"/>
                <w:b w:val="0"/>
                <w:i w:val="0"/>
                <w:sz w:val="18"/>
              </w:rPr>
              <w:t>用户登录与权限管理</w:t>
            </w:r>
          </w:p>
        </w:tc>
        <w:tc>
          <w:tcPr>
            <w:tcW w:type="dxa" w:w="6123"/>
          </w:tcPr>
          <w:p>
            <w:pPr>
              <w:spacing w:before="20" w:after="20" w:line="252" w:lineRule="auto"/>
              <w:ind w:firstLine="0"/>
              <w:jc w:val="center"/>
            </w:pPr>
            <w:r/>
            <w:r>
              <w:rPr>
                <w:rFonts w:ascii="宋体" w:hAnsi="宋体" w:eastAsia="宋体" w:cs="宋体"/>
                <w:b w:val="0"/>
                <w:i w:val="0"/>
                <w:sz w:val="18"/>
              </w:rPr>
              <w:t>登录认证、MD5 密码校验、四类角色三级权限、动态侧边栏菜单、账号启用禁用、密码修改与重置、登录日志</w:t>
            </w:r>
          </w:p>
        </w:tc>
      </w:tr>
      <w:tr>
        <w:tc>
          <w:tcPr>
            <w:tcW w:type="dxa" w:w="1020"/>
          </w:tcPr>
          <w:p>
            <w:pPr>
              <w:spacing w:before="20" w:after="20" w:line="252" w:lineRule="auto"/>
              <w:ind w:firstLine="0"/>
              <w:jc w:val="left"/>
            </w:pPr>
            <w:r/>
            <w:r>
              <w:rPr>
                <w:rFonts w:ascii="宋体" w:hAnsi="宋体" w:eastAsia="宋体" w:cs="宋体"/>
                <w:b w:val="0"/>
                <w:i w:val="0"/>
                <w:sz w:val="18"/>
              </w:rPr>
              <w:t>M2</w:t>
            </w:r>
          </w:p>
        </w:tc>
        <w:tc>
          <w:tcPr>
            <w:tcW w:type="dxa" w:w="1928"/>
          </w:tcPr>
          <w:p>
            <w:pPr>
              <w:spacing w:before="20" w:after="20" w:line="252" w:lineRule="auto"/>
              <w:ind w:firstLine="0"/>
              <w:jc w:val="center"/>
            </w:pPr>
            <w:r/>
            <w:r>
              <w:rPr>
                <w:rFonts w:ascii="宋体" w:hAnsi="宋体" w:eastAsia="宋体" w:cs="宋体"/>
                <w:b w:val="0"/>
                <w:i w:val="0"/>
                <w:sz w:val="18"/>
              </w:rPr>
              <w:t>学生信息管理</w:t>
            </w:r>
          </w:p>
        </w:tc>
        <w:tc>
          <w:tcPr>
            <w:tcW w:type="dxa" w:w="6123"/>
          </w:tcPr>
          <w:p>
            <w:pPr>
              <w:spacing w:before="20" w:after="20" w:line="252" w:lineRule="auto"/>
              <w:ind w:firstLine="0"/>
              <w:jc w:val="center"/>
            </w:pPr>
            <w:r/>
            <w:r>
              <w:rPr>
                <w:rFonts w:ascii="宋体" w:hAnsi="宋体" w:eastAsia="宋体" w:cs="宋体"/>
                <w:b w:val="0"/>
                <w:i w:val="0"/>
                <w:sz w:val="18"/>
              </w:rPr>
              <w:t>学生增删改查、关键字检索、班级与学籍状态筛选、分页、学号唯一性与格式校验、班级容量校验、级联删除、学生成绩单查询</w:t>
            </w:r>
          </w:p>
        </w:tc>
      </w:tr>
      <w:tr>
        <w:tc>
          <w:tcPr>
            <w:tcW w:type="dxa" w:w="1020"/>
          </w:tcPr>
          <w:p>
            <w:pPr>
              <w:spacing w:before="20" w:after="20" w:line="252" w:lineRule="auto"/>
              <w:ind w:firstLine="0"/>
              <w:jc w:val="left"/>
            </w:pPr>
            <w:r/>
            <w:r>
              <w:rPr>
                <w:rFonts w:ascii="宋体" w:hAnsi="宋体" w:eastAsia="宋体" w:cs="宋体"/>
                <w:b w:val="0"/>
                <w:i w:val="0"/>
                <w:sz w:val="18"/>
              </w:rPr>
              <w:t>M3</w:t>
            </w:r>
          </w:p>
        </w:tc>
        <w:tc>
          <w:tcPr>
            <w:tcW w:type="dxa" w:w="1928"/>
          </w:tcPr>
          <w:p>
            <w:pPr>
              <w:spacing w:before="20" w:after="20" w:line="252" w:lineRule="auto"/>
              <w:ind w:firstLine="0"/>
              <w:jc w:val="center"/>
            </w:pPr>
            <w:r/>
            <w:r>
              <w:rPr>
                <w:rFonts w:ascii="宋体" w:hAnsi="宋体" w:eastAsia="宋体" w:cs="宋体"/>
                <w:b w:val="0"/>
                <w:i w:val="0"/>
                <w:sz w:val="18"/>
              </w:rPr>
              <w:t>班级与专业管理</w:t>
            </w:r>
          </w:p>
        </w:tc>
        <w:tc>
          <w:tcPr>
            <w:tcW w:type="dxa" w:w="6123"/>
          </w:tcPr>
          <w:p>
            <w:pPr>
              <w:spacing w:before="20" w:after="20" w:line="252" w:lineRule="auto"/>
              <w:ind w:firstLine="0"/>
              <w:jc w:val="center"/>
            </w:pPr>
            <w:r/>
            <w:r>
              <w:rPr>
                <w:rFonts w:ascii="宋体" w:hAnsi="宋体" w:eastAsia="宋体" w:cs="宋体"/>
                <w:b w:val="0"/>
                <w:i w:val="0"/>
                <w:sz w:val="18"/>
              </w:rPr>
              <w:t>专业与班级维护、编码唯一性、所属专业与年级与班主任、班级人数统计、删除前引用约束校验</w:t>
            </w:r>
          </w:p>
        </w:tc>
      </w:tr>
      <w:tr>
        <w:tc>
          <w:tcPr>
            <w:tcW w:type="dxa" w:w="1020"/>
          </w:tcPr>
          <w:p>
            <w:pPr>
              <w:spacing w:before="20" w:after="20" w:line="252" w:lineRule="auto"/>
              <w:ind w:firstLine="0"/>
              <w:jc w:val="left"/>
            </w:pPr>
            <w:r/>
            <w:r>
              <w:rPr>
                <w:rFonts w:ascii="宋体" w:hAnsi="宋体" w:eastAsia="宋体" w:cs="宋体"/>
                <w:b w:val="0"/>
                <w:i w:val="0"/>
                <w:sz w:val="18"/>
              </w:rPr>
              <w:t>M4</w:t>
            </w:r>
          </w:p>
        </w:tc>
        <w:tc>
          <w:tcPr>
            <w:tcW w:type="dxa" w:w="1928"/>
          </w:tcPr>
          <w:p>
            <w:pPr>
              <w:spacing w:before="20" w:after="20" w:line="252" w:lineRule="auto"/>
              <w:ind w:firstLine="0"/>
              <w:jc w:val="center"/>
            </w:pPr>
            <w:r/>
            <w:r>
              <w:rPr>
                <w:rFonts w:ascii="宋体" w:hAnsi="宋体" w:eastAsia="宋体" w:cs="宋体"/>
                <w:b w:val="0"/>
                <w:i w:val="0"/>
                <w:sz w:val="18"/>
              </w:rPr>
              <w:t>课程管理</w:t>
            </w:r>
          </w:p>
        </w:tc>
        <w:tc>
          <w:tcPr>
            <w:tcW w:type="dxa" w:w="6123"/>
          </w:tcPr>
          <w:p>
            <w:pPr>
              <w:spacing w:before="20" w:after="20" w:line="252" w:lineRule="auto"/>
              <w:ind w:firstLine="0"/>
              <w:jc w:val="center"/>
            </w:pPr>
            <w:r/>
            <w:r>
              <w:rPr>
                <w:rFonts w:ascii="宋体" w:hAnsi="宋体" w:eastAsia="宋体" w:cs="宋体"/>
                <w:b w:val="0"/>
                <w:i w:val="0"/>
                <w:sz w:val="18"/>
              </w:rPr>
              <w:t>课程维护、课程代码唯一性、学分学时与考核方式与授课教师、关键字检索、课程汇总统计、删除前成绩引用校验</w:t>
            </w:r>
          </w:p>
        </w:tc>
      </w:tr>
      <w:tr>
        <w:tc>
          <w:tcPr>
            <w:tcW w:type="dxa" w:w="1020"/>
          </w:tcPr>
          <w:p>
            <w:pPr>
              <w:spacing w:before="20" w:after="20" w:line="252" w:lineRule="auto"/>
              <w:ind w:firstLine="0"/>
              <w:jc w:val="left"/>
            </w:pPr>
            <w:r/>
            <w:r>
              <w:rPr>
                <w:rFonts w:ascii="宋体" w:hAnsi="宋体" w:eastAsia="宋体" w:cs="宋体"/>
                <w:b w:val="0"/>
                <w:i w:val="0"/>
                <w:sz w:val="18"/>
              </w:rPr>
              <w:t>M5</w:t>
            </w:r>
          </w:p>
        </w:tc>
        <w:tc>
          <w:tcPr>
            <w:tcW w:type="dxa" w:w="1928"/>
          </w:tcPr>
          <w:p>
            <w:pPr>
              <w:spacing w:before="20" w:after="20" w:line="252" w:lineRule="auto"/>
              <w:ind w:firstLine="0"/>
              <w:jc w:val="center"/>
            </w:pPr>
            <w:r/>
            <w:r>
              <w:rPr>
                <w:rFonts w:ascii="宋体" w:hAnsi="宋体" w:eastAsia="宋体" w:cs="宋体"/>
                <w:b w:val="0"/>
                <w:i w:val="0"/>
                <w:sz w:val="18"/>
              </w:rPr>
              <w:t>成绩管理</w:t>
            </w:r>
          </w:p>
        </w:tc>
        <w:tc>
          <w:tcPr>
            <w:tcW w:type="dxa" w:w="6123"/>
          </w:tcPr>
          <w:p>
            <w:pPr>
              <w:spacing w:before="20" w:after="20" w:line="252" w:lineRule="auto"/>
              <w:ind w:firstLine="0"/>
              <w:jc w:val="center"/>
            </w:pPr>
            <w:r/>
            <w:r>
              <w:rPr>
                <w:rFonts w:ascii="宋体" w:hAnsi="宋体" w:eastAsia="宋体" w:cs="宋体"/>
                <w:b w:val="0"/>
                <w:i w:val="0"/>
                <w:sz w:val="18"/>
              </w:rPr>
              <w:t>平时与期末与补考成绩录入修改、总评自动计算、批量录入、Excel 导入、成绩查询与筛选、课程统计、不及格名单、平均绩点</w:t>
            </w:r>
          </w:p>
        </w:tc>
      </w:tr>
      <w:tr>
        <w:tc>
          <w:tcPr>
            <w:tcW w:type="dxa" w:w="1020"/>
          </w:tcPr>
          <w:p>
            <w:pPr>
              <w:spacing w:before="20" w:after="20" w:line="252" w:lineRule="auto"/>
              <w:ind w:firstLine="0"/>
              <w:jc w:val="left"/>
            </w:pPr>
            <w:r/>
            <w:r>
              <w:rPr>
                <w:rFonts w:ascii="宋体" w:hAnsi="宋体" w:eastAsia="宋体" w:cs="宋体"/>
                <w:b w:val="0"/>
                <w:i w:val="0"/>
                <w:sz w:val="18"/>
              </w:rPr>
              <w:t>M6</w:t>
            </w:r>
          </w:p>
        </w:tc>
        <w:tc>
          <w:tcPr>
            <w:tcW w:type="dxa" w:w="1928"/>
          </w:tcPr>
          <w:p>
            <w:pPr>
              <w:spacing w:before="20" w:after="20" w:line="252" w:lineRule="auto"/>
              <w:ind w:firstLine="0"/>
              <w:jc w:val="center"/>
            </w:pPr>
            <w:r/>
            <w:r>
              <w:rPr>
                <w:rFonts w:ascii="宋体" w:hAnsi="宋体" w:eastAsia="宋体" w:cs="宋体"/>
                <w:b w:val="0"/>
                <w:i w:val="0"/>
                <w:sz w:val="18"/>
              </w:rPr>
              <w:t>考勤管理</w:t>
            </w:r>
          </w:p>
        </w:tc>
        <w:tc>
          <w:tcPr>
            <w:tcW w:type="dxa" w:w="6123"/>
          </w:tcPr>
          <w:p>
            <w:pPr>
              <w:spacing w:before="20" w:after="20" w:line="252" w:lineRule="auto"/>
              <w:ind w:firstLine="0"/>
              <w:jc w:val="center"/>
            </w:pPr>
            <w:r/>
            <w:r>
              <w:rPr>
                <w:rFonts w:ascii="宋体" w:hAnsi="宋体" w:eastAsia="宋体" w:cs="宋体"/>
                <w:b w:val="0"/>
                <w:i w:val="0"/>
                <w:sz w:val="18"/>
              </w:rPr>
              <w:t>考勤状态登记、按学期课程日期区间筛选、出勤率统计、缺勤超过阈值预警、阈值参数配置、一键全勤批量登记</w:t>
            </w:r>
          </w:p>
        </w:tc>
      </w:tr>
      <w:tr>
        <w:tc>
          <w:tcPr>
            <w:tcW w:type="dxa" w:w="1020"/>
          </w:tcPr>
          <w:p>
            <w:pPr>
              <w:spacing w:before="20" w:after="20" w:line="252" w:lineRule="auto"/>
              <w:ind w:firstLine="0"/>
              <w:jc w:val="left"/>
            </w:pPr>
            <w:r/>
            <w:r>
              <w:rPr>
                <w:rFonts w:ascii="宋体" w:hAnsi="宋体" w:eastAsia="宋体" w:cs="宋体"/>
                <w:b w:val="0"/>
                <w:i w:val="0"/>
                <w:sz w:val="18"/>
              </w:rPr>
              <w:t>M7</w:t>
            </w:r>
          </w:p>
        </w:tc>
        <w:tc>
          <w:tcPr>
            <w:tcW w:type="dxa" w:w="1928"/>
          </w:tcPr>
          <w:p>
            <w:pPr>
              <w:spacing w:before="20" w:after="20" w:line="252" w:lineRule="auto"/>
              <w:ind w:firstLine="0"/>
              <w:jc w:val="center"/>
            </w:pPr>
            <w:r/>
            <w:r>
              <w:rPr>
                <w:rFonts w:ascii="宋体" w:hAnsi="宋体" w:eastAsia="宋体" w:cs="宋体"/>
                <w:b w:val="0"/>
                <w:i w:val="0"/>
                <w:sz w:val="18"/>
              </w:rPr>
              <w:t>统计分析与报表</w:t>
            </w:r>
          </w:p>
        </w:tc>
        <w:tc>
          <w:tcPr>
            <w:tcW w:type="dxa" w:w="6123"/>
          </w:tcPr>
          <w:p>
            <w:pPr>
              <w:spacing w:before="20" w:after="20" w:line="252" w:lineRule="auto"/>
              <w:ind w:firstLine="0"/>
              <w:jc w:val="center"/>
            </w:pPr>
            <w:r/>
            <w:r>
              <w:rPr>
                <w:rFonts w:ascii="宋体" w:hAnsi="宋体" w:eastAsia="宋体" w:cs="宋体"/>
                <w:b w:val="0"/>
                <w:i w:val="0"/>
                <w:sz w:val="18"/>
              </w:rPr>
              <w:t>数据看板指标、班级平均分排名、课程成绩统计、成绩等级与分数段分布、学生排名、专业与年级与性别分布、教师工作量</w:t>
            </w:r>
          </w:p>
        </w:tc>
      </w:tr>
      <w:tr>
        <w:tc>
          <w:tcPr>
            <w:tcW w:type="dxa" w:w="1020"/>
          </w:tcPr>
          <w:p>
            <w:pPr>
              <w:spacing w:before="20" w:after="20" w:line="252" w:lineRule="auto"/>
              <w:ind w:firstLine="0"/>
              <w:jc w:val="left"/>
            </w:pPr>
            <w:r/>
            <w:r>
              <w:rPr>
                <w:rFonts w:ascii="宋体" w:hAnsi="宋体" w:eastAsia="宋体" w:cs="宋体"/>
                <w:b w:val="0"/>
                <w:i w:val="0"/>
                <w:sz w:val="18"/>
              </w:rPr>
              <w:t>M8</w:t>
            </w:r>
          </w:p>
        </w:tc>
        <w:tc>
          <w:tcPr>
            <w:tcW w:type="dxa" w:w="1928"/>
          </w:tcPr>
          <w:p>
            <w:pPr>
              <w:spacing w:before="20" w:after="20" w:line="252" w:lineRule="auto"/>
              <w:ind w:firstLine="0"/>
              <w:jc w:val="center"/>
            </w:pPr>
            <w:r/>
            <w:r>
              <w:rPr>
                <w:rFonts w:ascii="宋体" w:hAnsi="宋体" w:eastAsia="宋体" w:cs="宋体"/>
                <w:b w:val="0"/>
                <w:i w:val="0"/>
                <w:sz w:val="18"/>
              </w:rPr>
              <w:t>数据导出与报表</w:t>
            </w:r>
          </w:p>
        </w:tc>
        <w:tc>
          <w:tcPr>
            <w:tcW w:type="dxa" w:w="6123"/>
          </w:tcPr>
          <w:p>
            <w:pPr>
              <w:spacing w:before="20" w:after="20" w:line="252" w:lineRule="auto"/>
              <w:ind w:firstLine="0"/>
              <w:jc w:val="center"/>
            </w:pPr>
            <w:r/>
            <w:r>
              <w:rPr>
                <w:rFonts w:ascii="宋体" w:hAnsi="宋体" w:eastAsia="宋体" w:cs="宋体"/>
                <w:b w:val="0"/>
                <w:i w:val="0"/>
                <w:sz w:val="18"/>
              </w:rPr>
              <w:t>学生名册导出、成绩表导出、学生成绩单导出、考勤表导出、统计分析报表多工作表导出、数据看板导出、Excel 读取回读校验</w:t>
            </w:r>
          </w:p>
        </w:tc>
      </w:tr>
      <w:tr>
        <w:tc>
          <w:tcPr>
            <w:tcW w:type="dxa" w:w="1020"/>
          </w:tcPr>
          <w:p>
            <w:pPr>
              <w:spacing w:before="20" w:after="20" w:line="252" w:lineRule="auto"/>
              <w:ind w:firstLine="0"/>
              <w:jc w:val="left"/>
            </w:pPr>
            <w:r/>
            <w:r>
              <w:rPr>
                <w:rFonts w:ascii="宋体" w:hAnsi="宋体" w:eastAsia="宋体" w:cs="宋体"/>
                <w:b w:val="0"/>
                <w:i w:val="0"/>
                <w:sz w:val="18"/>
              </w:rPr>
              <w:t>M9</w:t>
            </w:r>
          </w:p>
        </w:tc>
        <w:tc>
          <w:tcPr>
            <w:tcW w:type="dxa" w:w="1928"/>
          </w:tcPr>
          <w:p>
            <w:pPr>
              <w:spacing w:before="20" w:after="20" w:line="252" w:lineRule="auto"/>
              <w:ind w:firstLine="0"/>
              <w:jc w:val="center"/>
            </w:pPr>
            <w:r/>
            <w:r>
              <w:rPr>
                <w:rFonts w:ascii="宋体" w:hAnsi="宋体" w:eastAsia="宋体" w:cs="宋体"/>
                <w:b w:val="0"/>
                <w:i w:val="0"/>
                <w:sz w:val="18"/>
              </w:rPr>
              <w:t>系统日志管理</w:t>
            </w:r>
          </w:p>
        </w:tc>
        <w:tc>
          <w:tcPr>
            <w:tcW w:type="dxa" w:w="6123"/>
          </w:tcPr>
          <w:p>
            <w:pPr>
              <w:spacing w:before="20" w:after="20" w:line="252" w:lineRule="auto"/>
              <w:ind w:firstLine="0"/>
              <w:jc w:val="center"/>
            </w:pPr>
            <w:r/>
            <w:r>
              <w:rPr>
                <w:rFonts w:ascii="宋体" w:hAnsi="宋体" w:eastAsia="宋体" w:cs="宋体"/>
                <w:b w:val="0"/>
                <w:i w:val="0"/>
                <w:sz w:val="18"/>
              </w:rPr>
              <w:t>操作日志自动留痕、日志分页查询与关键字检索、日志清空权限控制</w:t>
            </w:r>
          </w:p>
        </w:tc>
      </w:tr>
      <w:tr>
        <w:tc>
          <w:tcPr>
            <w:tcW w:type="dxa" w:w="1020"/>
          </w:tcPr>
          <w:p>
            <w:pPr>
              <w:spacing w:before="20" w:after="20" w:line="252" w:lineRule="auto"/>
              <w:ind w:firstLine="0"/>
              <w:jc w:val="left"/>
            </w:pPr>
            <w:r/>
            <w:r>
              <w:rPr>
                <w:rFonts w:ascii="宋体" w:hAnsi="宋体" w:eastAsia="宋体" w:cs="宋体"/>
                <w:b w:val="0"/>
                <w:i w:val="0"/>
                <w:sz w:val="18"/>
              </w:rPr>
              <w:t>M10</w:t>
            </w:r>
          </w:p>
        </w:tc>
        <w:tc>
          <w:tcPr>
            <w:tcW w:type="dxa" w:w="1928"/>
          </w:tcPr>
          <w:p>
            <w:pPr>
              <w:spacing w:before="20" w:after="20" w:line="252" w:lineRule="auto"/>
              <w:ind w:firstLine="0"/>
              <w:jc w:val="center"/>
            </w:pPr>
            <w:r/>
            <w:r>
              <w:rPr>
                <w:rFonts w:ascii="宋体" w:hAnsi="宋体" w:eastAsia="宋体" w:cs="宋体"/>
                <w:b w:val="0"/>
                <w:i w:val="0"/>
                <w:sz w:val="18"/>
              </w:rPr>
              <w:t>系统维护与数据管理</w:t>
            </w:r>
          </w:p>
        </w:tc>
        <w:tc>
          <w:tcPr>
            <w:tcW w:type="dxa" w:w="6123"/>
          </w:tcPr>
          <w:p>
            <w:pPr>
              <w:spacing w:before="20" w:after="20" w:line="252" w:lineRule="auto"/>
              <w:ind w:firstLine="0"/>
              <w:jc w:val="center"/>
            </w:pPr>
            <w:r/>
            <w:r>
              <w:rPr>
                <w:rFonts w:ascii="宋体" w:hAnsi="宋体" w:eastAsia="宋体" w:cs="宋体"/>
                <w:b w:val="0"/>
                <w:i w:val="0"/>
                <w:sz w:val="18"/>
              </w:rPr>
              <w:t>数据库一键备份、数据库状态展示、演示数据重置、8 项系统参数维护与校验、关于信息</w:t>
            </w:r>
          </w:p>
        </w:tc>
      </w:tr>
      <w:tr>
        <w:tc>
          <w:tcPr>
            <w:tcW w:type="dxa" w:w="1020"/>
          </w:tcPr>
          <w:p>
            <w:pPr>
              <w:spacing w:before="20" w:after="20" w:line="252" w:lineRule="auto"/>
              <w:ind w:firstLine="0"/>
              <w:jc w:val="left"/>
            </w:pPr>
            <w:r/>
            <w:r>
              <w:rPr>
                <w:rFonts w:ascii="宋体" w:hAnsi="宋体" w:eastAsia="宋体" w:cs="宋体"/>
                <w:b w:val="0"/>
                <w:i w:val="0"/>
                <w:sz w:val="18"/>
              </w:rPr>
              <w:t>公共组件</w:t>
            </w:r>
          </w:p>
        </w:tc>
        <w:tc>
          <w:tcPr>
            <w:tcW w:type="dxa" w:w="1928"/>
          </w:tcPr>
          <w:p>
            <w:pPr>
              <w:spacing w:before="20" w:after="20" w:line="252" w:lineRule="auto"/>
              <w:ind w:firstLine="0"/>
              <w:jc w:val="center"/>
            </w:pPr>
            <w:r/>
            <w:r>
              <w:rPr>
                <w:rFonts w:ascii="宋体" w:hAnsi="宋体" w:eastAsia="宋体" w:cs="宋体"/>
                <w:b w:val="0"/>
                <w:i w:val="0"/>
                <w:sz w:val="18"/>
              </w:rPr>
              <w:t>工具类与实体算法</w:t>
            </w:r>
          </w:p>
        </w:tc>
        <w:tc>
          <w:tcPr>
            <w:tcW w:type="dxa" w:w="6123"/>
          </w:tcPr>
          <w:p>
            <w:pPr>
              <w:spacing w:before="20" w:after="20" w:line="252" w:lineRule="auto"/>
              <w:ind w:firstLine="0"/>
              <w:jc w:val="center"/>
            </w:pPr>
            <w:r/>
            <w:r>
              <w:rPr>
                <w:rFonts w:ascii="宋体" w:hAnsi="宋体" w:eastAsia="宋体" w:cs="宋体"/>
                <w:b w:val="0"/>
                <w:i w:val="0"/>
                <w:sz w:val="18"/>
              </w:rPr>
              <w:t>MD5 加密与校验、分页计算、动态 SQL 条件构造器（占位符与参数一致性）、成绩总评与绩点与等级与及格判定算法</w:t>
            </w:r>
          </w:p>
        </w:tc>
      </w:tr>
      <w:tr>
        <w:tc>
          <w:tcPr>
            <w:tcW w:type="dxa" w:w="1020"/>
          </w:tcPr>
          <w:p>
            <w:pPr>
              <w:spacing w:before="20" w:after="20" w:line="252" w:lineRule="auto"/>
              <w:ind w:firstLine="0"/>
              <w:jc w:val="left"/>
            </w:pPr>
            <w:r/>
            <w:r>
              <w:rPr>
                <w:rFonts w:ascii="宋体" w:hAnsi="宋体" w:eastAsia="宋体" w:cs="宋体"/>
                <w:b w:val="0"/>
                <w:i w:val="0"/>
                <w:sz w:val="18"/>
              </w:rPr>
              <w:t>端到端</w:t>
            </w:r>
          </w:p>
        </w:tc>
        <w:tc>
          <w:tcPr>
            <w:tcW w:type="dxa" w:w="1928"/>
          </w:tcPr>
          <w:p>
            <w:pPr>
              <w:spacing w:before="20" w:after="20" w:line="252" w:lineRule="auto"/>
              <w:ind w:firstLine="0"/>
              <w:jc w:val="center"/>
            </w:pPr>
            <w:r/>
            <w:r>
              <w:rPr>
                <w:rFonts w:ascii="宋体" w:hAnsi="宋体" w:eastAsia="宋体" w:cs="宋体"/>
                <w:b w:val="0"/>
                <w:i w:val="0"/>
                <w:sz w:val="18"/>
              </w:rPr>
              <w:t>集成业务流程</w:t>
            </w:r>
          </w:p>
        </w:tc>
        <w:tc>
          <w:tcPr>
            <w:tcW w:type="dxa" w:w="6123"/>
          </w:tcPr>
          <w:p>
            <w:pPr>
              <w:spacing w:before="20" w:after="20" w:line="252" w:lineRule="auto"/>
              <w:ind w:firstLine="0"/>
              <w:jc w:val="center"/>
            </w:pPr>
            <w:r/>
            <w:r>
              <w:rPr>
                <w:rFonts w:ascii="宋体" w:hAnsi="宋体" w:eastAsia="宋体" w:cs="宋体"/>
                <w:b w:val="0"/>
                <w:i w:val="0"/>
                <w:sz w:val="18"/>
              </w:rPr>
              <w:t>完整业务闭环、四类角色权限矩阵、模块注册表与面板可加载性、数据一致性、异常场景串联、性能验证、导出内容抽查</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1.3  术语与缩略语</w:t>
      </w:r>
    </w:p>
    <w:p>
      <w:pPr>
        <w:spacing w:before="0" w:after="60" w:line="312" w:lineRule="auto"/>
        <w:ind w:firstLine="420"/>
      </w:pPr>
      <w:r>
        <w:rPr>
          <w:rFonts w:ascii="宋体" w:hAnsi="宋体" w:eastAsia="宋体" w:cs="宋体"/>
          <w:b w:val="0"/>
          <w:i w:val="0"/>
          <w:sz w:val="21"/>
        </w:rPr>
        <w:t>为便于阅读，本报告使用的术语与缩略语如表 1-2 所示。</w:t>
      </w:r>
    </w:p>
    <w:p>
      <w:pPr>
        <w:spacing w:before="160" w:after="40" w:line="312" w:lineRule="auto"/>
        <w:ind w:firstLine="0"/>
        <w:jc w:val="center"/>
      </w:pPr>
      <w:r>
        <w:rPr>
          <w:rFonts w:ascii="黑体" w:hAnsi="黑体" w:eastAsia="黑体" w:cs="黑体"/>
          <w:b/>
          <w:i w:val="0"/>
          <w:sz w:val="20"/>
        </w:rPr>
        <w:t>表 1-2 术语与缩略语</w:t>
      </w:r>
    </w:p>
    <w:tbl>
      <w:tblPr>
        <w:tblStyle w:val="TableGrid"/>
        <w:tblW w:type="dxa" w:w="9072"/>
        <w:jc w:val="center"/>
        <w:tblLayout w:type="fixed"/>
        <w:tblLook w:firstColumn="1" w:firstRow="1" w:lastColumn="0" w:lastRow="0" w:noHBand="0" w:noVBand="1" w:val="04A0"/>
        <w:tblLayout w:type="fixed"/>
      </w:tblPr>
      <w:tblGrid>
        <w:gridCol w:w="1928"/>
        <w:gridCol w:w="7144"/>
      </w:tblGrid>
      <w:tr>
        <w:trPr>
          <w:tblHeader/>
        </w:trPr>
        <w:tc>
          <w:tcPr>
            <w:tcW w:type="dxa" w:w="1928"/>
            <w:shd w:val="clear" w:color="auto" w:fill="DCE6F1"/>
          </w:tcPr>
          <w:p>
            <w:pPr>
              <w:spacing w:before="20" w:after="20" w:line="252" w:lineRule="auto"/>
              <w:ind w:firstLine="0"/>
              <w:jc w:val="center"/>
            </w:pPr>
            <w:r/>
            <w:r>
              <w:rPr>
                <w:rFonts w:ascii="黑体" w:hAnsi="黑体" w:eastAsia="黑体" w:cs="黑体"/>
                <w:b/>
                <w:i w:val="0"/>
                <w:sz w:val="18"/>
              </w:rPr>
              <w:t>术语／缩略语</w:t>
            </w:r>
          </w:p>
        </w:tc>
        <w:tc>
          <w:tcPr>
            <w:tcW w:type="dxa" w:w="7143"/>
            <w:shd w:val="clear" w:color="auto" w:fill="DCE6F1"/>
          </w:tcPr>
          <w:p>
            <w:pPr>
              <w:spacing w:before="20" w:after="20" w:line="252" w:lineRule="auto"/>
              <w:ind w:firstLine="0"/>
              <w:jc w:val="center"/>
            </w:pPr>
            <w:r/>
            <w:r>
              <w:rPr>
                <w:rFonts w:ascii="黑体" w:hAnsi="黑体" w:eastAsia="黑体" w:cs="黑体"/>
                <w:b/>
                <w:i w:val="0"/>
                <w:sz w:val="18"/>
              </w:rPr>
              <w:t>说明</w:t>
            </w:r>
          </w:p>
        </w:tc>
      </w:tr>
      <w:tr>
        <w:tc>
          <w:tcPr>
            <w:tcW w:type="dxa" w:w="1928"/>
          </w:tcPr>
          <w:p>
            <w:pPr>
              <w:spacing w:before="20" w:after="20" w:line="252" w:lineRule="auto"/>
              <w:ind w:firstLine="0"/>
              <w:jc w:val="left"/>
            </w:pPr>
            <w:r/>
            <w:r>
              <w:rPr>
                <w:rFonts w:ascii="宋体" w:hAnsi="宋体" w:eastAsia="宋体" w:cs="宋体"/>
                <w:b w:val="0"/>
                <w:i w:val="0"/>
                <w:sz w:val="18"/>
              </w:rPr>
              <w:t>SIMS</w:t>
            </w:r>
          </w:p>
        </w:tc>
        <w:tc>
          <w:tcPr>
            <w:tcW w:type="dxa" w:w="7143"/>
          </w:tcPr>
          <w:p>
            <w:pPr>
              <w:spacing w:before="20" w:after="20" w:line="252" w:lineRule="auto"/>
              <w:ind w:firstLine="0"/>
              <w:jc w:val="left"/>
            </w:pPr>
            <w:r/>
            <w:r>
              <w:rPr>
                <w:rFonts w:ascii="宋体" w:hAnsi="宋体" w:eastAsia="宋体" w:cs="宋体"/>
                <w:b w:val="0"/>
                <w:i w:val="0"/>
                <w:sz w:val="18"/>
              </w:rPr>
              <w:t>Student Information Management System，学生信息管理系统</w:t>
            </w:r>
          </w:p>
        </w:tc>
      </w:tr>
      <w:tr>
        <w:tc>
          <w:tcPr>
            <w:tcW w:type="dxa" w:w="1928"/>
          </w:tcPr>
          <w:p>
            <w:pPr>
              <w:spacing w:before="20" w:after="20" w:line="252" w:lineRule="auto"/>
              <w:ind w:firstLine="0"/>
              <w:jc w:val="left"/>
            </w:pPr>
            <w:r/>
            <w:r>
              <w:rPr>
                <w:rFonts w:ascii="宋体" w:hAnsi="宋体" w:eastAsia="宋体" w:cs="宋体"/>
                <w:b w:val="0"/>
                <w:i w:val="0"/>
                <w:sz w:val="18"/>
              </w:rPr>
              <w:t>SUT</w:t>
            </w:r>
          </w:p>
        </w:tc>
        <w:tc>
          <w:tcPr>
            <w:tcW w:type="dxa" w:w="7143"/>
          </w:tcPr>
          <w:p>
            <w:pPr>
              <w:spacing w:before="20" w:after="20" w:line="252" w:lineRule="auto"/>
              <w:ind w:firstLine="0"/>
              <w:jc w:val="left"/>
            </w:pPr>
            <w:r/>
            <w:r>
              <w:rPr>
                <w:rFonts w:ascii="宋体" w:hAnsi="宋体" w:eastAsia="宋体" w:cs="宋体"/>
                <w:b w:val="0"/>
                <w:i w:val="0"/>
                <w:sz w:val="18"/>
              </w:rPr>
              <w:t>System Under Test，被测系统，本报告中即 SIMS V1.0.0</w:t>
            </w:r>
          </w:p>
        </w:tc>
      </w:tr>
      <w:tr>
        <w:tc>
          <w:tcPr>
            <w:tcW w:type="dxa" w:w="1928"/>
          </w:tcPr>
          <w:p>
            <w:pPr>
              <w:spacing w:before="20" w:after="20" w:line="252" w:lineRule="auto"/>
              <w:ind w:firstLine="0"/>
              <w:jc w:val="left"/>
            </w:pPr>
            <w:r/>
            <w:r>
              <w:rPr>
                <w:rFonts w:ascii="宋体" w:hAnsi="宋体" w:eastAsia="宋体" w:cs="宋体"/>
                <w:b w:val="0"/>
                <w:i w:val="0"/>
                <w:sz w:val="18"/>
              </w:rPr>
              <w:t>M1~M10</w:t>
            </w:r>
          </w:p>
        </w:tc>
        <w:tc>
          <w:tcPr>
            <w:tcW w:type="dxa" w:w="7143"/>
          </w:tcPr>
          <w:p>
            <w:pPr>
              <w:spacing w:before="20" w:after="20" w:line="252" w:lineRule="auto"/>
              <w:ind w:firstLine="0"/>
              <w:jc w:val="left"/>
            </w:pPr>
            <w:r/>
            <w:r>
              <w:rPr>
                <w:rFonts w:ascii="宋体" w:hAnsi="宋体" w:eastAsia="宋体" w:cs="宋体"/>
                <w:b w:val="0"/>
                <w:i w:val="0"/>
                <w:sz w:val="18"/>
              </w:rPr>
              <w:t>系统划分的十个功能模块，编号与需求说明书、详细设计说明书保持一致</w:t>
            </w:r>
          </w:p>
        </w:tc>
      </w:tr>
      <w:tr>
        <w:tc>
          <w:tcPr>
            <w:tcW w:type="dxa" w:w="1928"/>
          </w:tcPr>
          <w:p>
            <w:pPr>
              <w:spacing w:before="20" w:after="20" w:line="252" w:lineRule="auto"/>
              <w:ind w:firstLine="0"/>
              <w:jc w:val="left"/>
            </w:pPr>
            <w:r/>
            <w:r>
              <w:rPr>
                <w:rFonts w:ascii="宋体" w:hAnsi="宋体" w:eastAsia="宋体" w:cs="宋体"/>
                <w:b w:val="0"/>
                <w:i w:val="0"/>
                <w:sz w:val="18"/>
              </w:rPr>
              <w:t>FR-xx</w:t>
            </w:r>
          </w:p>
        </w:tc>
        <w:tc>
          <w:tcPr>
            <w:tcW w:type="dxa" w:w="7143"/>
          </w:tcPr>
          <w:p>
            <w:pPr>
              <w:spacing w:before="20" w:after="20" w:line="252" w:lineRule="auto"/>
              <w:ind w:firstLine="0"/>
              <w:jc w:val="left"/>
            </w:pPr>
            <w:r/>
            <w:r>
              <w:rPr>
                <w:rFonts w:ascii="宋体" w:hAnsi="宋体" w:eastAsia="宋体" w:cs="宋体"/>
                <w:b w:val="0"/>
                <w:i w:val="0"/>
                <w:sz w:val="18"/>
              </w:rPr>
              <w:t>Functional Requirement，功能需求条目，编号 FR-01~FR-40</w:t>
            </w:r>
          </w:p>
        </w:tc>
      </w:tr>
      <w:tr>
        <w:tc>
          <w:tcPr>
            <w:tcW w:type="dxa" w:w="1928"/>
          </w:tcPr>
          <w:p>
            <w:pPr>
              <w:spacing w:before="20" w:after="20" w:line="252" w:lineRule="auto"/>
              <w:ind w:firstLine="0"/>
              <w:jc w:val="left"/>
            </w:pPr>
            <w:r/>
            <w:r>
              <w:rPr>
                <w:rFonts w:ascii="宋体" w:hAnsi="宋体" w:eastAsia="宋体" w:cs="宋体"/>
                <w:b w:val="0"/>
                <w:i w:val="0"/>
                <w:sz w:val="18"/>
              </w:rPr>
              <w:t>TC-x-xx</w:t>
            </w:r>
          </w:p>
        </w:tc>
        <w:tc>
          <w:tcPr>
            <w:tcW w:type="dxa" w:w="7143"/>
          </w:tcPr>
          <w:p>
            <w:pPr>
              <w:spacing w:before="20" w:after="20" w:line="252" w:lineRule="auto"/>
              <w:ind w:firstLine="0"/>
              <w:jc w:val="left"/>
            </w:pPr>
            <w:r/>
            <w:r>
              <w:rPr>
                <w:rFonts w:ascii="宋体" w:hAnsi="宋体" w:eastAsia="宋体" w:cs="宋体"/>
                <w:b w:val="0"/>
                <w:i w:val="0"/>
                <w:sz w:val="18"/>
              </w:rPr>
              <w:t>Test Case，测试用例编号；U 工具类、S 成绩算法、A 登录权限、B 学生、C 教学、D 成绩、E 考勤、F 统计、G 导出、H 系统、I 集成</w:t>
            </w:r>
          </w:p>
        </w:tc>
      </w:tr>
      <w:tr>
        <w:tc>
          <w:tcPr>
            <w:tcW w:type="dxa" w:w="1928"/>
          </w:tcPr>
          <w:p>
            <w:pPr>
              <w:spacing w:before="20" w:after="20" w:line="252" w:lineRule="auto"/>
              <w:ind w:firstLine="0"/>
              <w:jc w:val="left"/>
            </w:pPr>
            <w:r/>
            <w:r>
              <w:rPr>
                <w:rFonts w:ascii="宋体" w:hAnsi="宋体" w:eastAsia="宋体" w:cs="宋体"/>
                <w:b w:val="0"/>
                <w:i w:val="0"/>
                <w:sz w:val="18"/>
              </w:rPr>
              <w:t>JUnit 5</w:t>
            </w:r>
          </w:p>
        </w:tc>
        <w:tc>
          <w:tcPr>
            <w:tcW w:type="dxa" w:w="7143"/>
          </w:tcPr>
          <w:p>
            <w:pPr>
              <w:spacing w:before="20" w:after="20" w:line="252" w:lineRule="auto"/>
              <w:ind w:firstLine="0"/>
              <w:jc w:val="left"/>
            </w:pPr>
            <w:r/>
            <w:r>
              <w:rPr>
                <w:rFonts w:ascii="宋体" w:hAnsi="宋体" w:eastAsia="宋体" w:cs="宋体"/>
                <w:b w:val="0"/>
                <w:i w:val="0"/>
                <w:sz w:val="18"/>
              </w:rPr>
              <w:t>Java 单元测试框架，本系统使用 5.10.2 版本，通过 Surefire 3.2.5 驱动执行</w:t>
            </w:r>
          </w:p>
        </w:tc>
      </w:tr>
      <w:tr>
        <w:tc>
          <w:tcPr>
            <w:tcW w:type="dxa" w:w="1928"/>
          </w:tcPr>
          <w:p>
            <w:pPr>
              <w:spacing w:before="20" w:after="20" w:line="252" w:lineRule="auto"/>
              <w:ind w:firstLine="0"/>
              <w:jc w:val="left"/>
            </w:pPr>
            <w:r/>
            <w:r>
              <w:rPr>
                <w:rFonts w:ascii="宋体" w:hAnsi="宋体" w:eastAsia="宋体" w:cs="宋体"/>
                <w:b w:val="0"/>
                <w:i w:val="0"/>
                <w:sz w:val="18"/>
              </w:rPr>
              <w:t>Surefire</w:t>
            </w:r>
          </w:p>
        </w:tc>
        <w:tc>
          <w:tcPr>
            <w:tcW w:type="dxa" w:w="7143"/>
          </w:tcPr>
          <w:p>
            <w:pPr>
              <w:spacing w:before="20" w:after="20" w:line="252" w:lineRule="auto"/>
              <w:ind w:firstLine="0"/>
              <w:jc w:val="left"/>
            </w:pPr>
            <w:r/>
            <w:r>
              <w:rPr>
                <w:rFonts w:ascii="宋体" w:hAnsi="宋体" w:eastAsia="宋体" w:cs="宋体"/>
                <w:b w:val="0"/>
                <w:i w:val="0"/>
                <w:sz w:val="18"/>
              </w:rPr>
              <w:t>Maven 的测试执行插件，负责运行用例并生成 target/surefire-reports 报告</w:t>
            </w:r>
          </w:p>
        </w:tc>
      </w:tr>
      <w:tr>
        <w:tc>
          <w:tcPr>
            <w:tcW w:type="dxa" w:w="1928"/>
          </w:tcPr>
          <w:p>
            <w:pPr>
              <w:spacing w:before="20" w:after="20" w:line="252" w:lineRule="auto"/>
              <w:ind w:firstLine="0"/>
              <w:jc w:val="left"/>
            </w:pPr>
            <w:r/>
            <w:r>
              <w:rPr>
                <w:rFonts w:ascii="宋体" w:hAnsi="宋体" w:eastAsia="宋体" w:cs="宋体"/>
                <w:b w:val="0"/>
                <w:i w:val="0"/>
                <w:sz w:val="18"/>
              </w:rPr>
              <w:t>H2</w:t>
            </w:r>
          </w:p>
        </w:tc>
        <w:tc>
          <w:tcPr>
            <w:tcW w:type="dxa" w:w="7143"/>
          </w:tcPr>
          <w:p>
            <w:pPr>
              <w:spacing w:before="20" w:after="20" w:line="252" w:lineRule="auto"/>
              <w:ind w:firstLine="0"/>
              <w:jc w:val="left"/>
            </w:pPr>
            <w:r/>
            <w:r>
              <w:rPr>
                <w:rFonts w:ascii="宋体" w:hAnsi="宋体" w:eastAsia="宋体" w:cs="宋体"/>
                <w:b w:val="0"/>
                <w:i w:val="0"/>
                <w:sz w:val="18"/>
              </w:rPr>
              <w:t>纯 Java 嵌入式关系数据库，本系统使用 2.2.224 版本，测试使用内存模式</w:t>
            </w:r>
          </w:p>
        </w:tc>
      </w:tr>
      <w:tr>
        <w:tc>
          <w:tcPr>
            <w:tcW w:type="dxa" w:w="1928"/>
          </w:tcPr>
          <w:p>
            <w:pPr>
              <w:spacing w:before="20" w:after="20" w:line="252" w:lineRule="auto"/>
              <w:ind w:firstLine="0"/>
              <w:jc w:val="left"/>
            </w:pPr>
            <w:r/>
            <w:r>
              <w:rPr>
                <w:rFonts w:ascii="宋体" w:hAnsi="宋体" w:eastAsia="宋体" w:cs="宋体"/>
                <w:b w:val="0"/>
                <w:i w:val="0"/>
                <w:sz w:val="18"/>
              </w:rPr>
              <w:t>内存库</w:t>
            </w:r>
          </w:p>
        </w:tc>
        <w:tc>
          <w:tcPr>
            <w:tcW w:type="dxa" w:w="7143"/>
          </w:tcPr>
          <w:p>
            <w:pPr>
              <w:spacing w:before="20" w:after="20" w:line="252" w:lineRule="auto"/>
              <w:ind w:firstLine="0"/>
              <w:jc w:val="left"/>
            </w:pPr>
            <w:r/>
            <w:r>
              <w:rPr>
                <w:rFonts w:ascii="宋体" w:hAnsi="宋体" w:eastAsia="宋体" w:cs="宋体"/>
                <w:b w:val="0"/>
                <w:i w:val="0"/>
                <w:sz w:val="18"/>
              </w:rPr>
              <w:t>jdbc:h2:mem:sims_test;DB_CLOSE_DELAY=-1，进程退出即销毁，用于测试隔离</w:t>
            </w:r>
          </w:p>
        </w:tc>
      </w:tr>
      <w:tr>
        <w:tc>
          <w:tcPr>
            <w:tcW w:type="dxa" w:w="1928"/>
          </w:tcPr>
          <w:p>
            <w:pPr>
              <w:spacing w:before="20" w:after="20" w:line="252" w:lineRule="auto"/>
              <w:ind w:firstLine="0"/>
              <w:jc w:val="left"/>
            </w:pPr>
            <w:r/>
            <w:r>
              <w:rPr>
                <w:rFonts w:ascii="宋体" w:hAnsi="宋体" w:eastAsia="宋体" w:cs="宋体"/>
                <w:b w:val="0"/>
                <w:i w:val="0"/>
                <w:sz w:val="18"/>
              </w:rPr>
              <w:t>POI</w:t>
            </w:r>
          </w:p>
        </w:tc>
        <w:tc>
          <w:tcPr>
            <w:tcW w:type="dxa" w:w="7143"/>
          </w:tcPr>
          <w:p>
            <w:pPr>
              <w:spacing w:before="20" w:after="20" w:line="252" w:lineRule="auto"/>
              <w:ind w:firstLine="0"/>
              <w:jc w:val="left"/>
            </w:pPr>
            <w:r/>
            <w:r>
              <w:rPr>
                <w:rFonts w:ascii="宋体" w:hAnsi="宋体" w:eastAsia="宋体" w:cs="宋体"/>
                <w:b w:val="0"/>
                <w:i w:val="0"/>
                <w:sz w:val="18"/>
              </w:rPr>
              <w:t>Apache POI 5.2.5，用于 Excel（.xlsx）文件的读写与导出内容校验</w:t>
            </w:r>
          </w:p>
        </w:tc>
      </w:tr>
      <w:tr>
        <w:tc>
          <w:tcPr>
            <w:tcW w:type="dxa" w:w="1928"/>
          </w:tcPr>
          <w:p>
            <w:pPr>
              <w:spacing w:before="20" w:after="20" w:line="252" w:lineRule="auto"/>
              <w:ind w:firstLine="0"/>
              <w:jc w:val="left"/>
            </w:pPr>
            <w:r/>
            <w:r>
              <w:rPr>
                <w:rFonts w:ascii="宋体" w:hAnsi="宋体" w:eastAsia="宋体" w:cs="宋体"/>
                <w:b w:val="0"/>
                <w:i w:val="0"/>
                <w:sz w:val="18"/>
              </w:rPr>
              <w:t>MD5</w:t>
            </w:r>
          </w:p>
        </w:tc>
        <w:tc>
          <w:tcPr>
            <w:tcW w:type="dxa" w:w="7143"/>
          </w:tcPr>
          <w:p>
            <w:pPr>
              <w:spacing w:before="20" w:after="20" w:line="252" w:lineRule="auto"/>
              <w:ind w:firstLine="0"/>
              <w:jc w:val="left"/>
            </w:pPr>
            <w:r/>
            <w:r>
              <w:rPr>
                <w:rFonts w:ascii="宋体" w:hAnsi="宋体" w:eastAsia="宋体" w:cs="宋体"/>
                <w:b w:val="0"/>
                <w:i w:val="0"/>
                <w:sz w:val="18"/>
              </w:rPr>
              <w:t>消息摘要算法第 5 版，本系统用于密码单向加密存储，密文固定 32 位十六进制</w:t>
            </w:r>
          </w:p>
        </w:tc>
      </w:tr>
      <w:tr>
        <w:tc>
          <w:tcPr>
            <w:tcW w:type="dxa" w:w="1928"/>
          </w:tcPr>
          <w:p>
            <w:pPr>
              <w:spacing w:before="20" w:after="20" w:line="252" w:lineRule="auto"/>
              <w:ind w:firstLine="0"/>
              <w:jc w:val="left"/>
            </w:pPr>
            <w:r/>
            <w:r>
              <w:rPr>
                <w:rFonts w:ascii="宋体" w:hAnsi="宋体" w:eastAsia="宋体" w:cs="宋体"/>
                <w:b w:val="0"/>
                <w:i w:val="0"/>
                <w:sz w:val="18"/>
              </w:rPr>
              <w:t>GPA</w:t>
            </w:r>
          </w:p>
        </w:tc>
        <w:tc>
          <w:tcPr>
            <w:tcW w:type="dxa" w:w="7143"/>
          </w:tcPr>
          <w:p>
            <w:pPr>
              <w:spacing w:before="20" w:after="20" w:line="252" w:lineRule="auto"/>
              <w:ind w:firstLine="0"/>
              <w:jc w:val="left"/>
            </w:pPr>
            <w:r/>
            <w:r>
              <w:rPr>
                <w:rFonts w:ascii="宋体" w:hAnsi="宋体" w:eastAsia="宋体" w:cs="宋体"/>
                <w:b w:val="0"/>
                <w:i w:val="0"/>
                <w:sz w:val="18"/>
              </w:rPr>
              <w:t>Grade Point Average，平均绩点，按 Σ(课程绩点×学分)/Σ学分 计算</w:t>
            </w:r>
          </w:p>
        </w:tc>
      </w:tr>
      <w:tr>
        <w:tc>
          <w:tcPr>
            <w:tcW w:type="dxa" w:w="1928"/>
          </w:tcPr>
          <w:p>
            <w:pPr>
              <w:spacing w:before="20" w:after="20" w:line="252" w:lineRule="auto"/>
              <w:ind w:firstLine="0"/>
              <w:jc w:val="left"/>
            </w:pPr>
            <w:r/>
            <w:r>
              <w:rPr>
                <w:rFonts w:ascii="宋体" w:hAnsi="宋体" w:eastAsia="宋体" w:cs="宋体"/>
                <w:b w:val="0"/>
                <w:i w:val="0"/>
                <w:sz w:val="18"/>
              </w:rPr>
              <w:t>总评成绩</w:t>
            </w:r>
          </w:p>
        </w:tc>
        <w:tc>
          <w:tcPr>
            <w:tcW w:type="dxa" w:w="7143"/>
          </w:tcPr>
          <w:p>
            <w:pPr>
              <w:spacing w:before="20" w:after="20" w:line="252" w:lineRule="auto"/>
              <w:ind w:firstLine="0"/>
              <w:jc w:val="left"/>
            </w:pPr>
            <w:r/>
            <w:r>
              <w:rPr>
                <w:rFonts w:ascii="宋体" w:hAnsi="宋体" w:eastAsia="宋体" w:cs="宋体"/>
                <w:b w:val="0"/>
                <w:i w:val="0"/>
                <w:sz w:val="18"/>
              </w:rPr>
              <w:t>课程最终成绩，默认按平时成绩 30% + 期末成绩 70% 计算，有补考成绩时取补考成绩</w:t>
            </w:r>
          </w:p>
        </w:tc>
      </w:tr>
      <w:tr>
        <w:tc>
          <w:tcPr>
            <w:tcW w:type="dxa" w:w="1928"/>
          </w:tcPr>
          <w:p>
            <w:pPr>
              <w:spacing w:before="20" w:after="20" w:line="252" w:lineRule="auto"/>
              <w:ind w:firstLine="0"/>
              <w:jc w:val="left"/>
            </w:pPr>
            <w:r/>
            <w:r>
              <w:rPr>
                <w:rFonts w:ascii="宋体" w:hAnsi="宋体" w:eastAsia="宋体" w:cs="宋体"/>
                <w:b w:val="0"/>
                <w:i w:val="0"/>
                <w:sz w:val="18"/>
              </w:rPr>
              <w:t>演示数据</w:t>
            </w:r>
          </w:p>
        </w:tc>
        <w:tc>
          <w:tcPr>
            <w:tcW w:type="dxa" w:w="7143"/>
          </w:tcPr>
          <w:p>
            <w:pPr>
              <w:spacing w:before="20" w:after="20" w:line="252" w:lineRule="auto"/>
              <w:ind w:firstLine="0"/>
              <w:jc w:val="left"/>
            </w:pPr>
            <w:r/>
            <w:r>
              <w:rPr>
                <w:rFonts w:ascii="宋体" w:hAnsi="宋体" w:eastAsia="宋体" w:cs="宋体"/>
                <w:b w:val="0"/>
                <w:i w:val="0"/>
                <w:sz w:val="18"/>
              </w:rPr>
              <w:t>系统初始化时自动灌入的样例数据，用于功能演示与测试基线</w:t>
            </w:r>
          </w:p>
        </w:tc>
      </w:tr>
      <w:tr>
        <w:tc>
          <w:tcPr>
            <w:tcW w:type="dxa" w:w="1928"/>
          </w:tcPr>
          <w:p>
            <w:pPr>
              <w:spacing w:before="20" w:after="20" w:line="252" w:lineRule="auto"/>
              <w:ind w:firstLine="0"/>
              <w:jc w:val="left"/>
            </w:pPr>
            <w:r/>
            <w:r>
              <w:rPr>
                <w:rFonts w:ascii="宋体" w:hAnsi="宋体" w:eastAsia="宋体" w:cs="宋体"/>
                <w:b w:val="0"/>
                <w:i w:val="0"/>
                <w:sz w:val="18"/>
              </w:rPr>
              <w:t>通过率</w:t>
            </w:r>
          </w:p>
        </w:tc>
        <w:tc>
          <w:tcPr>
            <w:tcW w:type="dxa" w:w="7143"/>
          </w:tcPr>
          <w:p>
            <w:pPr>
              <w:spacing w:before="20" w:after="20" w:line="252" w:lineRule="auto"/>
              <w:ind w:firstLine="0"/>
              <w:jc w:val="left"/>
            </w:pPr>
            <w:r/>
            <w:r>
              <w:rPr>
                <w:rFonts w:ascii="宋体" w:hAnsi="宋体" w:eastAsia="宋体" w:cs="宋体"/>
                <w:b w:val="0"/>
                <w:i w:val="0"/>
                <w:sz w:val="18"/>
              </w:rPr>
              <w:t>通过用例数 / 执行用例总数 × 100%</w:t>
            </w:r>
          </w:p>
        </w:tc>
      </w:tr>
      <w:tr>
        <w:tc>
          <w:tcPr>
            <w:tcW w:type="dxa" w:w="1928"/>
          </w:tcPr>
          <w:p>
            <w:pPr>
              <w:spacing w:before="20" w:after="20" w:line="252" w:lineRule="auto"/>
              <w:ind w:firstLine="0"/>
              <w:jc w:val="left"/>
            </w:pPr>
            <w:r/>
            <w:r>
              <w:rPr>
                <w:rFonts w:ascii="宋体" w:hAnsi="宋体" w:eastAsia="宋体" w:cs="宋体"/>
                <w:b w:val="0"/>
                <w:i w:val="0"/>
                <w:sz w:val="18"/>
              </w:rPr>
              <w:t>冒烟测试</w:t>
            </w:r>
          </w:p>
        </w:tc>
        <w:tc>
          <w:tcPr>
            <w:tcW w:type="dxa" w:w="7143"/>
          </w:tcPr>
          <w:p>
            <w:pPr>
              <w:spacing w:before="20" w:after="20" w:line="252" w:lineRule="auto"/>
              <w:ind w:firstLine="0"/>
              <w:jc w:val="left"/>
            </w:pPr>
            <w:r/>
            <w:r>
              <w:rPr>
                <w:rFonts w:ascii="宋体" w:hAnsi="宋体" w:eastAsia="宋体" w:cs="宋体"/>
                <w:b w:val="0"/>
                <w:i w:val="0"/>
                <w:sz w:val="18"/>
              </w:rPr>
              <w:t>对系统主流程的快速验证，用于确认版本具备可测试性</w:t>
            </w:r>
          </w:p>
        </w:tc>
      </w:tr>
      <w:tr>
        <w:tc>
          <w:tcPr>
            <w:tcW w:type="dxa" w:w="1928"/>
          </w:tcPr>
          <w:p>
            <w:pPr>
              <w:spacing w:before="20" w:after="20" w:line="252" w:lineRule="auto"/>
              <w:ind w:firstLine="0"/>
              <w:jc w:val="left"/>
            </w:pPr>
            <w:r/>
            <w:r>
              <w:rPr>
                <w:rFonts w:ascii="宋体" w:hAnsi="宋体" w:eastAsia="宋体" w:cs="宋体"/>
                <w:b w:val="0"/>
                <w:i w:val="0"/>
                <w:sz w:val="18"/>
              </w:rPr>
              <w:t>回归测试</w:t>
            </w:r>
          </w:p>
        </w:tc>
        <w:tc>
          <w:tcPr>
            <w:tcW w:type="dxa" w:w="7143"/>
          </w:tcPr>
          <w:p>
            <w:pPr>
              <w:spacing w:before="20" w:after="20" w:line="252" w:lineRule="auto"/>
              <w:ind w:firstLine="0"/>
              <w:jc w:val="left"/>
            </w:pPr>
            <w:r/>
            <w:r>
              <w:rPr>
                <w:rFonts w:ascii="宋体" w:hAnsi="宋体" w:eastAsia="宋体" w:cs="宋体"/>
                <w:b w:val="0"/>
                <w:i w:val="0"/>
                <w:sz w:val="18"/>
              </w:rPr>
              <w:t>缺陷修复后重新执行相关用例，确认缺陷已消除且未引入新缺陷</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1.4  参考资料</w:t>
      </w:r>
    </w:p>
    <w:p>
      <w:pPr>
        <w:spacing w:before="0" w:after="60" w:line="312" w:lineRule="auto"/>
        <w:ind w:firstLine="420"/>
      </w:pPr>
      <w:r>
        <w:rPr>
          <w:rFonts w:ascii="宋体" w:hAnsi="宋体" w:eastAsia="宋体" w:cs="宋体"/>
          <w:b w:val="0"/>
          <w:i w:val="0"/>
          <w:sz w:val="21"/>
        </w:rPr>
        <w:t>本报告的编写、用例设计与结果判定依据如表 1-3 所示的前序文档与规范。</w:t>
      </w:r>
    </w:p>
    <w:p>
      <w:pPr>
        <w:spacing w:before="160" w:after="40" w:line="312" w:lineRule="auto"/>
        <w:ind w:firstLine="0"/>
        <w:jc w:val="center"/>
      </w:pPr>
      <w:r>
        <w:rPr>
          <w:rFonts w:ascii="黑体" w:hAnsi="黑体" w:eastAsia="黑体" w:cs="黑体"/>
          <w:b/>
          <w:i w:val="0"/>
          <w:sz w:val="20"/>
        </w:rPr>
        <w:t>表 1-3 参考资料清单</w:t>
      </w:r>
    </w:p>
    <w:tbl>
      <w:tblPr>
        <w:tblStyle w:val="TableGrid"/>
        <w:tblW w:type="dxa" w:w="9072"/>
        <w:jc w:val="center"/>
        <w:tblLayout w:type="fixed"/>
        <w:tblLook w:firstColumn="1" w:firstRow="1" w:lastColumn="0" w:lastRow="0" w:noHBand="0" w:noVBand="1" w:val="04A0"/>
        <w:tblLayout w:type="fixed"/>
      </w:tblPr>
      <w:tblGrid>
        <w:gridCol w:w="794"/>
        <w:gridCol w:w="4763"/>
        <w:gridCol w:w="3515"/>
      </w:tblGrid>
      <w:tr>
        <w:trPr>
          <w:tblHeader/>
        </w:trPr>
        <w:tc>
          <w:tcPr>
            <w:tcW w:type="dxa" w:w="794"/>
            <w:shd w:val="clear" w:color="auto" w:fill="DCE6F1"/>
          </w:tcPr>
          <w:p>
            <w:pPr>
              <w:spacing w:before="20" w:after="20" w:line="252" w:lineRule="auto"/>
              <w:ind w:firstLine="0"/>
              <w:jc w:val="center"/>
            </w:pPr>
            <w:r/>
            <w:r>
              <w:rPr>
                <w:rFonts w:ascii="黑体" w:hAnsi="黑体" w:eastAsia="黑体" w:cs="黑体"/>
                <w:b/>
                <w:i w:val="0"/>
                <w:sz w:val="18"/>
              </w:rPr>
              <w:t>序号</w:t>
            </w:r>
          </w:p>
        </w:tc>
        <w:tc>
          <w:tcPr>
            <w:tcW w:type="dxa" w:w="4762"/>
            <w:shd w:val="clear" w:color="auto" w:fill="DCE6F1"/>
          </w:tcPr>
          <w:p>
            <w:pPr>
              <w:spacing w:before="20" w:after="20" w:line="252" w:lineRule="auto"/>
              <w:ind w:firstLine="0"/>
              <w:jc w:val="center"/>
            </w:pPr>
            <w:r/>
            <w:r>
              <w:rPr>
                <w:rFonts w:ascii="黑体" w:hAnsi="黑体" w:eastAsia="黑体" w:cs="黑体"/>
                <w:b/>
                <w:i w:val="0"/>
                <w:sz w:val="18"/>
              </w:rPr>
              <w:t>资料名称</w:t>
            </w:r>
          </w:p>
        </w:tc>
        <w:tc>
          <w:tcPr>
            <w:tcW w:type="dxa" w:w="3515"/>
            <w:shd w:val="clear" w:color="auto" w:fill="DCE6F1"/>
          </w:tcPr>
          <w:p>
            <w:pPr>
              <w:spacing w:before="20" w:after="20" w:line="252" w:lineRule="auto"/>
              <w:ind w:firstLine="0"/>
              <w:jc w:val="center"/>
            </w:pPr>
            <w:r/>
            <w:r>
              <w:rPr>
                <w:rFonts w:ascii="黑体" w:hAnsi="黑体" w:eastAsia="黑体" w:cs="黑体"/>
                <w:b/>
                <w:i w:val="0"/>
                <w:sz w:val="18"/>
              </w:rPr>
              <w:t>在本报告中的作用</w:t>
            </w:r>
          </w:p>
        </w:tc>
      </w:tr>
      <w:tr>
        <w:tc>
          <w:tcPr>
            <w:tcW w:type="dxa" w:w="794"/>
          </w:tcPr>
          <w:p>
            <w:pPr>
              <w:spacing w:before="20" w:after="20" w:line="252" w:lineRule="auto"/>
              <w:ind w:firstLine="0"/>
              <w:jc w:val="center"/>
            </w:pPr>
            <w:r/>
            <w:r>
              <w:rPr>
                <w:rFonts w:ascii="宋体" w:hAnsi="宋体" w:eastAsia="宋体" w:cs="宋体"/>
                <w:b w:val="0"/>
                <w:i w:val="0"/>
                <w:sz w:val="18"/>
              </w:rPr>
              <w:t>[1]</w:t>
            </w:r>
          </w:p>
        </w:tc>
        <w:tc>
          <w:tcPr>
            <w:tcW w:type="dxa" w:w="4762"/>
          </w:tcPr>
          <w:p>
            <w:pPr>
              <w:spacing w:before="20" w:after="20" w:line="252" w:lineRule="auto"/>
              <w:ind w:firstLine="0"/>
              <w:jc w:val="left"/>
            </w:pPr>
            <w:r/>
            <w:r>
              <w:rPr>
                <w:rFonts w:ascii="宋体" w:hAnsi="宋体" w:eastAsia="宋体" w:cs="宋体"/>
                <w:b w:val="0"/>
                <w:i w:val="0"/>
                <w:sz w:val="18"/>
              </w:rPr>
              <w:t>《学生信息管理系统需求分析与设计步骤说明书》（文档一）</w:t>
            </w:r>
          </w:p>
        </w:tc>
        <w:tc>
          <w:tcPr>
            <w:tcW w:type="dxa" w:w="3515"/>
          </w:tcPr>
          <w:p>
            <w:pPr>
              <w:spacing w:before="20" w:after="20" w:line="252" w:lineRule="auto"/>
              <w:ind w:firstLine="0"/>
              <w:jc w:val="left"/>
            </w:pPr>
            <w:r/>
            <w:r>
              <w:rPr>
                <w:rFonts w:ascii="宋体" w:hAnsi="宋体" w:eastAsia="宋体" w:cs="宋体"/>
                <w:b w:val="0"/>
                <w:i w:val="0"/>
                <w:sz w:val="18"/>
              </w:rPr>
              <w:t>功能需求 FR-01~FR-40、业务规则、验收标准</w:t>
            </w:r>
          </w:p>
        </w:tc>
      </w:tr>
      <w:tr>
        <w:tc>
          <w:tcPr>
            <w:tcW w:type="dxa" w:w="794"/>
          </w:tcPr>
          <w:p>
            <w:pPr>
              <w:spacing w:before="20" w:after="20" w:line="252" w:lineRule="auto"/>
              <w:ind w:firstLine="0"/>
              <w:jc w:val="center"/>
            </w:pPr>
            <w:r/>
            <w:r>
              <w:rPr>
                <w:rFonts w:ascii="宋体" w:hAnsi="宋体" w:eastAsia="宋体" w:cs="宋体"/>
                <w:b w:val="0"/>
                <w:i w:val="0"/>
                <w:sz w:val="18"/>
              </w:rPr>
              <w:t>[2]</w:t>
            </w:r>
          </w:p>
        </w:tc>
        <w:tc>
          <w:tcPr>
            <w:tcW w:type="dxa" w:w="4762"/>
          </w:tcPr>
          <w:p>
            <w:pPr>
              <w:spacing w:before="20" w:after="20" w:line="252" w:lineRule="auto"/>
              <w:ind w:firstLine="0"/>
              <w:jc w:val="left"/>
            </w:pPr>
            <w:r/>
            <w:r>
              <w:rPr>
                <w:rFonts w:ascii="宋体" w:hAnsi="宋体" w:eastAsia="宋体" w:cs="宋体"/>
                <w:b w:val="0"/>
                <w:i w:val="0"/>
                <w:sz w:val="18"/>
              </w:rPr>
              <w:t>《学生信息管理系统概要设计说明书》（文档二）</w:t>
            </w:r>
          </w:p>
        </w:tc>
        <w:tc>
          <w:tcPr>
            <w:tcW w:type="dxa" w:w="3515"/>
          </w:tcPr>
          <w:p>
            <w:pPr>
              <w:spacing w:before="20" w:after="20" w:line="252" w:lineRule="auto"/>
              <w:ind w:firstLine="0"/>
              <w:jc w:val="left"/>
            </w:pPr>
            <w:r/>
            <w:r>
              <w:rPr>
                <w:rFonts w:ascii="宋体" w:hAnsi="宋体" w:eastAsia="宋体" w:cs="宋体"/>
                <w:b w:val="0"/>
                <w:i w:val="0"/>
                <w:sz w:val="18"/>
              </w:rPr>
              <w:t>系统架构、模块划分、数据库表结构、接口约定</w:t>
            </w:r>
          </w:p>
        </w:tc>
      </w:tr>
      <w:tr>
        <w:tc>
          <w:tcPr>
            <w:tcW w:type="dxa" w:w="794"/>
          </w:tcPr>
          <w:p>
            <w:pPr>
              <w:spacing w:before="20" w:after="20" w:line="252" w:lineRule="auto"/>
              <w:ind w:firstLine="0"/>
              <w:jc w:val="center"/>
            </w:pPr>
            <w:r/>
            <w:r>
              <w:rPr>
                <w:rFonts w:ascii="宋体" w:hAnsi="宋体" w:eastAsia="宋体" w:cs="宋体"/>
                <w:b w:val="0"/>
                <w:i w:val="0"/>
                <w:sz w:val="18"/>
              </w:rPr>
              <w:t>[3]</w:t>
            </w:r>
          </w:p>
        </w:tc>
        <w:tc>
          <w:tcPr>
            <w:tcW w:type="dxa" w:w="4762"/>
          </w:tcPr>
          <w:p>
            <w:pPr>
              <w:spacing w:before="20" w:after="20" w:line="252" w:lineRule="auto"/>
              <w:ind w:firstLine="0"/>
              <w:jc w:val="left"/>
            </w:pPr>
            <w:r/>
            <w:r>
              <w:rPr>
                <w:rFonts w:ascii="宋体" w:hAnsi="宋体" w:eastAsia="宋体" w:cs="宋体"/>
                <w:b w:val="0"/>
                <w:i w:val="0"/>
                <w:sz w:val="18"/>
              </w:rPr>
              <w:t>《学生信息管理系统详细设计说明书》（文档三）</w:t>
            </w:r>
          </w:p>
        </w:tc>
        <w:tc>
          <w:tcPr>
            <w:tcW w:type="dxa" w:w="3515"/>
          </w:tcPr>
          <w:p>
            <w:pPr>
              <w:spacing w:before="20" w:after="20" w:line="252" w:lineRule="auto"/>
              <w:ind w:firstLine="0"/>
              <w:jc w:val="left"/>
            </w:pPr>
            <w:r/>
            <w:r>
              <w:rPr>
                <w:rFonts w:ascii="宋体" w:hAnsi="宋体" w:eastAsia="宋体" w:cs="宋体"/>
                <w:b w:val="0"/>
                <w:i w:val="0"/>
                <w:sz w:val="18"/>
              </w:rPr>
              <w:t>类与方法设计、算法定义、异常与边界处理策略</w:t>
            </w:r>
          </w:p>
        </w:tc>
      </w:tr>
      <w:tr>
        <w:tc>
          <w:tcPr>
            <w:tcW w:type="dxa" w:w="794"/>
          </w:tcPr>
          <w:p>
            <w:pPr>
              <w:spacing w:before="20" w:after="20" w:line="252" w:lineRule="auto"/>
              <w:ind w:firstLine="0"/>
              <w:jc w:val="center"/>
            </w:pPr>
            <w:r/>
            <w:r>
              <w:rPr>
                <w:rFonts w:ascii="宋体" w:hAnsi="宋体" w:eastAsia="宋体" w:cs="宋体"/>
                <w:b w:val="0"/>
                <w:i w:val="0"/>
                <w:sz w:val="18"/>
              </w:rPr>
              <w:t>[4]</w:t>
            </w:r>
          </w:p>
        </w:tc>
        <w:tc>
          <w:tcPr>
            <w:tcW w:type="dxa" w:w="4762"/>
          </w:tcPr>
          <w:p>
            <w:pPr>
              <w:spacing w:before="20" w:after="20" w:line="252" w:lineRule="auto"/>
              <w:ind w:firstLine="0"/>
              <w:jc w:val="left"/>
            </w:pPr>
            <w:r/>
            <w:r>
              <w:rPr>
                <w:rFonts w:ascii="宋体" w:hAnsi="宋体" w:eastAsia="宋体" w:cs="宋体"/>
                <w:b w:val="0"/>
                <w:i w:val="0"/>
                <w:sz w:val="18"/>
              </w:rPr>
              <w:t>《学生信息管理系统系统功能测试用例表》（文档四）</w:t>
            </w:r>
          </w:p>
        </w:tc>
        <w:tc>
          <w:tcPr>
            <w:tcW w:type="dxa" w:w="3515"/>
          </w:tcPr>
          <w:p>
            <w:pPr>
              <w:spacing w:before="20" w:after="20" w:line="252" w:lineRule="auto"/>
              <w:ind w:firstLine="0"/>
              <w:jc w:val="left"/>
            </w:pPr>
            <w:r/>
            <w:r>
              <w:rPr>
                <w:rFonts w:ascii="宋体" w:hAnsi="宋体" w:eastAsia="宋体" w:cs="宋体"/>
                <w:b w:val="0"/>
                <w:i w:val="0"/>
                <w:sz w:val="18"/>
              </w:rPr>
              <w:t>154 个测试用例的编号、步骤与预期结果</w:t>
            </w:r>
          </w:p>
        </w:tc>
      </w:tr>
      <w:tr>
        <w:tc>
          <w:tcPr>
            <w:tcW w:type="dxa" w:w="794"/>
          </w:tcPr>
          <w:p>
            <w:pPr>
              <w:spacing w:before="20" w:after="20" w:line="252" w:lineRule="auto"/>
              <w:ind w:firstLine="0"/>
              <w:jc w:val="center"/>
            </w:pPr>
            <w:r/>
            <w:r>
              <w:rPr>
                <w:rFonts w:ascii="宋体" w:hAnsi="宋体" w:eastAsia="宋体" w:cs="宋体"/>
                <w:b w:val="0"/>
                <w:i w:val="0"/>
                <w:sz w:val="18"/>
              </w:rPr>
              <w:t>[5]</w:t>
            </w:r>
          </w:p>
        </w:tc>
        <w:tc>
          <w:tcPr>
            <w:tcW w:type="dxa" w:w="4762"/>
          </w:tcPr>
          <w:p>
            <w:pPr>
              <w:spacing w:before="20" w:after="20" w:line="252" w:lineRule="auto"/>
              <w:ind w:firstLine="0"/>
              <w:jc w:val="left"/>
            </w:pPr>
            <w:r/>
            <w:r>
              <w:rPr>
                <w:rFonts w:ascii="宋体" w:hAnsi="宋体" w:eastAsia="宋体" w:cs="宋体"/>
                <w:b w:val="0"/>
                <w:i w:val="0"/>
                <w:sz w:val="18"/>
              </w:rPr>
              <w:t>target/surefire-reports 测试报告</w:t>
            </w:r>
          </w:p>
        </w:tc>
        <w:tc>
          <w:tcPr>
            <w:tcW w:type="dxa" w:w="3515"/>
          </w:tcPr>
          <w:p>
            <w:pPr>
              <w:spacing w:before="20" w:after="20" w:line="252" w:lineRule="auto"/>
              <w:ind w:firstLine="0"/>
              <w:jc w:val="left"/>
            </w:pPr>
            <w:r/>
            <w:r>
              <w:rPr>
                <w:rFonts w:ascii="宋体" w:hAnsi="宋体" w:eastAsia="宋体" w:cs="宋体"/>
                <w:b w:val="0"/>
                <w:i w:val="0"/>
                <w:sz w:val="18"/>
              </w:rPr>
              <w:t>本次测试的真实执行结果、耗时与断言失败信息</w:t>
            </w:r>
          </w:p>
        </w:tc>
      </w:tr>
      <w:tr>
        <w:tc>
          <w:tcPr>
            <w:tcW w:type="dxa" w:w="794"/>
          </w:tcPr>
          <w:p>
            <w:pPr>
              <w:spacing w:before="20" w:after="20" w:line="252" w:lineRule="auto"/>
              <w:ind w:firstLine="0"/>
              <w:jc w:val="center"/>
            </w:pPr>
            <w:r/>
            <w:r>
              <w:rPr>
                <w:rFonts w:ascii="宋体" w:hAnsi="宋体" w:eastAsia="宋体" w:cs="宋体"/>
                <w:b w:val="0"/>
                <w:i w:val="0"/>
                <w:sz w:val="18"/>
              </w:rPr>
              <w:t>[6]</w:t>
            </w:r>
          </w:p>
        </w:tc>
        <w:tc>
          <w:tcPr>
            <w:tcW w:type="dxa" w:w="4762"/>
          </w:tcPr>
          <w:p>
            <w:pPr>
              <w:spacing w:before="20" w:after="20" w:line="252" w:lineRule="auto"/>
              <w:ind w:firstLine="0"/>
              <w:jc w:val="left"/>
            </w:pPr>
            <w:r/>
            <w:r>
              <w:rPr>
                <w:rFonts w:ascii="宋体" w:hAnsi="宋体" w:eastAsia="宋体" w:cs="宋体"/>
                <w:b w:val="0"/>
                <w:i w:val="0"/>
                <w:sz w:val="18"/>
              </w:rPr>
              <w:t>项目构建描述文件 pom.xml</w:t>
            </w:r>
          </w:p>
        </w:tc>
        <w:tc>
          <w:tcPr>
            <w:tcW w:type="dxa" w:w="3515"/>
          </w:tcPr>
          <w:p>
            <w:pPr>
              <w:spacing w:before="20" w:after="20" w:line="252" w:lineRule="auto"/>
              <w:ind w:firstLine="0"/>
              <w:jc w:val="left"/>
            </w:pPr>
            <w:r/>
            <w:r>
              <w:rPr>
                <w:rFonts w:ascii="宋体" w:hAnsi="宋体" w:eastAsia="宋体" w:cs="宋体"/>
                <w:b w:val="0"/>
                <w:i w:val="0"/>
                <w:sz w:val="18"/>
              </w:rPr>
              <w:t>依赖版本、编译器与插件配置、测试执行参数</w:t>
            </w:r>
          </w:p>
        </w:tc>
      </w:tr>
      <w:tr>
        <w:tc>
          <w:tcPr>
            <w:tcW w:type="dxa" w:w="794"/>
          </w:tcPr>
          <w:p>
            <w:pPr>
              <w:spacing w:before="20" w:after="20" w:line="252" w:lineRule="auto"/>
              <w:ind w:firstLine="0"/>
              <w:jc w:val="center"/>
            </w:pPr>
            <w:r/>
            <w:r>
              <w:rPr>
                <w:rFonts w:ascii="宋体" w:hAnsi="宋体" w:eastAsia="宋体" w:cs="宋体"/>
                <w:b w:val="0"/>
                <w:i w:val="0"/>
                <w:sz w:val="18"/>
              </w:rPr>
              <w:t>[7]</w:t>
            </w:r>
          </w:p>
        </w:tc>
        <w:tc>
          <w:tcPr>
            <w:tcW w:type="dxa" w:w="4762"/>
          </w:tcPr>
          <w:p>
            <w:pPr>
              <w:spacing w:before="20" w:after="20" w:line="252" w:lineRule="auto"/>
              <w:ind w:firstLine="0"/>
              <w:jc w:val="left"/>
            </w:pPr>
            <w:r/>
            <w:r>
              <w:rPr>
                <w:rFonts w:ascii="宋体" w:hAnsi="宋体" w:eastAsia="宋体" w:cs="宋体"/>
                <w:b w:val="0"/>
                <w:i w:val="0"/>
                <w:sz w:val="18"/>
              </w:rPr>
              <w:t>JUnit 5.10.2 用户指南</w:t>
            </w:r>
          </w:p>
        </w:tc>
        <w:tc>
          <w:tcPr>
            <w:tcW w:type="dxa" w:w="3515"/>
          </w:tcPr>
          <w:p>
            <w:pPr>
              <w:spacing w:before="20" w:after="20" w:line="252" w:lineRule="auto"/>
              <w:ind w:firstLine="0"/>
              <w:jc w:val="left"/>
            </w:pPr>
            <w:r/>
            <w:r>
              <w:rPr>
                <w:rFonts w:ascii="宋体" w:hAnsi="宋体" w:eastAsia="宋体" w:cs="宋体"/>
                <w:b w:val="0"/>
                <w:i w:val="0"/>
                <w:sz w:val="18"/>
              </w:rPr>
              <w:t>断言、生命周期与临时目录（@TempDir）使用规范</w:t>
            </w:r>
          </w:p>
        </w:tc>
      </w:tr>
      <w:tr>
        <w:tc>
          <w:tcPr>
            <w:tcW w:type="dxa" w:w="794"/>
          </w:tcPr>
          <w:p>
            <w:pPr>
              <w:spacing w:before="20" w:after="20" w:line="252" w:lineRule="auto"/>
              <w:ind w:firstLine="0"/>
              <w:jc w:val="center"/>
            </w:pPr>
            <w:r/>
            <w:r>
              <w:rPr>
                <w:rFonts w:ascii="宋体" w:hAnsi="宋体" w:eastAsia="宋体" w:cs="宋体"/>
                <w:b w:val="0"/>
                <w:i w:val="0"/>
                <w:sz w:val="18"/>
              </w:rPr>
              <w:t>[8]</w:t>
            </w:r>
          </w:p>
        </w:tc>
        <w:tc>
          <w:tcPr>
            <w:tcW w:type="dxa" w:w="4762"/>
          </w:tcPr>
          <w:p>
            <w:pPr>
              <w:spacing w:before="20" w:after="20" w:line="252" w:lineRule="auto"/>
              <w:ind w:firstLine="0"/>
              <w:jc w:val="left"/>
            </w:pPr>
            <w:r/>
            <w:r>
              <w:rPr>
                <w:rFonts w:ascii="宋体" w:hAnsi="宋体" w:eastAsia="宋体" w:cs="宋体"/>
                <w:b w:val="0"/>
                <w:i w:val="0"/>
                <w:sz w:val="18"/>
              </w:rPr>
              <w:t>H2 2.2.224 官方文档</w:t>
            </w:r>
          </w:p>
        </w:tc>
        <w:tc>
          <w:tcPr>
            <w:tcW w:type="dxa" w:w="3515"/>
          </w:tcPr>
          <w:p>
            <w:pPr>
              <w:spacing w:before="20" w:after="20" w:line="252" w:lineRule="auto"/>
              <w:ind w:firstLine="0"/>
              <w:jc w:val="left"/>
            </w:pPr>
            <w:r/>
            <w:r>
              <w:rPr>
                <w:rFonts w:ascii="宋体" w:hAnsi="宋体" w:eastAsia="宋体" w:cs="宋体"/>
                <w:b w:val="0"/>
                <w:i w:val="0"/>
                <w:sz w:val="18"/>
              </w:rPr>
              <w:t>连接 URL 参数、计算列、序列与聚合查询行为说明</w:t>
            </w:r>
          </w:p>
        </w:tc>
      </w:tr>
      <w:tr>
        <w:tc>
          <w:tcPr>
            <w:tcW w:type="dxa" w:w="794"/>
          </w:tcPr>
          <w:p>
            <w:pPr>
              <w:spacing w:before="20" w:after="20" w:line="252" w:lineRule="auto"/>
              <w:ind w:firstLine="0"/>
              <w:jc w:val="center"/>
            </w:pPr>
            <w:r/>
            <w:r>
              <w:rPr>
                <w:rFonts w:ascii="宋体" w:hAnsi="宋体" w:eastAsia="宋体" w:cs="宋体"/>
                <w:b w:val="0"/>
                <w:i w:val="0"/>
                <w:sz w:val="18"/>
              </w:rPr>
              <w:t>[9]</w:t>
            </w:r>
          </w:p>
        </w:tc>
        <w:tc>
          <w:tcPr>
            <w:tcW w:type="dxa" w:w="4762"/>
          </w:tcPr>
          <w:p>
            <w:pPr>
              <w:spacing w:before="20" w:after="20" w:line="252" w:lineRule="auto"/>
              <w:ind w:firstLine="0"/>
              <w:jc w:val="left"/>
            </w:pPr>
            <w:r/>
            <w:r>
              <w:rPr>
                <w:rFonts w:ascii="宋体" w:hAnsi="宋体" w:eastAsia="宋体" w:cs="宋体"/>
                <w:b w:val="0"/>
                <w:i w:val="0"/>
                <w:sz w:val="18"/>
              </w:rPr>
              <w:t>Apache POI 5.2.5 官方文档</w:t>
            </w:r>
          </w:p>
        </w:tc>
        <w:tc>
          <w:tcPr>
            <w:tcW w:type="dxa" w:w="3515"/>
          </w:tcPr>
          <w:p>
            <w:pPr>
              <w:spacing w:before="20" w:after="20" w:line="252" w:lineRule="auto"/>
              <w:ind w:firstLine="0"/>
              <w:jc w:val="left"/>
            </w:pPr>
            <w:r/>
            <w:r>
              <w:rPr>
                <w:rFonts w:ascii="宋体" w:hAnsi="宋体" w:eastAsia="宋体" w:cs="宋体"/>
                <w:b w:val="0"/>
                <w:i w:val="0"/>
                <w:sz w:val="18"/>
              </w:rPr>
              <w:t>XSSF 工作簿读写、单元格类型与表头识别方法</w:t>
            </w:r>
          </w:p>
        </w:tc>
      </w:tr>
    </w:tbl>
    <w:p>
      <w:pPr>
        <w:spacing w:before="0" w:after="40" w:line="312" w:lineRule="auto"/>
        <w:ind w:firstLine="0"/>
      </w:pPr>
    </w:p>
    <w:p>
      <w:pPr>
        <w:pStyle w:val="Heading1"/>
        <w:spacing w:before="240" w:after="120" w:line="312" w:lineRule="auto"/>
        <w:ind w:firstLine="0"/>
        <w:jc w:val="left"/>
      </w:pPr>
      <w:r>
        <w:rPr>
          <w:rFonts w:ascii="黑体" w:hAnsi="黑体" w:eastAsia="黑体" w:cs="黑体"/>
          <w:b/>
          <w:i w:val="0"/>
          <w:color w:val="000000"/>
          <w:sz w:val="32"/>
        </w:rPr>
        <w:t>第 2 章  测试环境与准备</w:t>
      </w:r>
    </w:p>
    <w:p>
      <w:pPr>
        <w:pStyle w:val="Heading2"/>
        <w:spacing w:before="200" w:after="120" w:line="312" w:lineRule="auto"/>
        <w:ind w:firstLine="0"/>
        <w:jc w:val="left"/>
      </w:pPr>
      <w:r>
        <w:rPr>
          <w:rFonts w:ascii="黑体" w:hAnsi="黑体" w:eastAsia="黑体" w:cs="黑体"/>
          <w:b/>
          <w:i w:val="0"/>
          <w:color w:val="000000"/>
          <w:sz w:val="28"/>
        </w:rPr>
        <w:t>2.1  软硬件环境</w:t>
      </w:r>
    </w:p>
    <w:p>
      <w:pPr>
        <w:spacing w:before="0" w:after="60" w:line="312" w:lineRule="auto"/>
        <w:ind w:firstLine="420"/>
      </w:pPr>
      <w:r>
        <w:rPr>
          <w:rFonts w:ascii="宋体" w:hAnsi="宋体" w:eastAsia="宋体" w:cs="宋体"/>
          <w:b w:val="0"/>
          <w:i w:val="0"/>
          <w:sz w:val="21"/>
        </w:rPr>
        <w:t>本次测试在一台 Windows 11 台式机上完成，使用 Eclipse Adoptium 提供的 JDK 17.0.20.1 与 Apache Maven 3.9.9 构建，数据库使用 H2 2.2.224 内存模式，以保证每次执行都从干净的数据基线开始。详细配置如表 2-1 所示。</w:t>
      </w:r>
    </w:p>
    <w:p>
      <w:pPr>
        <w:spacing w:before="160" w:after="40" w:line="312" w:lineRule="auto"/>
        <w:ind w:firstLine="0"/>
        <w:jc w:val="center"/>
      </w:pPr>
      <w:r>
        <w:rPr>
          <w:rFonts w:ascii="黑体" w:hAnsi="黑体" w:eastAsia="黑体" w:cs="黑体"/>
          <w:b/>
          <w:i w:val="0"/>
          <w:sz w:val="20"/>
        </w:rPr>
        <w:t>表 2-1 软硬件与运行环境配置</w:t>
      </w:r>
    </w:p>
    <w:tbl>
      <w:tblPr>
        <w:tblStyle w:val="TableGrid"/>
        <w:tblW w:type="dxa" w:w="9072"/>
        <w:jc w:val="center"/>
        <w:tblLayout w:type="fixed"/>
        <w:tblLook w:firstColumn="1" w:firstRow="1" w:lastColumn="0" w:lastRow="0" w:noHBand="0" w:noVBand="1" w:val="04A0"/>
        <w:tblLayout w:type="fixed"/>
      </w:tblPr>
      <w:tblGrid>
        <w:gridCol w:w="1928"/>
        <w:gridCol w:w="7144"/>
      </w:tblGrid>
      <w:tr>
        <w:trPr>
          <w:tblHeader/>
        </w:trPr>
        <w:tc>
          <w:tcPr>
            <w:tcW w:type="dxa" w:w="1928"/>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143"/>
            <w:shd w:val="clear" w:color="auto" w:fill="DCE6F1"/>
          </w:tcPr>
          <w:p>
            <w:pPr>
              <w:spacing w:before="20" w:after="20" w:line="252" w:lineRule="auto"/>
              <w:ind w:firstLine="0"/>
              <w:jc w:val="center"/>
            </w:pPr>
            <w:r/>
            <w:r>
              <w:rPr>
                <w:rFonts w:ascii="黑体" w:hAnsi="黑体" w:eastAsia="黑体" w:cs="黑体"/>
                <w:b/>
                <w:i w:val="0"/>
                <w:sz w:val="18"/>
              </w:rPr>
              <w:t>配置说明</w:t>
            </w:r>
          </w:p>
        </w:tc>
      </w:tr>
      <w:tr>
        <w:tc>
          <w:tcPr>
            <w:tcW w:type="dxa" w:w="1928"/>
          </w:tcPr>
          <w:p>
            <w:pPr>
              <w:spacing w:before="20" w:after="20" w:line="252" w:lineRule="auto"/>
              <w:ind w:firstLine="0"/>
              <w:jc w:val="center"/>
            </w:pPr>
            <w:r/>
            <w:r>
              <w:rPr>
                <w:rFonts w:ascii="宋体" w:hAnsi="宋体" w:eastAsia="宋体" w:cs="宋体"/>
                <w:b w:val="0"/>
                <w:i w:val="0"/>
                <w:sz w:val="18"/>
              </w:rPr>
              <w:t>操作系统</w:t>
            </w:r>
          </w:p>
        </w:tc>
        <w:tc>
          <w:tcPr>
            <w:tcW w:type="dxa" w:w="7143"/>
          </w:tcPr>
          <w:p>
            <w:pPr>
              <w:spacing w:before="20" w:after="20" w:line="252" w:lineRule="auto"/>
              <w:ind w:firstLine="0"/>
              <w:jc w:val="left"/>
            </w:pPr>
            <w:r/>
            <w:r>
              <w:rPr>
                <w:rFonts w:ascii="宋体" w:hAnsi="宋体" w:eastAsia="宋体" w:cs="宋体"/>
                <w:b w:val="0"/>
                <w:i w:val="0"/>
                <w:sz w:val="18"/>
              </w:rPr>
              <w:t>Windows 11（64 位）</w:t>
            </w:r>
          </w:p>
        </w:tc>
      </w:tr>
      <w:tr>
        <w:tc>
          <w:tcPr>
            <w:tcW w:type="dxa" w:w="1928"/>
          </w:tcPr>
          <w:p>
            <w:pPr>
              <w:spacing w:before="20" w:after="20" w:line="252" w:lineRule="auto"/>
              <w:ind w:firstLine="0"/>
              <w:jc w:val="center"/>
            </w:pPr>
            <w:r/>
            <w:r>
              <w:rPr>
                <w:rFonts w:ascii="宋体" w:hAnsi="宋体" w:eastAsia="宋体" w:cs="宋体"/>
                <w:b w:val="0"/>
                <w:i w:val="0"/>
                <w:sz w:val="18"/>
              </w:rPr>
              <w:t>JDK</w:t>
            </w:r>
          </w:p>
        </w:tc>
        <w:tc>
          <w:tcPr>
            <w:tcW w:type="dxa" w:w="7143"/>
          </w:tcPr>
          <w:p>
            <w:pPr>
              <w:spacing w:before="20" w:after="20" w:line="252" w:lineRule="auto"/>
              <w:ind w:firstLine="0"/>
              <w:jc w:val="left"/>
            </w:pPr>
            <w:r/>
            <w:r>
              <w:rPr>
                <w:rFonts w:ascii="宋体" w:hAnsi="宋体" w:eastAsia="宋体" w:cs="宋体"/>
                <w:b w:val="0"/>
                <w:i w:val="0"/>
                <w:sz w:val="18"/>
              </w:rPr>
              <w:t>JDK 17.0.20.1（Eclipse Adoptium，LTS），JAVA_HOME 指向该 JDK</w:t>
            </w:r>
          </w:p>
        </w:tc>
      </w:tr>
      <w:tr>
        <w:tc>
          <w:tcPr>
            <w:tcW w:type="dxa" w:w="1928"/>
          </w:tcPr>
          <w:p>
            <w:pPr>
              <w:spacing w:before="20" w:after="20" w:line="252" w:lineRule="auto"/>
              <w:ind w:firstLine="0"/>
              <w:jc w:val="center"/>
            </w:pPr>
            <w:r/>
            <w:r>
              <w:rPr>
                <w:rFonts w:ascii="宋体" w:hAnsi="宋体" w:eastAsia="宋体" w:cs="宋体"/>
                <w:b w:val="0"/>
                <w:i w:val="0"/>
                <w:sz w:val="18"/>
              </w:rPr>
              <w:t>构建工具</w:t>
            </w:r>
          </w:p>
        </w:tc>
        <w:tc>
          <w:tcPr>
            <w:tcW w:type="dxa" w:w="7143"/>
          </w:tcPr>
          <w:p>
            <w:pPr>
              <w:spacing w:before="20" w:after="20" w:line="252" w:lineRule="auto"/>
              <w:ind w:firstLine="0"/>
              <w:jc w:val="left"/>
            </w:pPr>
            <w:r/>
            <w:r>
              <w:rPr>
                <w:rFonts w:ascii="宋体" w:hAnsi="宋体" w:eastAsia="宋体" w:cs="宋体"/>
                <w:b w:val="0"/>
                <w:i w:val="0"/>
                <w:sz w:val="18"/>
              </w:rPr>
              <w:t>Apache Maven 3.9.9（maven-compiler-plugin 3.13.0，源/目标版本 17）</w:t>
            </w:r>
          </w:p>
        </w:tc>
      </w:tr>
      <w:tr>
        <w:tc>
          <w:tcPr>
            <w:tcW w:type="dxa" w:w="1928"/>
          </w:tcPr>
          <w:p>
            <w:pPr>
              <w:spacing w:before="20" w:after="20" w:line="252" w:lineRule="auto"/>
              <w:ind w:firstLine="0"/>
              <w:jc w:val="center"/>
            </w:pPr>
            <w:r/>
            <w:r>
              <w:rPr>
                <w:rFonts w:ascii="宋体" w:hAnsi="宋体" w:eastAsia="宋体" w:cs="宋体"/>
                <w:b w:val="0"/>
                <w:i w:val="0"/>
                <w:sz w:val="18"/>
              </w:rPr>
              <w:t>测试框架</w:t>
            </w:r>
          </w:p>
        </w:tc>
        <w:tc>
          <w:tcPr>
            <w:tcW w:type="dxa" w:w="7143"/>
          </w:tcPr>
          <w:p>
            <w:pPr>
              <w:spacing w:before="20" w:after="20" w:line="252" w:lineRule="auto"/>
              <w:ind w:firstLine="0"/>
              <w:jc w:val="left"/>
            </w:pPr>
            <w:r/>
            <w:r>
              <w:rPr>
                <w:rFonts w:ascii="宋体" w:hAnsi="宋体" w:eastAsia="宋体" w:cs="宋体"/>
                <w:b w:val="0"/>
                <w:i w:val="0"/>
                <w:sz w:val="18"/>
              </w:rPr>
              <w:t>JUnit 5.10.2（junit-jupiter），maven-surefire-plugin 3.2.5</w:t>
            </w:r>
          </w:p>
        </w:tc>
      </w:tr>
      <w:tr>
        <w:tc>
          <w:tcPr>
            <w:tcW w:type="dxa" w:w="1928"/>
          </w:tcPr>
          <w:p>
            <w:pPr>
              <w:spacing w:before="20" w:after="20" w:line="252" w:lineRule="auto"/>
              <w:ind w:firstLine="0"/>
              <w:jc w:val="center"/>
            </w:pPr>
            <w:r/>
            <w:r>
              <w:rPr>
                <w:rFonts w:ascii="宋体" w:hAnsi="宋体" w:eastAsia="宋体" w:cs="宋体"/>
                <w:b w:val="0"/>
                <w:i w:val="0"/>
                <w:sz w:val="18"/>
              </w:rPr>
              <w:t>数据库</w:t>
            </w:r>
          </w:p>
        </w:tc>
        <w:tc>
          <w:tcPr>
            <w:tcW w:type="dxa" w:w="7143"/>
          </w:tcPr>
          <w:p>
            <w:pPr>
              <w:spacing w:before="20" w:after="20" w:line="252" w:lineRule="auto"/>
              <w:ind w:firstLine="0"/>
              <w:jc w:val="left"/>
            </w:pPr>
            <w:r/>
            <w:r>
              <w:rPr>
                <w:rFonts w:ascii="宋体" w:hAnsi="宋体" w:eastAsia="宋体" w:cs="宋体"/>
                <w:b w:val="0"/>
                <w:i w:val="0"/>
                <w:sz w:val="18"/>
              </w:rPr>
              <w:t>H2 2.2.224，测试使用内存库 jdbc:h2:mem:sims_test;DB_CLOSE_DELAY=-1</w:t>
            </w:r>
          </w:p>
        </w:tc>
      </w:tr>
      <w:tr>
        <w:tc>
          <w:tcPr>
            <w:tcW w:type="dxa" w:w="1928"/>
          </w:tcPr>
          <w:p>
            <w:pPr>
              <w:spacing w:before="20" w:after="20" w:line="252" w:lineRule="auto"/>
              <w:ind w:firstLine="0"/>
              <w:jc w:val="center"/>
            </w:pPr>
            <w:r/>
            <w:r>
              <w:rPr>
                <w:rFonts w:ascii="宋体" w:hAnsi="宋体" w:eastAsia="宋体" w:cs="宋体"/>
                <w:b w:val="0"/>
                <w:i w:val="0"/>
                <w:sz w:val="18"/>
              </w:rPr>
              <w:t>UI 框架</w:t>
            </w:r>
          </w:p>
        </w:tc>
        <w:tc>
          <w:tcPr>
            <w:tcW w:type="dxa" w:w="7143"/>
          </w:tcPr>
          <w:p>
            <w:pPr>
              <w:spacing w:before="20" w:after="20" w:line="252" w:lineRule="auto"/>
              <w:ind w:firstLine="0"/>
              <w:jc w:val="left"/>
            </w:pPr>
            <w:r/>
            <w:r>
              <w:rPr>
                <w:rFonts w:ascii="宋体" w:hAnsi="宋体" w:eastAsia="宋体" w:cs="宋体"/>
                <w:b w:val="0"/>
                <w:i w:val="0"/>
                <w:sz w:val="18"/>
              </w:rPr>
              <w:t>Java Swing + FlatLaf 3.4.1（flatlaf、flatlaf-extras）</w:t>
            </w:r>
          </w:p>
        </w:tc>
      </w:tr>
      <w:tr>
        <w:tc>
          <w:tcPr>
            <w:tcW w:type="dxa" w:w="1928"/>
          </w:tcPr>
          <w:p>
            <w:pPr>
              <w:spacing w:before="20" w:after="20" w:line="252" w:lineRule="auto"/>
              <w:ind w:firstLine="0"/>
              <w:jc w:val="center"/>
            </w:pPr>
            <w:r/>
            <w:r>
              <w:rPr>
                <w:rFonts w:ascii="宋体" w:hAnsi="宋体" w:eastAsia="宋体" w:cs="宋体"/>
                <w:b w:val="0"/>
                <w:i w:val="0"/>
                <w:sz w:val="18"/>
              </w:rPr>
              <w:t>Excel 组件</w:t>
            </w:r>
          </w:p>
        </w:tc>
        <w:tc>
          <w:tcPr>
            <w:tcW w:type="dxa" w:w="7143"/>
          </w:tcPr>
          <w:p>
            <w:pPr>
              <w:spacing w:before="20" w:after="20" w:line="252" w:lineRule="auto"/>
              <w:ind w:firstLine="0"/>
              <w:jc w:val="left"/>
            </w:pPr>
            <w:r/>
            <w:r>
              <w:rPr>
                <w:rFonts w:ascii="宋体" w:hAnsi="宋体" w:eastAsia="宋体" w:cs="宋体"/>
                <w:b w:val="0"/>
                <w:i w:val="0"/>
                <w:sz w:val="18"/>
              </w:rPr>
              <w:t>Apache POI 5.2.5（poi-ooxml），日志门面 log4j-api 2.23.1 + log4j-to-slf4j 桥接</w:t>
            </w:r>
          </w:p>
        </w:tc>
      </w:tr>
      <w:tr>
        <w:tc>
          <w:tcPr>
            <w:tcW w:type="dxa" w:w="1928"/>
          </w:tcPr>
          <w:p>
            <w:pPr>
              <w:spacing w:before="20" w:after="20" w:line="252" w:lineRule="auto"/>
              <w:ind w:firstLine="0"/>
              <w:jc w:val="center"/>
            </w:pPr>
            <w:r/>
            <w:r>
              <w:rPr>
                <w:rFonts w:ascii="宋体" w:hAnsi="宋体" w:eastAsia="宋体" w:cs="宋体"/>
                <w:b w:val="0"/>
                <w:i w:val="0"/>
                <w:sz w:val="18"/>
              </w:rPr>
              <w:t>日志组件</w:t>
            </w:r>
          </w:p>
        </w:tc>
        <w:tc>
          <w:tcPr>
            <w:tcW w:type="dxa" w:w="7143"/>
          </w:tcPr>
          <w:p>
            <w:pPr>
              <w:spacing w:before="20" w:after="20" w:line="252" w:lineRule="auto"/>
              <w:ind w:firstLine="0"/>
              <w:jc w:val="left"/>
            </w:pPr>
            <w:r/>
            <w:r>
              <w:rPr>
                <w:rFonts w:ascii="宋体" w:hAnsi="宋体" w:eastAsia="宋体" w:cs="宋体"/>
                <w:b w:val="0"/>
                <w:i w:val="0"/>
                <w:sz w:val="18"/>
              </w:rPr>
              <w:t>SLF4J 2.0.13（slf4j-api、slf4j-simple）</w:t>
            </w:r>
          </w:p>
        </w:tc>
      </w:tr>
      <w:tr>
        <w:tc>
          <w:tcPr>
            <w:tcW w:type="dxa" w:w="1928"/>
          </w:tcPr>
          <w:p>
            <w:pPr>
              <w:spacing w:before="20" w:after="20" w:line="252" w:lineRule="auto"/>
              <w:ind w:firstLine="0"/>
              <w:jc w:val="center"/>
            </w:pPr>
            <w:r/>
            <w:r>
              <w:rPr>
                <w:rFonts w:ascii="宋体" w:hAnsi="宋体" w:eastAsia="宋体" w:cs="宋体"/>
                <w:b w:val="0"/>
                <w:i w:val="0"/>
                <w:sz w:val="18"/>
              </w:rPr>
              <w:t>测试执行参数</w:t>
            </w:r>
          </w:p>
        </w:tc>
        <w:tc>
          <w:tcPr>
            <w:tcW w:type="dxa" w:w="7143"/>
          </w:tcPr>
          <w:p>
            <w:pPr>
              <w:spacing w:before="20" w:after="20" w:line="252" w:lineRule="auto"/>
              <w:ind w:firstLine="0"/>
              <w:jc w:val="left"/>
            </w:pPr>
            <w:r/>
            <w:r>
              <w:rPr>
                <w:rFonts w:ascii="宋体" w:hAnsi="宋体" w:eastAsia="宋体" w:cs="宋体"/>
                <w:b w:val="0"/>
                <w:i w:val="0"/>
                <w:sz w:val="18"/>
              </w:rPr>
              <w:t>-Dfile.encoding=UTF-8 -Djava.awt.headless=true（Surefire argLine）</w:t>
            </w:r>
          </w:p>
        </w:tc>
      </w:tr>
      <w:tr>
        <w:tc>
          <w:tcPr>
            <w:tcW w:type="dxa" w:w="1928"/>
          </w:tcPr>
          <w:p>
            <w:pPr>
              <w:spacing w:before="20" w:after="20" w:line="252" w:lineRule="auto"/>
              <w:ind w:firstLine="0"/>
              <w:jc w:val="center"/>
            </w:pPr>
            <w:r/>
            <w:r>
              <w:rPr>
                <w:rFonts w:ascii="宋体" w:hAnsi="宋体" w:eastAsia="宋体" w:cs="宋体"/>
                <w:b w:val="0"/>
                <w:i w:val="0"/>
                <w:sz w:val="18"/>
              </w:rPr>
              <w:t>内存</w:t>
            </w:r>
          </w:p>
        </w:tc>
        <w:tc>
          <w:tcPr>
            <w:tcW w:type="dxa" w:w="7143"/>
          </w:tcPr>
          <w:p>
            <w:pPr>
              <w:spacing w:before="20" w:after="20" w:line="252" w:lineRule="auto"/>
              <w:ind w:firstLine="0"/>
              <w:jc w:val="left"/>
            </w:pPr>
            <w:r/>
            <w:r>
              <w:rPr>
                <w:rFonts w:ascii="宋体" w:hAnsi="宋体" w:eastAsia="宋体" w:cs="宋体"/>
                <w:b w:val="0"/>
                <w:i w:val="0"/>
                <w:sz w:val="18"/>
              </w:rPr>
              <w:t>物理内存 16 GB，测试期间 JVM 最大堆约 1 GB，154 个用例峰值占用低于 512 MB</w:t>
            </w:r>
          </w:p>
        </w:tc>
      </w:tr>
      <w:tr>
        <w:tc>
          <w:tcPr>
            <w:tcW w:type="dxa" w:w="1928"/>
          </w:tcPr>
          <w:p>
            <w:pPr>
              <w:spacing w:before="20" w:after="20" w:line="252" w:lineRule="auto"/>
              <w:ind w:firstLine="0"/>
              <w:jc w:val="center"/>
            </w:pPr>
            <w:r/>
            <w:r>
              <w:rPr>
                <w:rFonts w:ascii="宋体" w:hAnsi="宋体" w:eastAsia="宋体" w:cs="宋体"/>
                <w:b w:val="0"/>
                <w:i w:val="0"/>
                <w:sz w:val="18"/>
              </w:rPr>
              <w:t>磁盘</w:t>
            </w:r>
          </w:p>
        </w:tc>
        <w:tc>
          <w:tcPr>
            <w:tcW w:type="dxa" w:w="7143"/>
          </w:tcPr>
          <w:p>
            <w:pPr>
              <w:spacing w:before="20" w:after="20" w:line="252" w:lineRule="auto"/>
              <w:ind w:firstLine="0"/>
              <w:jc w:val="left"/>
            </w:pPr>
            <w:r/>
            <w:r>
              <w:rPr>
                <w:rFonts w:ascii="宋体" w:hAnsi="宋体" w:eastAsia="宋体" w:cs="宋体"/>
                <w:b w:val="0"/>
                <w:i w:val="0"/>
                <w:sz w:val="18"/>
              </w:rPr>
              <w:t>项目所在分区剩余空间大于 5 GB，用于存放 H2 数据文件、Surefire 报告与导出文件</w:t>
            </w:r>
          </w:p>
        </w:tc>
      </w:tr>
      <w:tr>
        <w:tc>
          <w:tcPr>
            <w:tcW w:type="dxa" w:w="1928"/>
          </w:tcPr>
          <w:p>
            <w:pPr>
              <w:spacing w:before="20" w:after="20" w:line="252" w:lineRule="auto"/>
              <w:ind w:firstLine="0"/>
              <w:jc w:val="center"/>
            </w:pPr>
            <w:r/>
            <w:r>
              <w:rPr>
                <w:rFonts w:ascii="宋体" w:hAnsi="宋体" w:eastAsia="宋体" w:cs="宋体"/>
                <w:b w:val="0"/>
                <w:i w:val="0"/>
                <w:sz w:val="18"/>
              </w:rPr>
              <w:t>显示环境</w:t>
            </w:r>
          </w:p>
        </w:tc>
        <w:tc>
          <w:tcPr>
            <w:tcW w:type="dxa" w:w="7143"/>
          </w:tcPr>
          <w:p>
            <w:pPr>
              <w:spacing w:before="20" w:after="20" w:line="252" w:lineRule="auto"/>
              <w:ind w:firstLine="0"/>
              <w:jc w:val="left"/>
            </w:pPr>
            <w:r/>
            <w:r>
              <w:rPr>
                <w:rFonts w:ascii="宋体" w:hAnsi="宋体" w:eastAsia="宋体" w:cs="宋体"/>
                <w:b w:val="0"/>
                <w:i w:val="0"/>
                <w:sz w:val="18"/>
              </w:rPr>
              <w:t>1400×860 逻辑分辨率，缩放 100%，用于界面截图与人工走查</w:t>
            </w:r>
          </w:p>
        </w:tc>
      </w:tr>
      <w:tr>
        <w:tc>
          <w:tcPr>
            <w:tcW w:type="dxa" w:w="1928"/>
          </w:tcPr>
          <w:p>
            <w:pPr>
              <w:spacing w:before="20" w:after="20" w:line="252" w:lineRule="auto"/>
              <w:ind w:firstLine="0"/>
              <w:jc w:val="center"/>
            </w:pPr>
            <w:r/>
            <w:r>
              <w:rPr>
                <w:rFonts w:ascii="宋体" w:hAnsi="宋体" w:eastAsia="宋体" w:cs="宋体"/>
                <w:b w:val="0"/>
                <w:i w:val="0"/>
                <w:sz w:val="18"/>
              </w:rPr>
              <w:t>网络</w:t>
            </w:r>
          </w:p>
        </w:tc>
        <w:tc>
          <w:tcPr>
            <w:tcW w:type="dxa" w:w="7143"/>
          </w:tcPr>
          <w:p>
            <w:pPr>
              <w:spacing w:before="20" w:after="20" w:line="252" w:lineRule="auto"/>
              <w:ind w:firstLine="0"/>
              <w:jc w:val="left"/>
            </w:pPr>
            <w:r/>
            <w:r>
              <w:rPr>
                <w:rFonts w:ascii="宋体" w:hAnsi="宋体" w:eastAsia="宋体" w:cs="宋体"/>
                <w:b w:val="0"/>
                <w:i w:val="0"/>
                <w:sz w:val="18"/>
              </w:rPr>
              <w:t>全程离线执行；除首次构建下载依赖外，测试过程不依赖网络</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选择内存数据库作为测试数据库的原因有三点：一是执行速度快，154 个用例总耗时仅约 8.8 秒，便于反复回归；二是天然隔离，进程结束即销毁，不会污染开发库与演示库；三是与生产使用的 H2 文件库共用同一套 SQL 方言与驱动，具备足够的代表性。内存库通过 DB_CLOSE_DELAY=-1 保证在首个连接关闭后数据库仍然存活，该参数的正确设置本身也是本次测试发现的重要缺陷之一（见 DEF-002）。</w:t>
      </w:r>
    </w:p>
    <w:p>
      <w:pPr>
        <w:pStyle w:val="Heading2"/>
        <w:spacing w:before="200" w:after="120" w:line="312" w:lineRule="auto"/>
        <w:ind w:firstLine="0"/>
        <w:jc w:val="left"/>
      </w:pPr>
      <w:r>
        <w:rPr>
          <w:rFonts w:ascii="黑体" w:hAnsi="黑体" w:eastAsia="黑体" w:cs="黑体"/>
          <w:b/>
          <w:i w:val="0"/>
          <w:color w:val="000000"/>
          <w:sz w:val="28"/>
        </w:rPr>
        <w:t>2.2  测试工具</w:t>
      </w:r>
    </w:p>
    <w:p>
      <w:pPr>
        <w:spacing w:before="0" w:after="60" w:line="312" w:lineRule="auto"/>
        <w:ind w:firstLine="420"/>
      </w:pPr>
      <w:r>
        <w:rPr>
          <w:rFonts w:ascii="宋体" w:hAnsi="宋体" w:eastAsia="宋体" w:cs="宋体"/>
          <w:b w:val="0"/>
          <w:i w:val="0"/>
          <w:sz w:val="21"/>
        </w:rPr>
        <w:t>本次测试采用“自动化为主、手工为辅、工具校验结果为证”的组合方式，所用工具及其用途如表 2-2 所示。</w:t>
      </w:r>
    </w:p>
    <w:p>
      <w:pPr>
        <w:spacing w:before="160" w:after="40" w:line="312" w:lineRule="auto"/>
        <w:ind w:firstLine="0"/>
        <w:jc w:val="center"/>
      </w:pPr>
      <w:r>
        <w:rPr>
          <w:rFonts w:ascii="黑体" w:hAnsi="黑体" w:eastAsia="黑体" w:cs="黑体"/>
          <w:b/>
          <w:i w:val="0"/>
          <w:sz w:val="20"/>
        </w:rPr>
        <w:t>表 2-2 测试工具与用途</w:t>
      </w:r>
    </w:p>
    <w:tbl>
      <w:tblPr>
        <w:tblStyle w:val="TableGrid"/>
        <w:tblW w:type="dxa" w:w="9072"/>
        <w:jc w:val="center"/>
        <w:tblLayout w:type="fixed"/>
        <w:tblLook w:firstColumn="1" w:firstRow="1" w:lastColumn="0" w:lastRow="0" w:noHBand="0" w:noVBand="1" w:val="04A0"/>
        <w:tblLayout w:type="fixed"/>
      </w:tblPr>
      <w:tblGrid>
        <w:gridCol w:w="2495"/>
        <w:gridCol w:w="1361"/>
        <w:gridCol w:w="5216"/>
      </w:tblGrid>
      <w:tr>
        <w:trPr>
          <w:tblHeader/>
        </w:trPr>
        <w:tc>
          <w:tcPr>
            <w:tcW w:type="dxa" w:w="2494"/>
            <w:shd w:val="clear" w:color="auto" w:fill="DCE6F1"/>
          </w:tcPr>
          <w:p>
            <w:pPr>
              <w:spacing w:before="20" w:after="20" w:line="252" w:lineRule="auto"/>
              <w:ind w:firstLine="0"/>
              <w:jc w:val="center"/>
            </w:pPr>
            <w:r/>
            <w:r>
              <w:rPr>
                <w:rFonts w:ascii="黑体" w:hAnsi="黑体" w:eastAsia="黑体" w:cs="黑体"/>
                <w:b/>
                <w:i w:val="0"/>
                <w:sz w:val="18"/>
              </w:rPr>
              <w:t>工具／手段</w:t>
            </w:r>
          </w:p>
        </w:tc>
        <w:tc>
          <w:tcPr>
            <w:tcW w:type="dxa" w:w="1361"/>
            <w:shd w:val="clear" w:color="auto" w:fill="DCE6F1"/>
          </w:tcPr>
          <w:p>
            <w:pPr>
              <w:spacing w:before="20" w:after="20" w:line="252" w:lineRule="auto"/>
              <w:ind w:firstLine="0"/>
              <w:jc w:val="center"/>
            </w:pPr>
            <w:r/>
            <w:r>
              <w:rPr>
                <w:rFonts w:ascii="黑体" w:hAnsi="黑体" w:eastAsia="黑体" w:cs="黑体"/>
                <w:b/>
                <w:i w:val="0"/>
                <w:sz w:val="18"/>
              </w:rPr>
              <w:t>类别</w:t>
            </w:r>
          </w:p>
        </w:tc>
        <w:tc>
          <w:tcPr>
            <w:tcW w:type="dxa" w:w="5216"/>
            <w:shd w:val="clear" w:color="auto" w:fill="DCE6F1"/>
          </w:tcPr>
          <w:p>
            <w:pPr>
              <w:spacing w:before="20" w:after="20" w:line="252" w:lineRule="auto"/>
              <w:ind w:firstLine="0"/>
              <w:jc w:val="center"/>
            </w:pPr>
            <w:r/>
            <w:r>
              <w:rPr>
                <w:rFonts w:ascii="黑体" w:hAnsi="黑体" w:eastAsia="黑体" w:cs="黑体"/>
                <w:b/>
                <w:i w:val="0"/>
                <w:sz w:val="18"/>
              </w:rPr>
              <w:t>用途说明</w:t>
            </w:r>
          </w:p>
        </w:tc>
      </w:tr>
      <w:tr>
        <w:tc>
          <w:tcPr>
            <w:tcW w:type="dxa" w:w="2494"/>
          </w:tcPr>
          <w:p>
            <w:pPr>
              <w:spacing w:before="20" w:after="20" w:line="252" w:lineRule="auto"/>
              <w:ind w:firstLine="0"/>
              <w:jc w:val="left"/>
            </w:pPr>
            <w:r/>
            <w:r>
              <w:rPr>
                <w:rFonts w:ascii="宋体" w:hAnsi="宋体" w:eastAsia="宋体" w:cs="宋体"/>
                <w:b w:val="0"/>
                <w:i w:val="0"/>
                <w:sz w:val="18"/>
              </w:rPr>
              <w:t>JUnit 5.10.2</w:t>
            </w:r>
          </w:p>
        </w:tc>
        <w:tc>
          <w:tcPr>
            <w:tcW w:type="dxa" w:w="1361"/>
          </w:tcPr>
          <w:p>
            <w:pPr>
              <w:spacing w:before="20" w:after="20" w:line="252" w:lineRule="auto"/>
              <w:ind w:firstLine="0"/>
              <w:jc w:val="center"/>
            </w:pPr>
            <w:r/>
            <w:r>
              <w:rPr>
                <w:rFonts w:ascii="宋体" w:hAnsi="宋体" w:eastAsia="宋体" w:cs="宋体"/>
                <w:b w:val="0"/>
                <w:i w:val="0"/>
                <w:sz w:val="18"/>
              </w:rPr>
              <w:t>自动化测试</w:t>
            </w:r>
          </w:p>
        </w:tc>
        <w:tc>
          <w:tcPr>
            <w:tcW w:type="dxa" w:w="5216"/>
          </w:tcPr>
          <w:p>
            <w:pPr>
              <w:spacing w:before="20" w:after="20" w:line="252" w:lineRule="auto"/>
              <w:ind w:firstLine="0"/>
              <w:jc w:val="left"/>
            </w:pPr>
            <w:r/>
            <w:r>
              <w:rPr>
                <w:rFonts w:ascii="宋体" w:hAnsi="宋体" w:eastAsia="宋体" w:cs="宋体"/>
                <w:b w:val="0"/>
                <w:i w:val="0"/>
                <w:sz w:val="18"/>
              </w:rPr>
              <w:t>编写并执行 154 个测试用例，提供断言、异常断言、@TempDir 临时目录与用例级隔离</w:t>
            </w:r>
          </w:p>
        </w:tc>
      </w:tr>
      <w:tr>
        <w:tc>
          <w:tcPr>
            <w:tcW w:type="dxa" w:w="2494"/>
          </w:tcPr>
          <w:p>
            <w:pPr>
              <w:spacing w:before="20" w:after="20" w:line="252" w:lineRule="auto"/>
              <w:ind w:firstLine="0"/>
              <w:jc w:val="left"/>
            </w:pPr>
            <w:r/>
            <w:r>
              <w:rPr>
                <w:rFonts w:ascii="宋体" w:hAnsi="宋体" w:eastAsia="宋体" w:cs="宋体"/>
                <w:b w:val="0"/>
                <w:i w:val="0"/>
                <w:sz w:val="18"/>
              </w:rPr>
              <w:t>Maven Surefire 3.2.5</w:t>
            </w:r>
          </w:p>
        </w:tc>
        <w:tc>
          <w:tcPr>
            <w:tcW w:type="dxa" w:w="1361"/>
          </w:tcPr>
          <w:p>
            <w:pPr>
              <w:spacing w:before="20" w:after="20" w:line="252" w:lineRule="auto"/>
              <w:ind w:firstLine="0"/>
              <w:jc w:val="center"/>
            </w:pPr>
            <w:r/>
            <w:r>
              <w:rPr>
                <w:rFonts w:ascii="宋体" w:hAnsi="宋体" w:eastAsia="宋体" w:cs="宋体"/>
                <w:b w:val="0"/>
                <w:i w:val="0"/>
                <w:sz w:val="18"/>
              </w:rPr>
              <w:t>执行与报告</w:t>
            </w:r>
          </w:p>
        </w:tc>
        <w:tc>
          <w:tcPr>
            <w:tcW w:type="dxa" w:w="5216"/>
          </w:tcPr>
          <w:p>
            <w:pPr>
              <w:spacing w:before="20" w:after="20" w:line="252" w:lineRule="auto"/>
              <w:ind w:firstLine="0"/>
              <w:jc w:val="left"/>
            </w:pPr>
            <w:r/>
            <w:r>
              <w:rPr>
                <w:rFonts w:ascii="宋体" w:hAnsi="宋体" w:eastAsia="宋体" w:cs="宋体"/>
                <w:b w:val="0"/>
                <w:i w:val="0"/>
                <w:sz w:val="18"/>
              </w:rPr>
              <w:t>mvn test 一键执行全部用例，生成 target/surefire-reports 文本与 XML 报告</w:t>
            </w:r>
          </w:p>
        </w:tc>
      </w:tr>
      <w:tr>
        <w:tc>
          <w:tcPr>
            <w:tcW w:type="dxa" w:w="2494"/>
          </w:tcPr>
          <w:p>
            <w:pPr>
              <w:spacing w:before="20" w:after="20" w:line="252" w:lineRule="auto"/>
              <w:ind w:firstLine="0"/>
              <w:jc w:val="left"/>
            </w:pPr>
            <w:r/>
            <w:r>
              <w:rPr>
                <w:rFonts w:ascii="宋体" w:hAnsi="宋体" w:eastAsia="宋体" w:cs="宋体"/>
                <w:b w:val="0"/>
                <w:i w:val="0"/>
                <w:sz w:val="18"/>
              </w:rPr>
              <w:t>maven-surefire-report-plugin 3.2.5</w:t>
            </w:r>
          </w:p>
        </w:tc>
        <w:tc>
          <w:tcPr>
            <w:tcW w:type="dxa" w:w="1361"/>
          </w:tcPr>
          <w:p>
            <w:pPr>
              <w:spacing w:before="20" w:after="20" w:line="252" w:lineRule="auto"/>
              <w:ind w:firstLine="0"/>
              <w:jc w:val="center"/>
            </w:pPr>
            <w:r/>
            <w:r>
              <w:rPr>
                <w:rFonts w:ascii="宋体" w:hAnsi="宋体" w:eastAsia="宋体" w:cs="宋体"/>
                <w:b w:val="0"/>
                <w:i w:val="0"/>
                <w:sz w:val="18"/>
              </w:rPr>
              <w:t>报告呈现</w:t>
            </w:r>
          </w:p>
        </w:tc>
        <w:tc>
          <w:tcPr>
            <w:tcW w:type="dxa" w:w="5216"/>
          </w:tcPr>
          <w:p>
            <w:pPr>
              <w:spacing w:before="20" w:after="20" w:line="252" w:lineRule="auto"/>
              <w:ind w:firstLine="0"/>
              <w:jc w:val="left"/>
            </w:pPr>
            <w:r/>
            <w:r>
              <w:rPr>
                <w:rFonts w:ascii="宋体" w:hAnsi="宋体" w:eastAsia="宋体" w:cs="宋体"/>
                <w:b w:val="0"/>
                <w:i w:val="0"/>
                <w:sz w:val="18"/>
              </w:rPr>
              <w:t>生成 HTML 测试报告 target/site/surefire-report.html，便于人工查看</w:t>
            </w:r>
          </w:p>
        </w:tc>
      </w:tr>
      <w:tr>
        <w:tc>
          <w:tcPr>
            <w:tcW w:type="dxa" w:w="2494"/>
          </w:tcPr>
          <w:p>
            <w:pPr>
              <w:spacing w:before="20" w:after="20" w:line="252" w:lineRule="auto"/>
              <w:ind w:firstLine="0"/>
              <w:jc w:val="left"/>
            </w:pPr>
            <w:r/>
            <w:r>
              <w:rPr>
                <w:rFonts w:ascii="宋体" w:hAnsi="宋体" w:eastAsia="宋体" w:cs="宋体"/>
                <w:b w:val="0"/>
                <w:i w:val="0"/>
                <w:sz w:val="18"/>
              </w:rPr>
              <w:t>H2 2.2.224</w:t>
            </w:r>
          </w:p>
        </w:tc>
        <w:tc>
          <w:tcPr>
            <w:tcW w:type="dxa" w:w="1361"/>
          </w:tcPr>
          <w:p>
            <w:pPr>
              <w:spacing w:before="20" w:after="20" w:line="252" w:lineRule="auto"/>
              <w:ind w:firstLine="0"/>
              <w:jc w:val="center"/>
            </w:pPr>
            <w:r/>
            <w:r>
              <w:rPr>
                <w:rFonts w:ascii="宋体" w:hAnsi="宋体" w:eastAsia="宋体" w:cs="宋体"/>
                <w:b w:val="0"/>
                <w:i w:val="0"/>
                <w:sz w:val="18"/>
              </w:rPr>
              <w:t>测试数据库</w:t>
            </w:r>
          </w:p>
        </w:tc>
        <w:tc>
          <w:tcPr>
            <w:tcW w:type="dxa" w:w="5216"/>
          </w:tcPr>
          <w:p>
            <w:pPr>
              <w:spacing w:before="20" w:after="20" w:line="252" w:lineRule="auto"/>
              <w:ind w:firstLine="0"/>
              <w:jc w:val="left"/>
            </w:pPr>
            <w:r/>
            <w:r>
              <w:rPr>
                <w:rFonts w:ascii="宋体" w:hAnsi="宋体" w:eastAsia="宋体" w:cs="宋体"/>
                <w:b w:val="0"/>
                <w:i w:val="0"/>
                <w:sz w:val="18"/>
              </w:rPr>
              <w:t>提供与生产一致的 SQL 行为；内存模式确保数据基线可重置</w:t>
            </w:r>
          </w:p>
        </w:tc>
      </w:tr>
      <w:tr>
        <w:tc>
          <w:tcPr>
            <w:tcW w:type="dxa" w:w="2494"/>
          </w:tcPr>
          <w:p>
            <w:pPr>
              <w:spacing w:before="20" w:after="20" w:line="252" w:lineRule="auto"/>
              <w:ind w:firstLine="0"/>
              <w:jc w:val="left"/>
            </w:pPr>
            <w:r/>
            <w:r>
              <w:rPr>
                <w:rFonts w:ascii="宋体" w:hAnsi="宋体" w:eastAsia="宋体" w:cs="宋体"/>
                <w:b w:val="0"/>
                <w:i w:val="0"/>
                <w:sz w:val="18"/>
              </w:rPr>
              <w:t>Apache POI 5.2.5</w:t>
            </w:r>
          </w:p>
        </w:tc>
        <w:tc>
          <w:tcPr>
            <w:tcW w:type="dxa" w:w="1361"/>
          </w:tcPr>
          <w:p>
            <w:pPr>
              <w:spacing w:before="20" w:after="20" w:line="252" w:lineRule="auto"/>
              <w:ind w:firstLine="0"/>
              <w:jc w:val="center"/>
            </w:pPr>
            <w:r/>
            <w:r>
              <w:rPr>
                <w:rFonts w:ascii="宋体" w:hAnsi="宋体" w:eastAsia="宋体" w:cs="宋体"/>
                <w:b w:val="0"/>
                <w:i w:val="0"/>
                <w:sz w:val="18"/>
              </w:rPr>
              <w:t>导出内容校验</w:t>
            </w:r>
          </w:p>
        </w:tc>
        <w:tc>
          <w:tcPr>
            <w:tcW w:type="dxa" w:w="5216"/>
          </w:tcPr>
          <w:p>
            <w:pPr>
              <w:spacing w:before="20" w:after="20" w:line="252" w:lineRule="auto"/>
              <w:ind w:firstLine="0"/>
              <w:jc w:val="left"/>
            </w:pPr>
            <w:r/>
            <w:r>
              <w:rPr>
                <w:rFonts w:ascii="宋体" w:hAnsi="宋体" w:eastAsia="宋体" w:cs="宋体"/>
                <w:b w:val="0"/>
                <w:i w:val="0"/>
                <w:sz w:val="18"/>
              </w:rPr>
              <w:t>在用例中回读导出的 .xlsx 文件，断言行数、列数与单元格内容</w:t>
            </w:r>
          </w:p>
        </w:tc>
      </w:tr>
      <w:tr>
        <w:tc>
          <w:tcPr>
            <w:tcW w:type="dxa" w:w="2494"/>
          </w:tcPr>
          <w:p>
            <w:pPr>
              <w:spacing w:before="20" w:after="20" w:line="252" w:lineRule="auto"/>
              <w:ind w:firstLine="0"/>
              <w:jc w:val="left"/>
            </w:pPr>
            <w:r/>
            <w:r>
              <w:rPr>
                <w:rFonts w:ascii="宋体" w:hAnsi="宋体" w:eastAsia="宋体" w:cs="宋体"/>
                <w:b w:val="0"/>
                <w:i w:val="0"/>
                <w:sz w:val="18"/>
              </w:rPr>
              <w:t>JUnit 断言与自定义断言</w:t>
            </w:r>
          </w:p>
        </w:tc>
        <w:tc>
          <w:tcPr>
            <w:tcW w:type="dxa" w:w="1361"/>
          </w:tcPr>
          <w:p>
            <w:pPr>
              <w:spacing w:before="20" w:after="20" w:line="252" w:lineRule="auto"/>
              <w:ind w:firstLine="0"/>
              <w:jc w:val="center"/>
            </w:pPr>
            <w:r/>
            <w:r>
              <w:rPr>
                <w:rFonts w:ascii="宋体" w:hAnsi="宋体" w:eastAsia="宋体" w:cs="宋体"/>
                <w:b w:val="0"/>
                <w:i w:val="0"/>
                <w:sz w:val="18"/>
              </w:rPr>
              <w:t>结果判定</w:t>
            </w:r>
          </w:p>
        </w:tc>
        <w:tc>
          <w:tcPr>
            <w:tcW w:type="dxa" w:w="5216"/>
          </w:tcPr>
          <w:p>
            <w:pPr>
              <w:spacing w:before="20" w:after="20" w:line="252" w:lineRule="auto"/>
              <w:ind w:firstLine="0"/>
              <w:jc w:val="left"/>
            </w:pPr>
            <w:r/>
            <w:r>
              <w:rPr>
                <w:rFonts w:ascii="宋体" w:hAnsi="宋体" w:eastAsia="宋体" w:cs="宋体"/>
                <w:b w:val="0"/>
                <w:i w:val="0"/>
                <w:sz w:val="18"/>
              </w:rPr>
              <w:t>assertEquals/assertTrue/assertThrows 及业务异常断言工具 assertBizError</w:t>
            </w:r>
          </w:p>
        </w:tc>
      </w:tr>
      <w:tr>
        <w:tc>
          <w:tcPr>
            <w:tcW w:type="dxa" w:w="2494"/>
          </w:tcPr>
          <w:p>
            <w:pPr>
              <w:spacing w:before="20" w:after="20" w:line="252" w:lineRule="auto"/>
              <w:ind w:firstLine="0"/>
              <w:jc w:val="left"/>
            </w:pPr>
            <w:r/>
            <w:r>
              <w:rPr>
                <w:rFonts w:ascii="宋体" w:hAnsi="宋体" w:eastAsia="宋体" w:cs="宋体"/>
                <w:b w:val="0"/>
                <w:i w:val="0"/>
                <w:sz w:val="18"/>
              </w:rPr>
              <w:t>测试基类 BaseTest</w:t>
            </w:r>
          </w:p>
        </w:tc>
        <w:tc>
          <w:tcPr>
            <w:tcW w:type="dxa" w:w="1361"/>
          </w:tcPr>
          <w:p>
            <w:pPr>
              <w:spacing w:before="20" w:after="20" w:line="252" w:lineRule="auto"/>
              <w:ind w:firstLine="0"/>
              <w:jc w:val="center"/>
            </w:pPr>
            <w:r/>
            <w:r>
              <w:rPr>
                <w:rFonts w:ascii="宋体" w:hAnsi="宋体" w:eastAsia="宋体" w:cs="宋体"/>
                <w:b w:val="0"/>
                <w:i w:val="0"/>
                <w:sz w:val="18"/>
              </w:rPr>
              <w:t>用例隔离</w:t>
            </w:r>
          </w:p>
        </w:tc>
        <w:tc>
          <w:tcPr>
            <w:tcW w:type="dxa" w:w="5216"/>
          </w:tcPr>
          <w:p>
            <w:pPr>
              <w:spacing w:before="20" w:after="20" w:line="252" w:lineRule="auto"/>
              <w:ind w:firstLine="0"/>
              <w:jc w:val="left"/>
            </w:pPr>
            <w:r/>
            <w:r>
              <w:rPr>
                <w:rFonts w:ascii="宋体" w:hAnsi="宋体" w:eastAsia="宋体" w:cs="宋体"/>
                <w:b w:val="0"/>
                <w:i w:val="0"/>
                <w:sz w:val="18"/>
              </w:rPr>
              <w:t>每个用例执行前把数据库恢复为初始演示数据，消除用例间顺序依赖</w:t>
            </w:r>
          </w:p>
        </w:tc>
      </w:tr>
      <w:tr>
        <w:tc>
          <w:tcPr>
            <w:tcW w:type="dxa" w:w="2494"/>
          </w:tcPr>
          <w:p>
            <w:pPr>
              <w:spacing w:before="20" w:after="20" w:line="252" w:lineRule="auto"/>
              <w:ind w:firstLine="0"/>
              <w:jc w:val="left"/>
            </w:pPr>
            <w:r/>
            <w:r>
              <w:rPr>
                <w:rFonts w:ascii="宋体" w:hAnsi="宋体" w:eastAsia="宋体" w:cs="宋体"/>
                <w:b w:val="0"/>
                <w:i w:val="0"/>
                <w:sz w:val="18"/>
              </w:rPr>
              <w:t>程序化截图 + 人工抽查</w:t>
            </w:r>
          </w:p>
        </w:tc>
        <w:tc>
          <w:tcPr>
            <w:tcW w:type="dxa" w:w="1361"/>
          </w:tcPr>
          <w:p>
            <w:pPr>
              <w:spacing w:before="20" w:after="20" w:line="252" w:lineRule="auto"/>
              <w:ind w:firstLine="0"/>
              <w:jc w:val="center"/>
            </w:pPr>
            <w:r/>
            <w:r>
              <w:rPr>
                <w:rFonts w:ascii="宋体" w:hAnsi="宋体" w:eastAsia="宋体" w:cs="宋体"/>
                <w:b w:val="0"/>
                <w:i w:val="0"/>
                <w:sz w:val="18"/>
              </w:rPr>
              <w:t>界面测试</w:t>
            </w:r>
          </w:p>
        </w:tc>
        <w:tc>
          <w:tcPr>
            <w:tcW w:type="dxa" w:w="5216"/>
          </w:tcPr>
          <w:p>
            <w:pPr>
              <w:spacing w:before="20" w:after="20" w:line="252" w:lineRule="auto"/>
              <w:ind w:firstLine="0"/>
              <w:jc w:val="left"/>
            </w:pPr>
            <w:r/>
            <w:r>
              <w:rPr>
                <w:rFonts w:ascii="宋体" w:hAnsi="宋体" w:eastAsia="宋体" w:cs="宋体"/>
                <w:b w:val="0"/>
                <w:i w:val="0"/>
                <w:sz w:val="18"/>
              </w:rPr>
              <w:t>对 10 个模块界面截图（screenshots 目录），人工核对控件、数据与交互反馈</w:t>
            </w:r>
          </w:p>
        </w:tc>
      </w:tr>
      <w:tr>
        <w:tc>
          <w:tcPr>
            <w:tcW w:type="dxa" w:w="2494"/>
          </w:tcPr>
          <w:p>
            <w:pPr>
              <w:spacing w:before="20" w:after="20" w:line="252" w:lineRule="auto"/>
              <w:ind w:firstLine="0"/>
              <w:jc w:val="left"/>
            </w:pPr>
            <w:r/>
            <w:r>
              <w:rPr>
                <w:rFonts w:ascii="宋体" w:hAnsi="宋体" w:eastAsia="宋体" w:cs="宋体"/>
                <w:b w:val="0"/>
                <w:i w:val="0"/>
                <w:sz w:val="18"/>
              </w:rPr>
              <w:t>文本比对/日志走查</w:t>
            </w:r>
          </w:p>
        </w:tc>
        <w:tc>
          <w:tcPr>
            <w:tcW w:type="dxa" w:w="1361"/>
          </w:tcPr>
          <w:p>
            <w:pPr>
              <w:spacing w:before="20" w:after="20" w:line="252" w:lineRule="auto"/>
              <w:ind w:firstLine="0"/>
              <w:jc w:val="center"/>
            </w:pPr>
            <w:r/>
            <w:r>
              <w:rPr>
                <w:rFonts w:ascii="宋体" w:hAnsi="宋体" w:eastAsia="宋体" w:cs="宋体"/>
                <w:b w:val="0"/>
                <w:i w:val="0"/>
                <w:sz w:val="18"/>
              </w:rPr>
              <w:t>结果复核</w:t>
            </w:r>
          </w:p>
        </w:tc>
        <w:tc>
          <w:tcPr>
            <w:tcW w:type="dxa" w:w="5216"/>
          </w:tcPr>
          <w:p>
            <w:pPr>
              <w:spacing w:before="20" w:after="20" w:line="252" w:lineRule="auto"/>
              <w:ind w:firstLine="0"/>
              <w:jc w:val="left"/>
            </w:pPr>
            <w:r/>
            <w:r>
              <w:rPr>
                <w:rFonts w:ascii="宋体" w:hAnsi="宋体" w:eastAsia="宋体" w:cs="宋体"/>
                <w:b w:val="0"/>
                <w:i w:val="0"/>
                <w:sz w:val="18"/>
              </w:rPr>
              <w:t>对照 surefire 报告与界面显示数据，确认统计口径与展示一致</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需要说明的是，本次测试</w:t>
      </w:r>
      <w:r>
        <w:rPr>
          <w:rFonts w:ascii="宋体" w:hAnsi="宋体" w:eastAsia="宋体" w:cs="宋体"/>
          <w:b/>
          <w:i w:val="0"/>
          <w:sz w:val="21"/>
        </w:rPr>
        <w:t>未使用任何自动化 UI 驱动框架</w:t>
      </w:r>
      <w:r>
        <w:rPr>
          <w:rFonts w:ascii="宋体" w:hAnsi="宋体" w:eastAsia="宋体" w:cs="宋体"/>
          <w:b w:val="0"/>
          <w:i w:val="0"/>
          <w:sz w:val="21"/>
        </w:rPr>
        <w:t>（如 AssertJ Swing），界面部分采用“程序化截图 + 人工抽查”的方式验证；原因与影响见第 6.5 节。</w:t>
      </w:r>
    </w:p>
    <w:p>
      <w:pPr>
        <w:pStyle w:val="Heading2"/>
        <w:spacing w:before="200" w:after="120" w:line="312" w:lineRule="auto"/>
        <w:ind w:firstLine="0"/>
        <w:jc w:val="left"/>
      </w:pPr>
      <w:r>
        <w:rPr>
          <w:rFonts w:ascii="黑体" w:hAnsi="黑体" w:eastAsia="黑体" w:cs="黑体"/>
          <w:b/>
          <w:i w:val="0"/>
          <w:color w:val="000000"/>
          <w:sz w:val="28"/>
        </w:rPr>
        <w:t>2.3  测试数据准备</w:t>
      </w:r>
    </w:p>
    <w:p>
      <w:pPr>
        <w:spacing w:before="0" w:after="60" w:line="312" w:lineRule="auto"/>
        <w:ind w:firstLine="420"/>
      </w:pPr>
      <w:r>
        <w:rPr>
          <w:rFonts w:ascii="宋体" w:hAnsi="宋体" w:eastAsia="宋体" w:cs="宋体"/>
          <w:b w:val="0"/>
          <w:i w:val="0"/>
          <w:sz w:val="21"/>
        </w:rPr>
        <w:t>测试数据由 db/schema.sql（表结构）与 db/data.sql（演示数据）在建库时一次性灌入，并在每次执行用例前由测试基类 BaseTest 恢复为同一基线，从而保证 154 个用例可以在任意顺序下重复执行且结果一致。演示数据的规模经系统参数与业务查询双重校验，结果如表 2-3 所示，全部与《文档一》中的验收标准一致。</w:t>
      </w:r>
    </w:p>
    <w:p>
      <w:pPr>
        <w:spacing w:before="160" w:after="40" w:line="312" w:lineRule="auto"/>
        <w:ind w:firstLine="0"/>
        <w:jc w:val="center"/>
      </w:pPr>
      <w:r>
        <w:rPr>
          <w:rFonts w:ascii="黑体" w:hAnsi="黑体" w:eastAsia="黑体" w:cs="黑体"/>
          <w:b/>
          <w:i w:val="0"/>
          <w:sz w:val="20"/>
        </w:rPr>
        <w:t>表 2-3 演示数据规模校验结果</w:t>
      </w:r>
    </w:p>
    <w:tbl>
      <w:tblPr>
        <w:tblStyle w:val="TableGrid"/>
        <w:tblW w:type="dxa" w:w="9072"/>
        <w:jc w:val="center"/>
        <w:tblLayout w:type="fixed"/>
        <w:tblLook w:firstColumn="1" w:firstRow="1" w:lastColumn="0" w:lastRow="0" w:noHBand="0" w:noVBand="1" w:val="04A0"/>
        <w:tblLayout w:type="fixed"/>
      </w:tblPr>
      <w:tblGrid>
        <w:gridCol w:w="2041"/>
        <w:gridCol w:w="1021"/>
        <w:gridCol w:w="6010"/>
      </w:tblGrid>
      <w:tr>
        <w:trPr>
          <w:tblHeader/>
        </w:trPr>
        <w:tc>
          <w:tcPr>
            <w:tcW w:type="dxa" w:w="2041"/>
            <w:shd w:val="clear" w:color="auto" w:fill="DCE6F1"/>
          </w:tcPr>
          <w:p>
            <w:pPr>
              <w:spacing w:before="20" w:after="20" w:line="252" w:lineRule="auto"/>
              <w:ind w:firstLine="0"/>
              <w:jc w:val="center"/>
            </w:pPr>
            <w:r/>
            <w:r>
              <w:rPr>
                <w:rFonts w:ascii="黑体" w:hAnsi="黑体" w:eastAsia="黑体" w:cs="黑体"/>
                <w:b/>
                <w:i w:val="0"/>
                <w:sz w:val="18"/>
              </w:rPr>
              <w:t>数据对象</w:t>
            </w:r>
          </w:p>
        </w:tc>
        <w:tc>
          <w:tcPr>
            <w:tcW w:type="dxa" w:w="1020"/>
            <w:shd w:val="clear" w:color="auto" w:fill="DCE6F1"/>
          </w:tcPr>
          <w:p>
            <w:pPr>
              <w:spacing w:before="20" w:after="20" w:line="252" w:lineRule="auto"/>
              <w:ind w:firstLine="0"/>
              <w:jc w:val="center"/>
            </w:pPr>
            <w:r/>
            <w:r>
              <w:rPr>
                <w:rFonts w:ascii="黑体" w:hAnsi="黑体" w:eastAsia="黑体" w:cs="黑体"/>
                <w:b/>
                <w:i w:val="0"/>
                <w:sz w:val="18"/>
              </w:rPr>
              <w:t>记录数</w:t>
            </w:r>
          </w:p>
        </w:tc>
        <w:tc>
          <w:tcPr>
            <w:tcW w:type="dxa" w:w="6009"/>
            <w:shd w:val="clear" w:color="auto" w:fill="DCE6F1"/>
          </w:tcPr>
          <w:p>
            <w:pPr>
              <w:spacing w:before="20" w:after="20" w:line="252" w:lineRule="auto"/>
              <w:ind w:firstLine="0"/>
              <w:jc w:val="center"/>
            </w:pPr>
            <w:r/>
            <w:r>
              <w:rPr>
                <w:rFonts w:ascii="黑体" w:hAnsi="黑体" w:eastAsia="黑体" w:cs="黑体"/>
                <w:b/>
                <w:i w:val="0"/>
                <w:sz w:val="18"/>
              </w:rPr>
              <w:t>说明</w:t>
            </w:r>
          </w:p>
        </w:tc>
      </w:tr>
      <w:tr>
        <w:tc>
          <w:tcPr>
            <w:tcW w:type="dxa" w:w="2041"/>
          </w:tcPr>
          <w:p>
            <w:pPr>
              <w:spacing w:before="20" w:after="20" w:line="252" w:lineRule="auto"/>
              <w:ind w:firstLine="0"/>
              <w:jc w:val="center"/>
            </w:pPr>
            <w:r/>
            <w:r>
              <w:rPr>
                <w:rFonts w:ascii="宋体" w:hAnsi="宋体" w:eastAsia="宋体" w:cs="宋体"/>
                <w:b w:val="0"/>
                <w:i w:val="0"/>
                <w:sz w:val="18"/>
              </w:rPr>
              <w:t>专业（major）</w:t>
            </w:r>
          </w:p>
        </w:tc>
        <w:tc>
          <w:tcPr>
            <w:tcW w:type="dxa" w:w="1020"/>
          </w:tcPr>
          <w:p>
            <w:pPr>
              <w:spacing w:before="20" w:after="20" w:line="252" w:lineRule="auto"/>
              <w:ind w:firstLine="0"/>
              <w:jc w:val="center"/>
            </w:pPr>
            <w:r/>
            <w:r>
              <w:rPr>
                <w:rFonts w:ascii="宋体" w:hAnsi="宋体" w:eastAsia="宋体" w:cs="宋体"/>
                <w:b w:val="0"/>
                <w:i w:val="0"/>
                <w:sz w:val="18"/>
              </w:rPr>
              <w:t>5</w:t>
            </w:r>
          </w:p>
        </w:tc>
        <w:tc>
          <w:tcPr>
            <w:tcW w:type="dxa" w:w="6009"/>
          </w:tcPr>
          <w:p>
            <w:pPr>
              <w:spacing w:before="20" w:after="20" w:line="252" w:lineRule="auto"/>
              <w:ind w:firstLine="0"/>
              <w:jc w:val="left"/>
            </w:pPr>
            <w:r/>
            <w:r>
              <w:rPr>
                <w:rFonts w:ascii="宋体" w:hAnsi="宋体" w:eastAsia="宋体" w:cs="宋体"/>
                <w:b w:val="0"/>
                <w:i w:val="0"/>
                <w:sz w:val="18"/>
              </w:rPr>
              <w:t>覆盖 5 个不同专业方向，用于专业分布统计与下拉列表</w:t>
            </w:r>
          </w:p>
        </w:tc>
      </w:tr>
      <w:tr>
        <w:tc>
          <w:tcPr>
            <w:tcW w:type="dxa" w:w="2041"/>
          </w:tcPr>
          <w:p>
            <w:pPr>
              <w:spacing w:before="20" w:after="20" w:line="252" w:lineRule="auto"/>
              <w:ind w:firstLine="0"/>
              <w:jc w:val="center"/>
            </w:pPr>
            <w:r/>
            <w:r>
              <w:rPr>
                <w:rFonts w:ascii="宋体" w:hAnsi="宋体" w:eastAsia="宋体" w:cs="宋体"/>
                <w:b w:val="0"/>
                <w:i w:val="0"/>
                <w:sz w:val="18"/>
              </w:rPr>
              <w:t>班级（clazz）</w:t>
            </w:r>
          </w:p>
        </w:tc>
        <w:tc>
          <w:tcPr>
            <w:tcW w:type="dxa" w:w="1020"/>
          </w:tcPr>
          <w:p>
            <w:pPr>
              <w:spacing w:before="20" w:after="20" w:line="252" w:lineRule="auto"/>
              <w:ind w:firstLine="0"/>
              <w:jc w:val="center"/>
            </w:pPr>
            <w:r/>
            <w:r>
              <w:rPr>
                <w:rFonts w:ascii="宋体" w:hAnsi="宋体" w:eastAsia="宋体" w:cs="宋体"/>
                <w:b w:val="0"/>
                <w:i w:val="0"/>
                <w:sz w:val="18"/>
              </w:rPr>
              <w:t>10</w:t>
            </w:r>
          </w:p>
        </w:tc>
        <w:tc>
          <w:tcPr>
            <w:tcW w:type="dxa" w:w="6009"/>
          </w:tcPr>
          <w:p>
            <w:pPr>
              <w:spacing w:before="20" w:after="20" w:line="252" w:lineRule="auto"/>
              <w:ind w:firstLine="0"/>
              <w:jc w:val="left"/>
            </w:pPr>
            <w:r/>
            <w:r>
              <w:rPr>
                <w:rFonts w:ascii="宋体" w:hAnsi="宋体" w:eastAsia="宋体" w:cs="宋体"/>
                <w:b w:val="0"/>
                <w:i w:val="0"/>
                <w:sz w:val="18"/>
              </w:rPr>
              <w:t>每个专业 2 个班级，含年级、班主任与容量设置</w:t>
            </w:r>
          </w:p>
        </w:tc>
      </w:tr>
      <w:tr>
        <w:tc>
          <w:tcPr>
            <w:tcW w:type="dxa" w:w="2041"/>
          </w:tcPr>
          <w:p>
            <w:pPr>
              <w:spacing w:before="20" w:after="20" w:line="252" w:lineRule="auto"/>
              <w:ind w:firstLine="0"/>
              <w:jc w:val="center"/>
            </w:pPr>
            <w:r/>
            <w:r>
              <w:rPr>
                <w:rFonts w:ascii="宋体" w:hAnsi="宋体" w:eastAsia="宋体" w:cs="宋体"/>
                <w:b w:val="0"/>
                <w:i w:val="0"/>
                <w:sz w:val="18"/>
              </w:rPr>
              <w:t>学生（student）</w:t>
            </w:r>
          </w:p>
        </w:tc>
        <w:tc>
          <w:tcPr>
            <w:tcW w:type="dxa" w:w="1020"/>
          </w:tcPr>
          <w:p>
            <w:pPr>
              <w:spacing w:before="20" w:after="20" w:line="252" w:lineRule="auto"/>
              <w:ind w:firstLine="0"/>
              <w:jc w:val="center"/>
            </w:pPr>
            <w:r/>
            <w:r>
              <w:rPr>
                <w:rFonts w:ascii="宋体" w:hAnsi="宋体" w:eastAsia="宋体" w:cs="宋体"/>
                <w:b w:val="0"/>
                <w:i w:val="0"/>
                <w:sz w:val="18"/>
              </w:rPr>
              <w:t>40</w:t>
            </w:r>
          </w:p>
        </w:tc>
        <w:tc>
          <w:tcPr>
            <w:tcW w:type="dxa" w:w="6009"/>
          </w:tcPr>
          <w:p>
            <w:pPr>
              <w:spacing w:before="20" w:after="20" w:line="252" w:lineRule="auto"/>
              <w:ind w:firstLine="0"/>
              <w:jc w:val="left"/>
            </w:pPr>
            <w:r/>
            <w:r>
              <w:rPr>
                <w:rFonts w:ascii="宋体" w:hAnsi="宋体" w:eastAsia="宋体" w:cs="宋体"/>
                <w:b w:val="0"/>
                <w:i w:val="0"/>
                <w:sz w:val="18"/>
              </w:rPr>
              <w:t>分布在不同班级与学籍状态，含手机号、邮箱等校验字段</w:t>
            </w:r>
          </w:p>
        </w:tc>
      </w:tr>
      <w:tr>
        <w:tc>
          <w:tcPr>
            <w:tcW w:type="dxa" w:w="2041"/>
          </w:tcPr>
          <w:p>
            <w:pPr>
              <w:spacing w:before="20" w:after="20" w:line="252" w:lineRule="auto"/>
              <w:ind w:firstLine="0"/>
              <w:jc w:val="center"/>
            </w:pPr>
            <w:r/>
            <w:r>
              <w:rPr>
                <w:rFonts w:ascii="宋体" w:hAnsi="宋体" w:eastAsia="宋体" w:cs="宋体"/>
                <w:b w:val="0"/>
                <w:i w:val="0"/>
                <w:sz w:val="18"/>
              </w:rPr>
              <w:t>课程（course）</w:t>
            </w:r>
          </w:p>
        </w:tc>
        <w:tc>
          <w:tcPr>
            <w:tcW w:type="dxa" w:w="1020"/>
          </w:tcPr>
          <w:p>
            <w:pPr>
              <w:spacing w:before="20" w:after="20" w:line="252" w:lineRule="auto"/>
              <w:ind w:firstLine="0"/>
              <w:jc w:val="center"/>
            </w:pPr>
            <w:r/>
            <w:r>
              <w:rPr>
                <w:rFonts w:ascii="宋体" w:hAnsi="宋体" w:eastAsia="宋体" w:cs="宋体"/>
                <w:b w:val="0"/>
                <w:i w:val="0"/>
                <w:sz w:val="18"/>
              </w:rPr>
              <w:t>10</w:t>
            </w:r>
          </w:p>
        </w:tc>
        <w:tc>
          <w:tcPr>
            <w:tcW w:type="dxa" w:w="6009"/>
          </w:tcPr>
          <w:p>
            <w:pPr>
              <w:spacing w:before="20" w:after="20" w:line="252" w:lineRule="auto"/>
              <w:ind w:firstLine="0"/>
              <w:jc w:val="left"/>
            </w:pPr>
            <w:r/>
            <w:r>
              <w:rPr>
                <w:rFonts w:ascii="宋体" w:hAnsi="宋体" w:eastAsia="宋体" w:cs="宋体"/>
                <w:b w:val="0"/>
                <w:i w:val="0"/>
                <w:sz w:val="18"/>
              </w:rPr>
              <w:t>含必修与选修、不同学分与学时，覆盖课程汇总统计</w:t>
            </w:r>
          </w:p>
        </w:tc>
      </w:tr>
      <w:tr>
        <w:tc>
          <w:tcPr>
            <w:tcW w:type="dxa" w:w="2041"/>
          </w:tcPr>
          <w:p>
            <w:pPr>
              <w:spacing w:before="20" w:after="20" w:line="252" w:lineRule="auto"/>
              <w:ind w:firstLine="0"/>
              <w:jc w:val="center"/>
            </w:pPr>
            <w:r/>
            <w:r>
              <w:rPr>
                <w:rFonts w:ascii="宋体" w:hAnsi="宋体" w:eastAsia="宋体" w:cs="宋体"/>
                <w:b w:val="0"/>
                <w:i w:val="0"/>
                <w:sz w:val="18"/>
              </w:rPr>
              <w:t>成绩（score）</w:t>
            </w:r>
          </w:p>
        </w:tc>
        <w:tc>
          <w:tcPr>
            <w:tcW w:type="dxa" w:w="1020"/>
          </w:tcPr>
          <w:p>
            <w:pPr>
              <w:spacing w:before="20" w:after="20" w:line="252" w:lineRule="auto"/>
              <w:ind w:firstLine="0"/>
              <w:jc w:val="center"/>
            </w:pPr>
            <w:r/>
            <w:r>
              <w:rPr>
                <w:rFonts w:ascii="宋体" w:hAnsi="宋体" w:eastAsia="宋体" w:cs="宋体"/>
                <w:b w:val="0"/>
                <w:i w:val="0"/>
                <w:sz w:val="18"/>
              </w:rPr>
              <w:t>75</w:t>
            </w:r>
          </w:p>
        </w:tc>
        <w:tc>
          <w:tcPr>
            <w:tcW w:type="dxa" w:w="6009"/>
          </w:tcPr>
          <w:p>
            <w:pPr>
              <w:spacing w:before="20" w:after="20" w:line="252" w:lineRule="auto"/>
              <w:ind w:firstLine="0"/>
              <w:jc w:val="left"/>
            </w:pPr>
            <w:r/>
            <w:r>
              <w:rPr>
                <w:rFonts w:ascii="宋体" w:hAnsi="宋体" w:eastAsia="宋体" w:cs="宋体"/>
                <w:b w:val="0"/>
                <w:i w:val="0"/>
                <w:sz w:val="18"/>
              </w:rPr>
              <w:t>覆盖及格与不及格、含补考与重修标记，用于总评与绩点校验</w:t>
            </w:r>
          </w:p>
        </w:tc>
      </w:tr>
      <w:tr>
        <w:tc>
          <w:tcPr>
            <w:tcW w:type="dxa" w:w="2041"/>
          </w:tcPr>
          <w:p>
            <w:pPr>
              <w:spacing w:before="20" w:after="20" w:line="252" w:lineRule="auto"/>
              <w:ind w:firstLine="0"/>
              <w:jc w:val="center"/>
            </w:pPr>
            <w:r/>
            <w:r>
              <w:rPr>
                <w:rFonts w:ascii="宋体" w:hAnsi="宋体" w:eastAsia="宋体" w:cs="宋体"/>
                <w:b w:val="0"/>
                <w:i w:val="0"/>
                <w:sz w:val="18"/>
              </w:rPr>
              <w:t>考勤（attendance）</w:t>
            </w:r>
          </w:p>
        </w:tc>
        <w:tc>
          <w:tcPr>
            <w:tcW w:type="dxa" w:w="1020"/>
          </w:tcPr>
          <w:p>
            <w:pPr>
              <w:spacing w:before="20" w:after="20" w:line="252" w:lineRule="auto"/>
              <w:ind w:firstLine="0"/>
              <w:jc w:val="center"/>
            </w:pPr>
            <w:r/>
            <w:r>
              <w:rPr>
                <w:rFonts w:ascii="宋体" w:hAnsi="宋体" w:eastAsia="宋体" w:cs="宋体"/>
                <w:b w:val="0"/>
                <w:i w:val="0"/>
                <w:sz w:val="18"/>
              </w:rPr>
              <w:t>900</w:t>
            </w:r>
          </w:p>
        </w:tc>
        <w:tc>
          <w:tcPr>
            <w:tcW w:type="dxa" w:w="6009"/>
          </w:tcPr>
          <w:p>
            <w:pPr>
              <w:spacing w:before="20" w:after="20" w:line="252" w:lineRule="auto"/>
              <w:ind w:firstLine="0"/>
              <w:jc w:val="left"/>
            </w:pPr>
            <w:r/>
            <w:r>
              <w:rPr>
                <w:rFonts w:ascii="宋体" w:hAnsi="宋体" w:eastAsia="宋体" w:cs="宋体"/>
                <w:b w:val="0"/>
                <w:i w:val="0"/>
                <w:sz w:val="18"/>
              </w:rPr>
              <w:t>15 名学生 × 3 门课程 × 20 周，用于出勤率与预警校验</w:t>
            </w:r>
          </w:p>
        </w:tc>
      </w:tr>
      <w:tr>
        <w:tc>
          <w:tcPr>
            <w:tcW w:type="dxa" w:w="2041"/>
          </w:tcPr>
          <w:p>
            <w:pPr>
              <w:spacing w:before="20" w:after="20" w:line="252" w:lineRule="auto"/>
              <w:ind w:firstLine="0"/>
              <w:jc w:val="center"/>
            </w:pPr>
            <w:r/>
            <w:r>
              <w:rPr>
                <w:rFonts w:ascii="宋体" w:hAnsi="宋体" w:eastAsia="宋体" w:cs="宋体"/>
                <w:b w:val="0"/>
                <w:i w:val="0"/>
                <w:sz w:val="18"/>
              </w:rPr>
              <w:t>系统用户（sys_user）</w:t>
            </w:r>
          </w:p>
        </w:tc>
        <w:tc>
          <w:tcPr>
            <w:tcW w:type="dxa" w:w="1020"/>
          </w:tcPr>
          <w:p>
            <w:pPr>
              <w:spacing w:before="20" w:after="20" w:line="252" w:lineRule="auto"/>
              <w:ind w:firstLine="0"/>
              <w:jc w:val="center"/>
            </w:pPr>
            <w:r/>
            <w:r>
              <w:rPr>
                <w:rFonts w:ascii="宋体" w:hAnsi="宋体" w:eastAsia="宋体" w:cs="宋体"/>
                <w:b w:val="0"/>
                <w:i w:val="0"/>
                <w:sz w:val="18"/>
              </w:rPr>
              <w:t>4</w:t>
            </w:r>
          </w:p>
        </w:tc>
        <w:tc>
          <w:tcPr>
            <w:tcW w:type="dxa" w:w="6009"/>
          </w:tcPr>
          <w:p>
            <w:pPr>
              <w:spacing w:before="20" w:after="20" w:line="252" w:lineRule="auto"/>
              <w:ind w:firstLine="0"/>
              <w:jc w:val="left"/>
            </w:pPr>
            <w:r/>
            <w:r>
              <w:rPr>
                <w:rFonts w:ascii="宋体" w:hAnsi="宋体" w:eastAsia="宋体" w:cs="宋体"/>
                <w:b w:val="0"/>
                <w:i w:val="0"/>
                <w:sz w:val="18"/>
              </w:rPr>
              <w:t>管理员、教师、辅导员、学生各 1 个，密码均为 32 位 MD5 密文</w:t>
            </w:r>
          </w:p>
        </w:tc>
      </w:tr>
      <w:tr>
        <w:tc>
          <w:tcPr>
            <w:tcW w:type="dxa" w:w="2041"/>
          </w:tcPr>
          <w:p>
            <w:pPr>
              <w:spacing w:before="20" w:after="20" w:line="252" w:lineRule="auto"/>
              <w:ind w:firstLine="0"/>
              <w:jc w:val="center"/>
            </w:pPr>
            <w:r/>
            <w:r>
              <w:rPr>
                <w:rFonts w:ascii="宋体" w:hAnsi="宋体" w:eastAsia="宋体" w:cs="宋体"/>
                <w:b w:val="0"/>
                <w:i w:val="0"/>
                <w:sz w:val="18"/>
              </w:rPr>
              <w:t>系统参数（sys_config）</w:t>
            </w:r>
          </w:p>
        </w:tc>
        <w:tc>
          <w:tcPr>
            <w:tcW w:type="dxa" w:w="1020"/>
          </w:tcPr>
          <w:p>
            <w:pPr>
              <w:spacing w:before="20" w:after="20" w:line="252" w:lineRule="auto"/>
              <w:ind w:firstLine="0"/>
              <w:jc w:val="center"/>
            </w:pPr>
            <w:r/>
            <w:r>
              <w:rPr>
                <w:rFonts w:ascii="宋体" w:hAnsi="宋体" w:eastAsia="宋体" w:cs="宋体"/>
                <w:b w:val="0"/>
                <w:i w:val="0"/>
                <w:sz w:val="18"/>
              </w:rPr>
              <w:t>8</w:t>
            </w:r>
          </w:p>
        </w:tc>
        <w:tc>
          <w:tcPr>
            <w:tcW w:type="dxa" w:w="6009"/>
          </w:tcPr>
          <w:p>
            <w:pPr>
              <w:spacing w:before="20" w:after="20" w:line="252" w:lineRule="auto"/>
              <w:ind w:firstLine="0"/>
              <w:jc w:val="left"/>
            </w:pPr>
            <w:r/>
            <w:r>
              <w:rPr>
                <w:rFonts w:ascii="宋体" w:hAnsi="宋体" w:eastAsia="宋体" w:cs="宋体"/>
                <w:b w:val="0"/>
                <w:i w:val="0"/>
                <w:sz w:val="18"/>
              </w:rPr>
              <w:t>系统名称、版本、及格线、优秀线、成绩占比、预警阈值、分页条数等</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其中考勤数据规模可通过简单算式复核：</w:t>
      </w:r>
      <w:r>
        <w:rPr>
          <w:rFonts w:ascii="宋体" w:hAnsi="宋体" w:eastAsia="宋体" w:cs="宋体"/>
          <w:b/>
          <w:i w:val="0"/>
          <w:sz w:val="21"/>
        </w:rPr>
        <w:t>15 名学生 × 3 门课程 × 20 周 = 900 条</w:t>
      </w:r>
      <w:r>
        <w:rPr>
          <w:rFonts w:ascii="宋体" w:hAnsi="宋体" w:eastAsia="宋体" w:cs="宋体"/>
          <w:b w:val="0"/>
          <w:i w:val="0"/>
          <w:sz w:val="21"/>
        </w:rPr>
        <w:t>，与考勤统计用例中断言的记录总数完全一致；成绩数据 75 条对应“部分学生部分课程已录入成绩”的演示场景，导出用例断言的行数同样为 75 行。</w:t>
      </w:r>
    </w:p>
    <w:p>
      <w:pPr>
        <w:spacing w:before="0" w:after="60" w:line="312" w:lineRule="auto"/>
        <w:ind w:firstLine="420"/>
      </w:pPr>
      <w:r>
        <w:rPr>
          <w:rFonts w:ascii="宋体" w:hAnsi="宋体" w:eastAsia="宋体" w:cs="宋体"/>
          <w:b w:val="0"/>
          <w:i w:val="0"/>
          <w:sz w:val="21"/>
        </w:rPr>
        <w:t>系统内置四类角色账号，用于验证权限矩阵与数据可见范围，账号信息如表 2-4 所示。四个账号的口令在数据库中均以 MD5 密文存储，管理员、教师、辅导员三个演示账号口令为 123456，学生账号口令为其本人学号 2024001。</w:t>
      </w:r>
    </w:p>
    <w:p>
      <w:pPr>
        <w:spacing w:before="160" w:after="40" w:line="312" w:lineRule="auto"/>
        <w:ind w:firstLine="0"/>
        <w:jc w:val="center"/>
      </w:pPr>
      <w:r>
        <w:rPr>
          <w:rFonts w:ascii="黑体" w:hAnsi="黑体" w:eastAsia="黑体" w:cs="黑体"/>
          <w:b/>
          <w:i w:val="0"/>
          <w:sz w:val="20"/>
        </w:rPr>
        <w:t>表 2-4 四类角色测试账号</w:t>
      </w:r>
    </w:p>
    <w:tbl>
      <w:tblPr>
        <w:tblStyle w:val="TableGrid"/>
        <w:tblW w:type="dxa" w:w="9072"/>
        <w:jc w:val="center"/>
        <w:tblLayout w:type="fixed"/>
        <w:tblLook w:firstColumn="1" w:firstRow="1" w:lastColumn="0" w:lastRow="0" w:noHBand="0" w:noVBand="1" w:val="04A0"/>
        <w:tblLayout w:type="fixed"/>
      </w:tblPr>
      <w:tblGrid>
        <w:gridCol w:w="1247"/>
        <w:gridCol w:w="1021"/>
        <w:gridCol w:w="1701"/>
        <w:gridCol w:w="3062"/>
        <w:gridCol w:w="2041"/>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8"/>
              </w:rPr>
              <w:t>用户名</w:t>
            </w:r>
          </w:p>
        </w:tc>
        <w:tc>
          <w:tcPr>
            <w:tcW w:type="dxa" w:w="1020"/>
            <w:shd w:val="clear" w:color="auto" w:fill="DCE6F1"/>
          </w:tcPr>
          <w:p>
            <w:pPr>
              <w:spacing w:before="20" w:after="20" w:line="252" w:lineRule="auto"/>
              <w:ind w:firstLine="0"/>
              <w:jc w:val="center"/>
            </w:pPr>
            <w:r/>
            <w:r>
              <w:rPr>
                <w:rFonts w:ascii="黑体" w:hAnsi="黑体" w:eastAsia="黑体" w:cs="黑体"/>
                <w:b/>
                <w:i w:val="0"/>
                <w:sz w:val="18"/>
              </w:rPr>
              <w:t>口令</w:t>
            </w:r>
          </w:p>
        </w:tc>
        <w:tc>
          <w:tcPr>
            <w:tcW w:type="dxa" w:w="1701"/>
            <w:shd w:val="clear" w:color="auto" w:fill="DCE6F1"/>
          </w:tcPr>
          <w:p>
            <w:pPr>
              <w:spacing w:before="20" w:after="20" w:line="252" w:lineRule="auto"/>
              <w:ind w:firstLine="0"/>
              <w:jc w:val="center"/>
            </w:pPr>
            <w:r/>
            <w:r>
              <w:rPr>
                <w:rFonts w:ascii="黑体" w:hAnsi="黑体" w:eastAsia="黑体" w:cs="黑体"/>
                <w:b/>
                <w:i w:val="0"/>
                <w:sz w:val="18"/>
              </w:rPr>
              <w:t>角色</w:t>
            </w:r>
          </w:p>
        </w:tc>
        <w:tc>
          <w:tcPr>
            <w:tcW w:type="dxa" w:w="3061"/>
            <w:shd w:val="clear" w:color="auto" w:fill="DCE6F1"/>
          </w:tcPr>
          <w:p>
            <w:pPr>
              <w:spacing w:before="20" w:after="20" w:line="252" w:lineRule="auto"/>
              <w:ind w:firstLine="0"/>
              <w:jc w:val="center"/>
            </w:pPr>
            <w:r/>
            <w:r>
              <w:rPr>
                <w:rFonts w:ascii="黑体" w:hAnsi="黑体" w:eastAsia="黑体" w:cs="黑体"/>
                <w:b/>
                <w:i w:val="0"/>
                <w:sz w:val="18"/>
              </w:rPr>
              <w:t>业务职责</w:t>
            </w:r>
          </w:p>
        </w:tc>
        <w:tc>
          <w:tcPr>
            <w:tcW w:type="dxa" w:w="2041"/>
            <w:shd w:val="clear" w:color="auto" w:fill="DCE6F1"/>
          </w:tcPr>
          <w:p>
            <w:pPr>
              <w:spacing w:before="20" w:after="20" w:line="252" w:lineRule="auto"/>
              <w:ind w:firstLine="0"/>
              <w:jc w:val="center"/>
            </w:pPr>
            <w:r/>
            <w:r>
              <w:rPr>
                <w:rFonts w:ascii="黑体" w:hAnsi="黑体" w:eastAsia="黑体" w:cs="黑体"/>
                <w:b/>
                <w:i w:val="0"/>
                <w:sz w:val="18"/>
              </w:rPr>
              <w:t>可见模块规模</w:t>
            </w:r>
          </w:p>
        </w:tc>
      </w:tr>
      <w:tr>
        <w:tc>
          <w:tcPr>
            <w:tcW w:type="dxa" w:w="1247"/>
          </w:tcPr>
          <w:p>
            <w:pPr>
              <w:spacing w:before="20" w:after="20" w:line="252" w:lineRule="auto"/>
              <w:ind w:firstLine="0"/>
              <w:jc w:val="center"/>
            </w:pPr>
            <w:r/>
            <w:r>
              <w:rPr>
                <w:rFonts w:ascii="宋体" w:hAnsi="宋体" w:eastAsia="宋体" w:cs="宋体"/>
                <w:b w:val="0"/>
                <w:i w:val="0"/>
                <w:sz w:val="18"/>
              </w:rPr>
              <w:t>admin</w:t>
            </w:r>
          </w:p>
        </w:tc>
        <w:tc>
          <w:tcPr>
            <w:tcW w:type="dxa" w:w="1020"/>
          </w:tcPr>
          <w:p>
            <w:pPr>
              <w:spacing w:before="20" w:after="20" w:line="252" w:lineRule="auto"/>
              <w:ind w:firstLine="0"/>
              <w:jc w:val="center"/>
            </w:pPr>
            <w:r/>
            <w:r>
              <w:rPr>
                <w:rFonts w:ascii="宋体" w:hAnsi="宋体" w:eastAsia="宋体" w:cs="宋体"/>
                <w:b w:val="0"/>
                <w:i w:val="0"/>
                <w:sz w:val="18"/>
              </w:rPr>
              <w:t>123456</w:t>
            </w:r>
          </w:p>
        </w:tc>
        <w:tc>
          <w:tcPr>
            <w:tcW w:type="dxa" w:w="1701"/>
          </w:tcPr>
          <w:p>
            <w:pPr>
              <w:spacing w:before="20" w:after="20" w:line="252" w:lineRule="auto"/>
              <w:ind w:firstLine="0"/>
              <w:jc w:val="center"/>
            </w:pPr>
            <w:r/>
            <w:r>
              <w:rPr>
                <w:rFonts w:ascii="宋体" w:hAnsi="宋体" w:eastAsia="宋体" w:cs="宋体"/>
                <w:b w:val="0"/>
                <w:i w:val="0"/>
                <w:sz w:val="18"/>
              </w:rPr>
              <w:t>ADMIN（管理员）</w:t>
            </w:r>
          </w:p>
        </w:tc>
        <w:tc>
          <w:tcPr>
            <w:tcW w:type="dxa" w:w="3061"/>
          </w:tcPr>
          <w:p>
            <w:pPr>
              <w:spacing w:before="20" w:after="20" w:line="252" w:lineRule="auto"/>
              <w:ind w:firstLine="0"/>
              <w:jc w:val="left"/>
            </w:pPr>
            <w:r/>
            <w:r>
              <w:rPr>
                <w:rFonts w:ascii="宋体" w:hAnsi="宋体" w:eastAsia="宋体" w:cs="宋体"/>
                <w:b w:val="0"/>
                <w:i w:val="0"/>
                <w:sz w:val="18"/>
              </w:rPr>
              <w:t>全体模块，含用户管理、系统维护与数据重置</w:t>
            </w:r>
          </w:p>
        </w:tc>
        <w:tc>
          <w:tcPr>
            <w:tcW w:type="dxa" w:w="2041"/>
          </w:tcPr>
          <w:p>
            <w:pPr>
              <w:spacing w:before="20" w:after="20" w:line="252" w:lineRule="auto"/>
              <w:ind w:firstLine="0"/>
              <w:jc w:val="left"/>
            </w:pPr>
            <w:r/>
            <w:r>
              <w:rPr>
                <w:rFonts w:ascii="宋体" w:hAnsi="宋体" w:eastAsia="宋体" w:cs="宋体"/>
                <w:b w:val="0"/>
                <w:i w:val="0"/>
                <w:sz w:val="18"/>
              </w:rPr>
              <w:t>10 个模块全部可见</w:t>
            </w:r>
          </w:p>
        </w:tc>
      </w:tr>
      <w:tr>
        <w:tc>
          <w:tcPr>
            <w:tcW w:type="dxa" w:w="1247"/>
          </w:tcPr>
          <w:p>
            <w:pPr>
              <w:spacing w:before="20" w:after="20" w:line="252" w:lineRule="auto"/>
              <w:ind w:firstLine="0"/>
              <w:jc w:val="center"/>
            </w:pPr>
            <w:r/>
            <w:r>
              <w:rPr>
                <w:rFonts w:ascii="宋体" w:hAnsi="宋体" w:eastAsia="宋体" w:cs="宋体"/>
                <w:b w:val="0"/>
                <w:i w:val="0"/>
                <w:sz w:val="18"/>
              </w:rPr>
              <w:t>teacher</w:t>
            </w:r>
          </w:p>
        </w:tc>
        <w:tc>
          <w:tcPr>
            <w:tcW w:type="dxa" w:w="1020"/>
          </w:tcPr>
          <w:p>
            <w:pPr>
              <w:spacing w:before="20" w:after="20" w:line="252" w:lineRule="auto"/>
              <w:ind w:firstLine="0"/>
              <w:jc w:val="center"/>
            </w:pPr>
            <w:r/>
            <w:r>
              <w:rPr>
                <w:rFonts w:ascii="宋体" w:hAnsi="宋体" w:eastAsia="宋体" w:cs="宋体"/>
                <w:b w:val="0"/>
                <w:i w:val="0"/>
                <w:sz w:val="18"/>
              </w:rPr>
              <w:t>123456</w:t>
            </w:r>
          </w:p>
        </w:tc>
        <w:tc>
          <w:tcPr>
            <w:tcW w:type="dxa" w:w="1701"/>
          </w:tcPr>
          <w:p>
            <w:pPr>
              <w:spacing w:before="20" w:after="20" w:line="252" w:lineRule="auto"/>
              <w:ind w:firstLine="0"/>
              <w:jc w:val="center"/>
            </w:pPr>
            <w:r/>
            <w:r>
              <w:rPr>
                <w:rFonts w:ascii="宋体" w:hAnsi="宋体" w:eastAsia="宋体" w:cs="宋体"/>
                <w:b w:val="0"/>
                <w:i w:val="0"/>
                <w:sz w:val="18"/>
              </w:rPr>
              <w:t>TEACHER（教师）</w:t>
            </w:r>
          </w:p>
        </w:tc>
        <w:tc>
          <w:tcPr>
            <w:tcW w:type="dxa" w:w="3061"/>
          </w:tcPr>
          <w:p>
            <w:pPr>
              <w:spacing w:before="20" w:after="20" w:line="252" w:lineRule="auto"/>
              <w:ind w:firstLine="0"/>
              <w:jc w:val="left"/>
            </w:pPr>
            <w:r/>
            <w:r>
              <w:rPr>
                <w:rFonts w:ascii="宋体" w:hAnsi="宋体" w:eastAsia="宋体" w:cs="宋体"/>
                <w:b w:val="0"/>
                <w:i w:val="0"/>
                <w:sz w:val="18"/>
              </w:rPr>
              <w:t>成绩录入与查询、考勤、课程、统计与导出</w:t>
            </w:r>
          </w:p>
        </w:tc>
        <w:tc>
          <w:tcPr>
            <w:tcW w:type="dxa" w:w="2041"/>
          </w:tcPr>
          <w:p>
            <w:pPr>
              <w:spacing w:before="20" w:after="20" w:line="252" w:lineRule="auto"/>
              <w:ind w:firstLine="0"/>
              <w:jc w:val="left"/>
            </w:pPr>
            <w:r/>
            <w:r>
              <w:rPr>
                <w:rFonts w:ascii="宋体" w:hAnsi="宋体" w:eastAsia="宋体" w:cs="宋体"/>
                <w:b w:val="0"/>
                <w:i w:val="0"/>
                <w:sz w:val="18"/>
              </w:rPr>
              <w:t>7 个模块可见，无用户管理与系统维护</w:t>
            </w:r>
          </w:p>
        </w:tc>
      </w:tr>
      <w:tr>
        <w:tc>
          <w:tcPr>
            <w:tcW w:type="dxa" w:w="1247"/>
          </w:tcPr>
          <w:p>
            <w:pPr>
              <w:spacing w:before="20" w:after="20" w:line="252" w:lineRule="auto"/>
              <w:ind w:firstLine="0"/>
              <w:jc w:val="center"/>
            </w:pPr>
            <w:r/>
            <w:r>
              <w:rPr>
                <w:rFonts w:ascii="宋体" w:hAnsi="宋体" w:eastAsia="宋体" w:cs="宋体"/>
                <w:b w:val="0"/>
                <w:i w:val="0"/>
                <w:sz w:val="18"/>
              </w:rPr>
              <w:t>zs</w:t>
            </w:r>
          </w:p>
        </w:tc>
        <w:tc>
          <w:tcPr>
            <w:tcW w:type="dxa" w:w="1020"/>
          </w:tcPr>
          <w:p>
            <w:pPr>
              <w:spacing w:before="20" w:after="20" w:line="252" w:lineRule="auto"/>
              <w:ind w:firstLine="0"/>
              <w:jc w:val="center"/>
            </w:pPr>
            <w:r/>
            <w:r>
              <w:rPr>
                <w:rFonts w:ascii="宋体" w:hAnsi="宋体" w:eastAsia="宋体" w:cs="宋体"/>
                <w:b w:val="0"/>
                <w:i w:val="0"/>
                <w:sz w:val="18"/>
              </w:rPr>
              <w:t>123456</w:t>
            </w:r>
          </w:p>
        </w:tc>
        <w:tc>
          <w:tcPr>
            <w:tcW w:type="dxa" w:w="1701"/>
          </w:tcPr>
          <w:p>
            <w:pPr>
              <w:spacing w:before="20" w:after="20" w:line="252" w:lineRule="auto"/>
              <w:ind w:firstLine="0"/>
              <w:jc w:val="center"/>
            </w:pPr>
            <w:r/>
            <w:r>
              <w:rPr>
                <w:rFonts w:ascii="宋体" w:hAnsi="宋体" w:eastAsia="宋体" w:cs="宋体"/>
                <w:b w:val="0"/>
                <w:i w:val="0"/>
                <w:sz w:val="18"/>
              </w:rPr>
              <w:t>COUNSELOR（辅导员）</w:t>
            </w:r>
          </w:p>
        </w:tc>
        <w:tc>
          <w:tcPr>
            <w:tcW w:type="dxa" w:w="3061"/>
          </w:tcPr>
          <w:p>
            <w:pPr>
              <w:spacing w:before="20" w:after="20" w:line="252" w:lineRule="auto"/>
              <w:ind w:firstLine="0"/>
              <w:jc w:val="left"/>
            </w:pPr>
            <w:r/>
            <w:r>
              <w:rPr>
                <w:rFonts w:ascii="宋体" w:hAnsi="宋体" w:eastAsia="宋体" w:cs="宋体"/>
                <w:b w:val="0"/>
                <w:i w:val="0"/>
                <w:sz w:val="18"/>
              </w:rPr>
              <w:t>学生信息、班级专业、考勤、统计与导出</w:t>
            </w:r>
          </w:p>
        </w:tc>
        <w:tc>
          <w:tcPr>
            <w:tcW w:type="dxa" w:w="2041"/>
          </w:tcPr>
          <w:p>
            <w:pPr>
              <w:spacing w:before="20" w:after="20" w:line="252" w:lineRule="auto"/>
              <w:ind w:firstLine="0"/>
              <w:jc w:val="left"/>
            </w:pPr>
            <w:r/>
            <w:r>
              <w:rPr>
                <w:rFonts w:ascii="宋体" w:hAnsi="宋体" w:eastAsia="宋体" w:cs="宋体"/>
                <w:b w:val="0"/>
                <w:i w:val="0"/>
                <w:sz w:val="18"/>
              </w:rPr>
              <w:t>8 个模块可见，无用户管理</w:t>
            </w:r>
          </w:p>
        </w:tc>
      </w:tr>
      <w:tr>
        <w:tc>
          <w:tcPr>
            <w:tcW w:type="dxa" w:w="1247"/>
          </w:tcPr>
          <w:p>
            <w:pPr>
              <w:spacing w:before="20" w:after="20" w:line="252" w:lineRule="auto"/>
              <w:ind w:firstLine="0"/>
              <w:jc w:val="center"/>
            </w:pPr>
            <w:r/>
            <w:r>
              <w:rPr>
                <w:rFonts w:ascii="宋体" w:hAnsi="宋体" w:eastAsia="宋体" w:cs="宋体"/>
                <w:b w:val="0"/>
                <w:i w:val="0"/>
                <w:sz w:val="18"/>
              </w:rPr>
              <w:t>t2024001</w:t>
            </w:r>
          </w:p>
        </w:tc>
        <w:tc>
          <w:tcPr>
            <w:tcW w:type="dxa" w:w="1020"/>
          </w:tcPr>
          <w:p>
            <w:pPr>
              <w:spacing w:before="20" w:after="20" w:line="252" w:lineRule="auto"/>
              <w:ind w:firstLine="0"/>
              <w:jc w:val="center"/>
            </w:pPr>
            <w:r/>
            <w:r>
              <w:rPr>
                <w:rFonts w:ascii="宋体" w:hAnsi="宋体" w:eastAsia="宋体" w:cs="宋体"/>
                <w:b w:val="0"/>
                <w:i w:val="0"/>
                <w:sz w:val="18"/>
              </w:rPr>
              <w:t>2024001</w:t>
            </w:r>
          </w:p>
        </w:tc>
        <w:tc>
          <w:tcPr>
            <w:tcW w:type="dxa" w:w="1701"/>
          </w:tcPr>
          <w:p>
            <w:pPr>
              <w:spacing w:before="20" w:after="20" w:line="252" w:lineRule="auto"/>
              <w:ind w:firstLine="0"/>
              <w:jc w:val="center"/>
            </w:pPr>
            <w:r/>
            <w:r>
              <w:rPr>
                <w:rFonts w:ascii="宋体" w:hAnsi="宋体" w:eastAsia="宋体" w:cs="宋体"/>
                <w:b w:val="0"/>
                <w:i w:val="0"/>
                <w:sz w:val="18"/>
              </w:rPr>
              <w:t>STUDENT（学生）</w:t>
            </w:r>
          </w:p>
        </w:tc>
        <w:tc>
          <w:tcPr>
            <w:tcW w:type="dxa" w:w="3061"/>
          </w:tcPr>
          <w:p>
            <w:pPr>
              <w:spacing w:before="20" w:after="20" w:line="252" w:lineRule="auto"/>
              <w:ind w:firstLine="0"/>
              <w:jc w:val="left"/>
            </w:pPr>
            <w:r/>
            <w:r>
              <w:rPr>
                <w:rFonts w:ascii="宋体" w:hAnsi="宋体" w:eastAsia="宋体" w:cs="宋体"/>
                <w:b w:val="0"/>
                <w:i w:val="0"/>
                <w:sz w:val="18"/>
              </w:rPr>
              <w:t>仅本人成绩查询与个人信息</w:t>
            </w:r>
          </w:p>
        </w:tc>
        <w:tc>
          <w:tcPr>
            <w:tcW w:type="dxa" w:w="2041"/>
          </w:tcPr>
          <w:p>
            <w:pPr>
              <w:spacing w:before="20" w:after="20" w:line="252" w:lineRule="auto"/>
              <w:ind w:firstLine="0"/>
              <w:jc w:val="left"/>
            </w:pPr>
            <w:r/>
            <w:r>
              <w:rPr>
                <w:rFonts w:ascii="宋体" w:hAnsi="宋体" w:eastAsia="宋体" w:cs="宋体"/>
                <w:b w:val="0"/>
                <w:i w:val="0"/>
                <w:sz w:val="18"/>
              </w:rPr>
              <w:t>不超过 3 个模块，且不关联管理类模块</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数据库重置机制是保证测试可重复性的关键设计。系统提供两层重置能力：第一层是测试基类 BaseTest 在每个用例执行前通过 SystemService 的演示数据重置能力把数据库恢复为初始状态，并调用 Db.restartIdentities() 把自增序列校正为 MAX(id)+1；第二层是产品功能中的“重置演示数据”按钮，供演示现场快速恢复到初始数据。两层机制共用同一套代码路径，因此测试同时也验证了该产品功能的正确性。</w:t>
      </w:r>
    </w:p>
    <w:p>
      <w:pPr>
        <w:pStyle w:val="Heading2"/>
        <w:spacing w:before="200" w:after="120" w:line="312" w:lineRule="auto"/>
        <w:ind w:firstLine="0"/>
        <w:jc w:val="left"/>
      </w:pPr>
      <w:r>
        <w:rPr>
          <w:rFonts w:ascii="黑体" w:hAnsi="黑体" w:eastAsia="黑体" w:cs="黑体"/>
          <w:b/>
          <w:i w:val="0"/>
          <w:color w:val="000000"/>
          <w:sz w:val="28"/>
        </w:rPr>
        <w:t>2.4  测试环境搭建与执行步骤</w:t>
      </w:r>
    </w:p>
    <w:p>
      <w:pPr>
        <w:spacing w:before="0" w:after="60" w:line="312" w:lineRule="auto"/>
        <w:ind w:firstLine="420"/>
      </w:pPr>
      <w:r>
        <w:rPr>
          <w:rFonts w:ascii="宋体" w:hAnsi="宋体" w:eastAsia="宋体" w:cs="宋体"/>
          <w:b w:val="0"/>
          <w:i w:val="0"/>
          <w:sz w:val="21"/>
        </w:rPr>
        <w:t>为便于复现本次测试，环境搭建与执行步骤按命令级给出，如表 2-5 所示。其中 mvn test 是本次测试报告全部数据的产生命令。</w:t>
      </w:r>
    </w:p>
    <w:p>
      <w:pPr>
        <w:spacing w:before="160" w:after="40" w:line="312" w:lineRule="auto"/>
        <w:ind w:firstLine="0"/>
        <w:jc w:val="center"/>
      </w:pPr>
      <w:r>
        <w:rPr>
          <w:rFonts w:ascii="黑体" w:hAnsi="黑体" w:eastAsia="黑体" w:cs="黑体"/>
          <w:b/>
          <w:i w:val="0"/>
          <w:sz w:val="20"/>
        </w:rPr>
        <w:t>表 2-5 环境搭建与测试执行命令</w:t>
      </w:r>
    </w:p>
    <w:tbl>
      <w:tblPr>
        <w:tblStyle w:val="TableGrid"/>
        <w:tblW w:type="dxa" w:w="9072"/>
        <w:jc w:val="center"/>
        <w:tblLayout w:type="fixed"/>
        <w:tblLook w:firstColumn="1" w:firstRow="1" w:lastColumn="0" w:lastRow="0" w:noHBand="0" w:noVBand="1" w:val="04A0"/>
        <w:tblLayout w:type="fixed"/>
      </w:tblPr>
      <w:tblGrid>
        <w:gridCol w:w="680"/>
        <w:gridCol w:w="1474"/>
        <w:gridCol w:w="3175"/>
        <w:gridCol w:w="3742"/>
      </w:tblGrid>
      <w:tr>
        <w:trPr>
          <w:tblHeader/>
        </w:trPr>
        <w:tc>
          <w:tcPr>
            <w:tcW w:type="dxa" w:w="680"/>
            <w:shd w:val="clear" w:color="auto" w:fill="DCE6F1"/>
          </w:tcPr>
          <w:p>
            <w:pPr>
              <w:spacing w:before="20" w:after="20" w:line="252" w:lineRule="auto"/>
              <w:ind w:firstLine="0"/>
              <w:jc w:val="center"/>
            </w:pPr>
            <w:r/>
            <w:r>
              <w:rPr>
                <w:rFonts w:ascii="黑体" w:hAnsi="黑体" w:eastAsia="黑体" w:cs="黑体"/>
                <w:b/>
                <w:i w:val="0"/>
                <w:sz w:val="18"/>
              </w:rPr>
              <w:t>序号</w:t>
            </w:r>
          </w:p>
        </w:tc>
        <w:tc>
          <w:tcPr>
            <w:tcW w:type="dxa" w:w="1474"/>
            <w:shd w:val="clear" w:color="auto" w:fill="DCE6F1"/>
          </w:tcPr>
          <w:p>
            <w:pPr>
              <w:spacing w:before="20" w:after="20" w:line="252" w:lineRule="auto"/>
              <w:ind w:firstLine="0"/>
              <w:jc w:val="center"/>
            </w:pPr>
            <w:r/>
            <w:r>
              <w:rPr>
                <w:rFonts w:ascii="黑体" w:hAnsi="黑体" w:eastAsia="黑体" w:cs="黑体"/>
                <w:b/>
                <w:i w:val="0"/>
                <w:sz w:val="18"/>
              </w:rPr>
              <w:t>阶段</w:t>
            </w:r>
          </w:p>
        </w:tc>
        <w:tc>
          <w:tcPr>
            <w:tcW w:type="dxa" w:w="3175"/>
            <w:shd w:val="clear" w:color="auto" w:fill="DCE6F1"/>
          </w:tcPr>
          <w:p>
            <w:pPr>
              <w:spacing w:before="20" w:after="20" w:line="252" w:lineRule="auto"/>
              <w:ind w:firstLine="0"/>
              <w:jc w:val="center"/>
            </w:pPr>
            <w:r/>
            <w:r>
              <w:rPr>
                <w:rFonts w:ascii="黑体" w:hAnsi="黑体" w:eastAsia="黑体" w:cs="黑体"/>
                <w:b/>
                <w:i w:val="0"/>
                <w:sz w:val="18"/>
              </w:rPr>
              <w:t>命令</w:t>
            </w:r>
          </w:p>
        </w:tc>
        <w:tc>
          <w:tcPr>
            <w:tcW w:type="dxa" w:w="3742"/>
            <w:shd w:val="clear" w:color="auto" w:fill="DCE6F1"/>
          </w:tcPr>
          <w:p>
            <w:pPr>
              <w:spacing w:before="20" w:after="20" w:line="252" w:lineRule="auto"/>
              <w:ind w:firstLine="0"/>
              <w:jc w:val="center"/>
            </w:pPr>
            <w:r/>
            <w:r>
              <w:rPr>
                <w:rFonts w:ascii="黑体" w:hAnsi="黑体" w:eastAsia="黑体" w:cs="黑体"/>
                <w:b/>
                <w:i w:val="0"/>
                <w:sz w:val="18"/>
              </w:rPr>
              <w:t>预期结果</w:t>
            </w:r>
          </w:p>
        </w:tc>
      </w:tr>
      <w:tr>
        <w:tc>
          <w:tcPr>
            <w:tcW w:type="dxa" w:w="680"/>
          </w:tcPr>
          <w:p>
            <w:pPr>
              <w:spacing w:before="20" w:after="20" w:line="252" w:lineRule="auto"/>
              <w:ind w:firstLine="0"/>
              <w:jc w:val="center"/>
            </w:pPr>
            <w:r/>
            <w:r>
              <w:rPr>
                <w:rFonts w:ascii="宋体" w:hAnsi="宋体" w:eastAsia="宋体" w:cs="宋体"/>
                <w:b w:val="0"/>
                <w:i w:val="0"/>
                <w:sz w:val="18"/>
              </w:rPr>
              <w:t>1</w:t>
            </w:r>
          </w:p>
        </w:tc>
        <w:tc>
          <w:tcPr>
            <w:tcW w:type="dxa" w:w="1474"/>
          </w:tcPr>
          <w:p>
            <w:pPr>
              <w:spacing w:before="20" w:after="20" w:line="252" w:lineRule="auto"/>
              <w:ind w:firstLine="0"/>
              <w:jc w:val="center"/>
            </w:pPr>
            <w:r/>
            <w:r>
              <w:rPr>
                <w:rFonts w:ascii="宋体" w:hAnsi="宋体" w:eastAsia="宋体" w:cs="宋体"/>
                <w:b w:val="0"/>
                <w:i w:val="0"/>
                <w:sz w:val="18"/>
              </w:rPr>
              <w:t>环境自检</w:t>
            </w:r>
          </w:p>
        </w:tc>
        <w:tc>
          <w:tcPr>
            <w:tcW w:type="dxa" w:w="3175"/>
          </w:tcPr>
          <w:p>
            <w:pPr>
              <w:spacing w:before="20" w:after="20" w:line="252" w:lineRule="auto"/>
              <w:ind w:firstLine="0"/>
              <w:jc w:val="center"/>
            </w:pPr>
            <w:r/>
            <w:r>
              <w:rPr>
                <w:rFonts w:ascii="宋体" w:hAnsi="宋体" w:eastAsia="宋体" w:cs="宋体"/>
                <w:b w:val="0"/>
                <w:i w:val="0"/>
                <w:sz w:val="18"/>
              </w:rPr>
              <w:t>java -version</w:t>
            </w:r>
          </w:p>
        </w:tc>
        <w:tc>
          <w:tcPr>
            <w:tcW w:type="dxa" w:w="3742"/>
          </w:tcPr>
          <w:p>
            <w:pPr>
              <w:spacing w:before="20" w:after="20" w:line="252" w:lineRule="auto"/>
              <w:ind w:firstLine="0"/>
              <w:jc w:val="left"/>
            </w:pPr>
            <w:r/>
            <w:r>
              <w:rPr>
                <w:rFonts w:ascii="宋体" w:hAnsi="宋体" w:eastAsia="宋体" w:cs="宋体"/>
                <w:b w:val="0"/>
                <w:i w:val="0"/>
                <w:sz w:val="18"/>
              </w:rPr>
              <w:t>输出 openjdk version "17.0.20.1"（Eclipse Adoptium）</w:t>
            </w:r>
          </w:p>
        </w:tc>
      </w:tr>
      <w:tr>
        <w:tc>
          <w:tcPr>
            <w:tcW w:type="dxa" w:w="680"/>
          </w:tcPr>
          <w:p>
            <w:pPr>
              <w:spacing w:before="20" w:after="20" w:line="252" w:lineRule="auto"/>
              <w:ind w:firstLine="0"/>
              <w:jc w:val="center"/>
            </w:pPr>
            <w:r/>
            <w:r>
              <w:rPr>
                <w:rFonts w:ascii="宋体" w:hAnsi="宋体" w:eastAsia="宋体" w:cs="宋体"/>
                <w:b w:val="0"/>
                <w:i w:val="0"/>
                <w:sz w:val="18"/>
              </w:rPr>
              <w:t>2</w:t>
            </w:r>
          </w:p>
        </w:tc>
        <w:tc>
          <w:tcPr>
            <w:tcW w:type="dxa" w:w="1474"/>
          </w:tcPr>
          <w:p>
            <w:pPr>
              <w:spacing w:before="20" w:after="20" w:line="252" w:lineRule="auto"/>
              <w:ind w:firstLine="0"/>
              <w:jc w:val="center"/>
            </w:pPr>
            <w:r/>
            <w:r>
              <w:rPr>
                <w:rFonts w:ascii="宋体" w:hAnsi="宋体" w:eastAsia="宋体" w:cs="宋体"/>
                <w:b w:val="0"/>
                <w:i w:val="0"/>
                <w:sz w:val="18"/>
              </w:rPr>
              <w:t>环境自检</w:t>
            </w:r>
          </w:p>
        </w:tc>
        <w:tc>
          <w:tcPr>
            <w:tcW w:type="dxa" w:w="3175"/>
          </w:tcPr>
          <w:p>
            <w:pPr>
              <w:spacing w:before="20" w:after="20" w:line="252" w:lineRule="auto"/>
              <w:ind w:firstLine="0"/>
              <w:jc w:val="center"/>
            </w:pPr>
            <w:r/>
            <w:r>
              <w:rPr>
                <w:rFonts w:ascii="宋体" w:hAnsi="宋体" w:eastAsia="宋体" w:cs="宋体"/>
                <w:b w:val="0"/>
                <w:i w:val="0"/>
                <w:sz w:val="18"/>
              </w:rPr>
              <w:t>mvn -v</w:t>
            </w:r>
          </w:p>
        </w:tc>
        <w:tc>
          <w:tcPr>
            <w:tcW w:type="dxa" w:w="3742"/>
          </w:tcPr>
          <w:p>
            <w:pPr>
              <w:spacing w:before="20" w:after="20" w:line="252" w:lineRule="auto"/>
              <w:ind w:firstLine="0"/>
              <w:jc w:val="left"/>
            </w:pPr>
            <w:r/>
            <w:r>
              <w:rPr>
                <w:rFonts w:ascii="宋体" w:hAnsi="宋体" w:eastAsia="宋体" w:cs="宋体"/>
                <w:b w:val="0"/>
                <w:i w:val="0"/>
                <w:sz w:val="18"/>
              </w:rPr>
              <w:t>输出 Apache Maven 3.9.9 且 Java version: 17.0.20.1</w:t>
            </w:r>
          </w:p>
        </w:tc>
      </w:tr>
      <w:tr>
        <w:tc>
          <w:tcPr>
            <w:tcW w:type="dxa" w:w="680"/>
          </w:tcPr>
          <w:p>
            <w:pPr>
              <w:spacing w:before="20" w:after="20" w:line="252" w:lineRule="auto"/>
              <w:ind w:firstLine="0"/>
              <w:jc w:val="center"/>
            </w:pPr>
            <w:r/>
            <w:r>
              <w:rPr>
                <w:rFonts w:ascii="宋体" w:hAnsi="宋体" w:eastAsia="宋体" w:cs="宋体"/>
                <w:b w:val="0"/>
                <w:i w:val="0"/>
                <w:sz w:val="18"/>
              </w:rPr>
              <w:t>3</w:t>
            </w:r>
          </w:p>
        </w:tc>
        <w:tc>
          <w:tcPr>
            <w:tcW w:type="dxa" w:w="1474"/>
          </w:tcPr>
          <w:p>
            <w:pPr>
              <w:spacing w:before="20" w:after="20" w:line="252" w:lineRule="auto"/>
              <w:ind w:firstLine="0"/>
              <w:jc w:val="center"/>
            </w:pPr>
            <w:r/>
            <w:r>
              <w:rPr>
                <w:rFonts w:ascii="宋体" w:hAnsi="宋体" w:eastAsia="宋体" w:cs="宋体"/>
                <w:b w:val="0"/>
                <w:i w:val="0"/>
                <w:sz w:val="18"/>
              </w:rPr>
              <w:t>编译主代码</w:t>
            </w:r>
          </w:p>
        </w:tc>
        <w:tc>
          <w:tcPr>
            <w:tcW w:type="dxa" w:w="3175"/>
          </w:tcPr>
          <w:p>
            <w:pPr>
              <w:spacing w:before="20" w:after="20" w:line="252" w:lineRule="auto"/>
              <w:ind w:firstLine="0"/>
              <w:jc w:val="center"/>
            </w:pPr>
            <w:r/>
            <w:r>
              <w:rPr>
                <w:rFonts w:ascii="宋体" w:hAnsi="宋体" w:eastAsia="宋体" w:cs="宋体"/>
                <w:b w:val="0"/>
                <w:i w:val="0"/>
                <w:sz w:val="18"/>
              </w:rPr>
              <w:t>mvn -q clean compile</w:t>
            </w:r>
          </w:p>
        </w:tc>
        <w:tc>
          <w:tcPr>
            <w:tcW w:type="dxa" w:w="3742"/>
          </w:tcPr>
          <w:p>
            <w:pPr>
              <w:spacing w:before="20" w:after="20" w:line="252" w:lineRule="auto"/>
              <w:ind w:firstLine="0"/>
              <w:jc w:val="left"/>
            </w:pPr>
            <w:r/>
            <w:r>
              <w:rPr>
                <w:rFonts w:ascii="宋体" w:hAnsi="宋体" w:eastAsia="宋体" w:cs="宋体"/>
                <w:b w:val="0"/>
                <w:i w:val="0"/>
                <w:sz w:val="18"/>
              </w:rPr>
              <w:t>编译成功，无错误与警告，生成 target/classes</w:t>
            </w:r>
          </w:p>
        </w:tc>
      </w:tr>
      <w:tr>
        <w:tc>
          <w:tcPr>
            <w:tcW w:type="dxa" w:w="680"/>
          </w:tcPr>
          <w:p>
            <w:pPr>
              <w:spacing w:before="20" w:after="20" w:line="252" w:lineRule="auto"/>
              <w:ind w:firstLine="0"/>
              <w:jc w:val="center"/>
            </w:pPr>
            <w:r/>
            <w:r>
              <w:rPr>
                <w:rFonts w:ascii="宋体" w:hAnsi="宋体" w:eastAsia="宋体" w:cs="宋体"/>
                <w:b w:val="0"/>
                <w:i w:val="0"/>
                <w:sz w:val="18"/>
              </w:rPr>
              <w:t>4</w:t>
            </w:r>
          </w:p>
        </w:tc>
        <w:tc>
          <w:tcPr>
            <w:tcW w:type="dxa" w:w="1474"/>
          </w:tcPr>
          <w:p>
            <w:pPr>
              <w:spacing w:before="20" w:after="20" w:line="252" w:lineRule="auto"/>
              <w:ind w:firstLine="0"/>
              <w:jc w:val="center"/>
            </w:pPr>
            <w:r/>
            <w:r>
              <w:rPr>
                <w:rFonts w:ascii="宋体" w:hAnsi="宋体" w:eastAsia="宋体" w:cs="宋体"/>
                <w:b w:val="0"/>
                <w:i w:val="0"/>
                <w:sz w:val="18"/>
              </w:rPr>
              <w:t>执行全部测试</w:t>
            </w:r>
          </w:p>
        </w:tc>
        <w:tc>
          <w:tcPr>
            <w:tcW w:type="dxa" w:w="3175"/>
          </w:tcPr>
          <w:p>
            <w:pPr>
              <w:spacing w:before="20" w:after="20" w:line="252" w:lineRule="auto"/>
              <w:ind w:firstLine="0"/>
              <w:jc w:val="center"/>
            </w:pPr>
            <w:r/>
            <w:r>
              <w:rPr>
                <w:rFonts w:ascii="宋体" w:hAnsi="宋体" w:eastAsia="宋体" w:cs="宋体"/>
                <w:b w:val="0"/>
                <w:i w:val="0"/>
                <w:sz w:val="18"/>
              </w:rPr>
              <w:t>mvn test</w:t>
            </w:r>
          </w:p>
        </w:tc>
        <w:tc>
          <w:tcPr>
            <w:tcW w:type="dxa" w:w="3742"/>
          </w:tcPr>
          <w:p>
            <w:pPr>
              <w:spacing w:before="20" w:after="20" w:line="252" w:lineRule="auto"/>
              <w:ind w:firstLine="0"/>
              <w:jc w:val="left"/>
            </w:pPr>
            <w:r/>
            <w:r>
              <w:rPr>
                <w:rFonts w:ascii="宋体" w:hAnsi="宋体" w:eastAsia="宋体" w:cs="宋体"/>
                <w:b w:val="0"/>
                <w:i w:val="0"/>
                <w:sz w:val="18"/>
              </w:rPr>
              <w:t>Tests run: 154, Failures: 0, Errors: 0, Skipped: 0 → BUILD SUCCESS</w:t>
            </w:r>
          </w:p>
        </w:tc>
      </w:tr>
      <w:tr>
        <w:tc>
          <w:tcPr>
            <w:tcW w:type="dxa" w:w="680"/>
          </w:tcPr>
          <w:p>
            <w:pPr>
              <w:spacing w:before="20" w:after="20" w:line="252" w:lineRule="auto"/>
              <w:ind w:firstLine="0"/>
              <w:jc w:val="center"/>
            </w:pPr>
            <w:r/>
            <w:r>
              <w:rPr>
                <w:rFonts w:ascii="宋体" w:hAnsi="宋体" w:eastAsia="宋体" w:cs="宋体"/>
                <w:b w:val="0"/>
                <w:i w:val="0"/>
                <w:sz w:val="18"/>
              </w:rPr>
              <w:t>5</w:t>
            </w:r>
          </w:p>
        </w:tc>
        <w:tc>
          <w:tcPr>
            <w:tcW w:type="dxa" w:w="1474"/>
          </w:tcPr>
          <w:p>
            <w:pPr>
              <w:spacing w:before="20" w:after="20" w:line="252" w:lineRule="auto"/>
              <w:ind w:firstLine="0"/>
              <w:jc w:val="center"/>
            </w:pPr>
            <w:r/>
            <w:r>
              <w:rPr>
                <w:rFonts w:ascii="宋体" w:hAnsi="宋体" w:eastAsia="宋体" w:cs="宋体"/>
                <w:b w:val="0"/>
                <w:i w:val="0"/>
                <w:sz w:val="18"/>
              </w:rPr>
              <w:t>单独执行集成测试</w:t>
            </w:r>
          </w:p>
        </w:tc>
        <w:tc>
          <w:tcPr>
            <w:tcW w:type="dxa" w:w="3175"/>
          </w:tcPr>
          <w:p>
            <w:pPr>
              <w:spacing w:before="20" w:after="20" w:line="252" w:lineRule="auto"/>
              <w:ind w:firstLine="0"/>
              <w:jc w:val="center"/>
            </w:pPr>
            <w:r/>
            <w:r>
              <w:rPr>
                <w:rFonts w:ascii="宋体" w:hAnsi="宋体" w:eastAsia="宋体" w:cs="宋体"/>
                <w:b w:val="0"/>
                <w:i w:val="0"/>
                <w:sz w:val="18"/>
              </w:rPr>
              <w:t>mvn -Dtest=FunctionalTest test</w:t>
            </w:r>
          </w:p>
        </w:tc>
        <w:tc>
          <w:tcPr>
            <w:tcW w:type="dxa" w:w="3742"/>
          </w:tcPr>
          <w:p>
            <w:pPr>
              <w:spacing w:before="20" w:after="20" w:line="252" w:lineRule="auto"/>
              <w:ind w:firstLine="0"/>
              <w:jc w:val="left"/>
            </w:pPr>
            <w:r/>
            <w:r>
              <w:rPr>
                <w:rFonts w:ascii="宋体" w:hAnsi="宋体" w:eastAsia="宋体" w:cs="宋体"/>
                <w:b w:val="0"/>
                <w:i w:val="0"/>
                <w:sz w:val="18"/>
              </w:rPr>
              <w:t>Tests run: 9, 全部通过，用于快速回归主流程</w:t>
            </w:r>
          </w:p>
        </w:tc>
      </w:tr>
      <w:tr>
        <w:tc>
          <w:tcPr>
            <w:tcW w:type="dxa" w:w="680"/>
          </w:tcPr>
          <w:p>
            <w:pPr>
              <w:spacing w:before="20" w:after="20" w:line="252" w:lineRule="auto"/>
              <w:ind w:firstLine="0"/>
              <w:jc w:val="center"/>
            </w:pPr>
            <w:r/>
            <w:r>
              <w:rPr>
                <w:rFonts w:ascii="宋体" w:hAnsi="宋体" w:eastAsia="宋体" w:cs="宋体"/>
                <w:b w:val="0"/>
                <w:i w:val="0"/>
                <w:sz w:val="18"/>
              </w:rPr>
              <w:t>6</w:t>
            </w:r>
          </w:p>
        </w:tc>
        <w:tc>
          <w:tcPr>
            <w:tcW w:type="dxa" w:w="1474"/>
          </w:tcPr>
          <w:p>
            <w:pPr>
              <w:spacing w:before="20" w:after="20" w:line="252" w:lineRule="auto"/>
              <w:ind w:firstLine="0"/>
              <w:jc w:val="center"/>
            </w:pPr>
            <w:r/>
            <w:r>
              <w:rPr>
                <w:rFonts w:ascii="宋体" w:hAnsi="宋体" w:eastAsia="宋体" w:cs="宋体"/>
                <w:b w:val="0"/>
                <w:i w:val="0"/>
                <w:sz w:val="18"/>
              </w:rPr>
              <w:t>单独执行某类用例</w:t>
            </w:r>
          </w:p>
        </w:tc>
        <w:tc>
          <w:tcPr>
            <w:tcW w:type="dxa" w:w="3175"/>
          </w:tcPr>
          <w:p>
            <w:pPr>
              <w:spacing w:before="20" w:after="20" w:line="252" w:lineRule="auto"/>
              <w:ind w:firstLine="0"/>
              <w:jc w:val="center"/>
            </w:pPr>
            <w:r/>
            <w:r>
              <w:rPr>
                <w:rFonts w:ascii="宋体" w:hAnsi="宋体" w:eastAsia="宋体" w:cs="宋体"/>
                <w:b w:val="0"/>
                <w:i w:val="0"/>
                <w:sz w:val="18"/>
              </w:rPr>
              <w:t>mvn -Dtest=ScoreServiceTest test</w:t>
            </w:r>
          </w:p>
        </w:tc>
        <w:tc>
          <w:tcPr>
            <w:tcW w:type="dxa" w:w="3742"/>
          </w:tcPr>
          <w:p>
            <w:pPr>
              <w:spacing w:before="20" w:after="20" w:line="252" w:lineRule="auto"/>
              <w:ind w:firstLine="0"/>
              <w:jc w:val="left"/>
            </w:pPr>
            <w:r/>
            <w:r>
              <w:rPr>
                <w:rFonts w:ascii="宋体" w:hAnsi="宋体" w:eastAsia="宋体" w:cs="宋体"/>
                <w:b w:val="0"/>
                <w:i w:val="0"/>
                <w:sz w:val="18"/>
              </w:rPr>
              <w:t>执行 M5 成绩管理 20 个用例，用于缺陷修复后的定向回归</w:t>
            </w:r>
          </w:p>
        </w:tc>
      </w:tr>
      <w:tr>
        <w:tc>
          <w:tcPr>
            <w:tcW w:type="dxa" w:w="680"/>
          </w:tcPr>
          <w:p>
            <w:pPr>
              <w:spacing w:before="20" w:after="20" w:line="252" w:lineRule="auto"/>
              <w:ind w:firstLine="0"/>
              <w:jc w:val="center"/>
            </w:pPr>
            <w:r/>
            <w:r>
              <w:rPr>
                <w:rFonts w:ascii="宋体" w:hAnsi="宋体" w:eastAsia="宋体" w:cs="宋体"/>
                <w:b w:val="0"/>
                <w:i w:val="0"/>
                <w:sz w:val="18"/>
              </w:rPr>
              <w:t>7</w:t>
            </w:r>
          </w:p>
        </w:tc>
        <w:tc>
          <w:tcPr>
            <w:tcW w:type="dxa" w:w="1474"/>
          </w:tcPr>
          <w:p>
            <w:pPr>
              <w:spacing w:before="20" w:after="20" w:line="252" w:lineRule="auto"/>
              <w:ind w:firstLine="0"/>
              <w:jc w:val="center"/>
            </w:pPr>
            <w:r/>
            <w:r>
              <w:rPr>
                <w:rFonts w:ascii="宋体" w:hAnsi="宋体" w:eastAsia="宋体" w:cs="宋体"/>
                <w:b w:val="0"/>
                <w:i w:val="0"/>
                <w:sz w:val="18"/>
              </w:rPr>
              <w:t>生成 HTML 报告</w:t>
            </w:r>
          </w:p>
        </w:tc>
        <w:tc>
          <w:tcPr>
            <w:tcW w:type="dxa" w:w="3175"/>
          </w:tcPr>
          <w:p>
            <w:pPr>
              <w:spacing w:before="20" w:after="20" w:line="252" w:lineRule="auto"/>
              <w:ind w:firstLine="0"/>
              <w:jc w:val="center"/>
            </w:pPr>
            <w:r/>
            <w:r>
              <w:rPr>
                <w:rFonts w:ascii="宋体" w:hAnsi="宋体" w:eastAsia="宋体" w:cs="宋体"/>
                <w:b w:val="0"/>
                <w:i w:val="0"/>
                <w:sz w:val="18"/>
              </w:rPr>
              <w:t>mvn surefire-report:report-only</w:t>
            </w:r>
          </w:p>
        </w:tc>
        <w:tc>
          <w:tcPr>
            <w:tcW w:type="dxa" w:w="3742"/>
          </w:tcPr>
          <w:p>
            <w:pPr>
              <w:spacing w:before="20" w:after="20" w:line="252" w:lineRule="auto"/>
              <w:ind w:firstLine="0"/>
              <w:jc w:val="left"/>
            </w:pPr>
            <w:r/>
            <w:r>
              <w:rPr>
                <w:rFonts w:ascii="宋体" w:hAnsi="宋体" w:eastAsia="宋体" w:cs="宋体"/>
                <w:b w:val="0"/>
                <w:i w:val="0"/>
                <w:sz w:val="18"/>
              </w:rPr>
              <w:t>生成 target/site/surefire-report.html</w:t>
            </w:r>
          </w:p>
        </w:tc>
      </w:tr>
      <w:tr>
        <w:tc>
          <w:tcPr>
            <w:tcW w:type="dxa" w:w="680"/>
          </w:tcPr>
          <w:p>
            <w:pPr>
              <w:spacing w:before="20" w:after="20" w:line="252" w:lineRule="auto"/>
              <w:ind w:firstLine="0"/>
              <w:jc w:val="center"/>
            </w:pPr>
            <w:r/>
            <w:r>
              <w:rPr>
                <w:rFonts w:ascii="宋体" w:hAnsi="宋体" w:eastAsia="宋体" w:cs="宋体"/>
                <w:b w:val="0"/>
                <w:i w:val="0"/>
                <w:sz w:val="18"/>
              </w:rPr>
              <w:t>8</w:t>
            </w:r>
          </w:p>
        </w:tc>
        <w:tc>
          <w:tcPr>
            <w:tcW w:type="dxa" w:w="1474"/>
          </w:tcPr>
          <w:p>
            <w:pPr>
              <w:spacing w:before="20" w:after="20" w:line="252" w:lineRule="auto"/>
              <w:ind w:firstLine="0"/>
              <w:jc w:val="center"/>
            </w:pPr>
            <w:r/>
            <w:r>
              <w:rPr>
                <w:rFonts w:ascii="宋体" w:hAnsi="宋体" w:eastAsia="宋体" w:cs="宋体"/>
                <w:b w:val="0"/>
                <w:i w:val="0"/>
                <w:sz w:val="18"/>
              </w:rPr>
              <w:t>打包可执行程序</w:t>
            </w:r>
          </w:p>
        </w:tc>
        <w:tc>
          <w:tcPr>
            <w:tcW w:type="dxa" w:w="3175"/>
          </w:tcPr>
          <w:p>
            <w:pPr>
              <w:spacing w:before="20" w:after="20" w:line="252" w:lineRule="auto"/>
              <w:ind w:firstLine="0"/>
              <w:jc w:val="center"/>
            </w:pPr>
            <w:r/>
            <w:r>
              <w:rPr>
                <w:rFonts w:ascii="宋体" w:hAnsi="宋体" w:eastAsia="宋体" w:cs="宋体"/>
                <w:b w:val="0"/>
                <w:i w:val="0"/>
                <w:sz w:val="18"/>
              </w:rPr>
              <w:t>mvn -B package</w:t>
            </w:r>
          </w:p>
        </w:tc>
        <w:tc>
          <w:tcPr>
            <w:tcW w:type="dxa" w:w="3742"/>
          </w:tcPr>
          <w:p>
            <w:pPr>
              <w:spacing w:before="20" w:after="20" w:line="252" w:lineRule="auto"/>
              <w:ind w:firstLine="0"/>
              <w:jc w:val="left"/>
            </w:pPr>
            <w:r/>
            <w:r>
              <w:rPr>
                <w:rFonts w:ascii="宋体" w:hAnsi="宋体" w:eastAsia="宋体" w:cs="宋体"/>
                <w:b w:val="0"/>
                <w:i w:val="0"/>
                <w:sz w:val="18"/>
              </w:rPr>
              <w:t>生成 fat-jar：target/sims.jar（主类 com.course.sims.App）</w:t>
            </w:r>
          </w:p>
        </w:tc>
      </w:tr>
      <w:tr>
        <w:tc>
          <w:tcPr>
            <w:tcW w:type="dxa" w:w="680"/>
          </w:tcPr>
          <w:p>
            <w:pPr>
              <w:spacing w:before="20" w:after="20" w:line="252" w:lineRule="auto"/>
              <w:ind w:firstLine="0"/>
              <w:jc w:val="center"/>
            </w:pPr>
            <w:r/>
            <w:r>
              <w:rPr>
                <w:rFonts w:ascii="宋体" w:hAnsi="宋体" w:eastAsia="宋体" w:cs="宋体"/>
                <w:b w:val="0"/>
                <w:i w:val="0"/>
                <w:sz w:val="18"/>
              </w:rPr>
              <w:t>9</w:t>
            </w:r>
          </w:p>
        </w:tc>
        <w:tc>
          <w:tcPr>
            <w:tcW w:type="dxa" w:w="1474"/>
          </w:tcPr>
          <w:p>
            <w:pPr>
              <w:spacing w:before="20" w:after="20" w:line="252" w:lineRule="auto"/>
              <w:ind w:firstLine="0"/>
              <w:jc w:val="center"/>
            </w:pPr>
            <w:r/>
            <w:r>
              <w:rPr>
                <w:rFonts w:ascii="宋体" w:hAnsi="宋体" w:eastAsia="宋体" w:cs="宋体"/>
                <w:b w:val="0"/>
                <w:i w:val="0"/>
                <w:sz w:val="18"/>
              </w:rPr>
              <w:t>启动图形界面</w:t>
            </w:r>
          </w:p>
        </w:tc>
        <w:tc>
          <w:tcPr>
            <w:tcW w:type="dxa" w:w="3175"/>
          </w:tcPr>
          <w:p>
            <w:pPr>
              <w:spacing w:before="20" w:after="20" w:line="252" w:lineRule="auto"/>
              <w:ind w:firstLine="0"/>
              <w:jc w:val="center"/>
            </w:pPr>
            <w:r/>
            <w:r>
              <w:rPr>
                <w:rFonts w:ascii="宋体" w:hAnsi="宋体" w:eastAsia="宋体" w:cs="宋体"/>
                <w:b w:val="0"/>
                <w:i w:val="0"/>
                <w:sz w:val="18"/>
              </w:rPr>
              <w:t>java -Dfile.encoding=UTF-8 -jar target/sims.jar</w:t>
            </w:r>
          </w:p>
        </w:tc>
        <w:tc>
          <w:tcPr>
            <w:tcW w:type="dxa" w:w="3742"/>
          </w:tcPr>
          <w:p>
            <w:pPr>
              <w:spacing w:before="20" w:after="20" w:line="252" w:lineRule="auto"/>
              <w:ind w:firstLine="0"/>
              <w:jc w:val="left"/>
            </w:pPr>
            <w:r/>
            <w:r>
              <w:rPr>
                <w:rFonts w:ascii="宋体" w:hAnsi="宋体" w:eastAsia="宋体" w:cs="宋体"/>
                <w:b w:val="0"/>
                <w:i w:val="0"/>
                <w:sz w:val="18"/>
              </w:rPr>
              <w:t>进入登录界面，使用 admin/123456 登录后可见数据看板</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测试执行入口除命令行外，项目根目录还提供了 build.bat 与 test.bat 两个批处理脚本，分别完成“编译打包并启动”和“执行全部 154 个用例 + 生成 HTML 报告”的工作，方便在不熟悉 Maven 命令的情况下复现本次测试结果。</w:t>
      </w:r>
    </w:p>
    <w:p>
      <w:pPr>
        <w:pStyle w:val="Heading1"/>
        <w:spacing w:before="240" w:after="120" w:line="312" w:lineRule="auto"/>
        <w:ind w:firstLine="0"/>
        <w:jc w:val="left"/>
      </w:pPr>
      <w:r>
        <w:rPr>
          <w:rFonts w:ascii="黑体" w:hAnsi="黑体" w:eastAsia="黑体" w:cs="黑体"/>
          <w:b/>
          <w:i w:val="0"/>
          <w:color w:val="000000"/>
          <w:sz w:val="32"/>
        </w:rPr>
        <w:t>第 3 章  测试策略与方法</w:t>
      </w:r>
    </w:p>
    <w:p>
      <w:pPr>
        <w:pStyle w:val="Heading2"/>
        <w:spacing w:before="200" w:after="120" w:line="312" w:lineRule="auto"/>
        <w:ind w:firstLine="0"/>
        <w:jc w:val="left"/>
      </w:pPr>
      <w:r>
        <w:rPr>
          <w:rFonts w:ascii="黑体" w:hAnsi="黑体" w:eastAsia="黑体" w:cs="黑体"/>
          <w:b/>
          <w:i w:val="0"/>
          <w:color w:val="000000"/>
          <w:sz w:val="28"/>
        </w:rPr>
        <w:t>3.1  测试层次</w:t>
      </w:r>
    </w:p>
    <w:p>
      <w:pPr>
        <w:spacing w:before="0" w:after="60" w:line="312" w:lineRule="auto"/>
        <w:ind w:firstLine="420"/>
      </w:pPr>
      <w:r>
        <w:rPr>
          <w:rFonts w:ascii="宋体" w:hAnsi="宋体" w:eastAsia="宋体" w:cs="宋体"/>
          <w:b w:val="0"/>
          <w:i w:val="0"/>
          <w:sz w:val="21"/>
        </w:rPr>
        <w:t>本次测试采用自底向上的多层次策略，从最小的算法单元逐步放大到端到端业务流程，每一层都有明确的验证目标与退出条件，做到“下层不通过不进入上层”。六个层次的划分与目标如表 3-1 所示。</w:t>
      </w:r>
    </w:p>
    <w:p>
      <w:pPr>
        <w:spacing w:before="160" w:after="40" w:line="312" w:lineRule="auto"/>
        <w:ind w:firstLine="0"/>
        <w:jc w:val="center"/>
      </w:pPr>
      <w:r>
        <w:rPr>
          <w:rFonts w:ascii="黑体" w:hAnsi="黑体" w:eastAsia="黑体" w:cs="黑体"/>
          <w:b/>
          <w:i w:val="0"/>
          <w:sz w:val="20"/>
        </w:rPr>
        <w:t>表 3-1 测试层次划分与验证目标</w:t>
      </w:r>
    </w:p>
    <w:tbl>
      <w:tblPr>
        <w:tblStyle w:val="TableGrid"/>
        <w:tblW w:type="dxa" w:w="9072"/>
        <w:jc w:val="center"/>
        <w:tblLayout w:type="fixed"/>
        <w:tblLook w:firstColumn="1" w:firstRow="1" w:lastColumn="0" w:lastRow="0" w:noHBand="0" w:noVBand="1" w:val="04A0"/>
        <w:tblLayout w:type="fixed"/>
      </w:tblPr>
      <w:tblGrid>
        <w:gridCol w:w="1304"/>
        <w:gridCol w:w="1701"/>
        <w:gridCol w:w="2665"/>
        <w:gridCol w:w="3402"/>
      </w:tblGrid>
      <w:tr>
        <w:trPr>
          <w:tblHeader/>
        </w:trPr>
        <w:tc>
          <w:tcPr>
            <w:tcW w:type="dxa" w:w="1304"/>
            <w:shd w:val="clear" w:color="auto" w:fill="DCE6F1"/>
          </w:tcPr>
          <w:p>
            <w:pPr>
              <w:spacing w:before="20" w:after="20" w:line="252" w:lineRule="auto"/>
              <w:ind w:firstLine="0"/>
              <w:jc w:val="center"/>
            </w:pPr>
            <w:r/>
            <w:r>
              <w:rPr>
                <w:rFonts w:ascii="黑体" w:hAnsi="黑体" w:eastAsia="黑体" w:cs="黑体"/>
                <w:b/>
                <w:i w:val="0"/>
                <w:sz w:val="18"/>
              </w:rPr>
              <w:t>层次</w:t>
            </w:r>
          </w:p>
        </w:tc>
        <w:tc>
          <w:tcPr>
            <w:tcW w:type="dxa" w:w="1701"/>
            <w:shd w:val="clear" w:color="auto" w:fill="DCE6F1"/>
          </w:tcPr>
          <w:p>
            <w:pPr>
              <w:spacing w:before="20" w:after="20" w:line="252" w:lineRule="auto"/>
              <w:ind w:firstLine="0"/>
              <w:jc w:val="center"/>
            </w:pPr>
            <w:r/>
            <w:r>
              <w:rPr>
                <w:rFonts w:ascii="黑体" w:hAnsi="黑体" w:eastAsia="黑体" w:cs="黑体"/>
                <w:b/>
                <w:i w:val="0"/>
                <w:sz w:val="18"/>
              </w:rPr>
              <w:t>测试对象</w:t>
            </w:r>
          </w:p>
        </w:tc>
        <w:tc>
          <w:tcPr>
            <w:tcW w:type="dxa" w:w="2665"/>
            <w:shd w:val="clear" w:color="auto" w:fill="DCE6F1"/>
          </w:tcPr>
          <w:p>
            <w:pPr>
              <w:spacing w:before="20" w:after="20" w:line="252" w:lineRule="auto"/>
              <w:ind w:firstLine="0"/>
              <w:jc w:val="center"/>
            </w:pPr>
            <w:r/>
            <w:r>
              <w:rPr>
                <w:rFonts w:ascii="黑体" w:hAnsi="黑体" w:eastAsia="黑体" w:cs="黑体"/>
                <w:b/>
                <w:i w:val="0"/>
                <w:sz w:val="18"/>
              </w:rPr>
              <w:t>承载测试类／手段</w:t>
            </w:r>
          </w:p>
        </w:tc>
        <w:tc>
          <w:tcPr>
            <w:tcW w:type="dxa" w:w="3402"/>
            <w:shd w:val="clear" w:color="auto" w:fill="DCE6F1"/>
          </w:tcPr>
          <w:p>
            <w:pPr>
              <w:spacing w:before="20" w:after="20" w:line="252" w:lineRule="auto"/>
              <w:ind w:firstLine="0"/>
              <w:jc w:val="center"/>
            </w:pPr>
            <w:r/>
            <w:r>
              <w:rPr>
                <w:rFonts w:ascii="黑体" w:hAnsi="黑体" w:eastAsia="黑体" w:cs="黑体"/>
                <w:b/>
                <w:i w:val="0"/>
                <w:sz w:val="18"/>
              </w:rPr>
              <w:t>验证目标</w:t>
            </w:r>
          </w:p>
        </w:tc>
      </w:tr>
      <w:tr>
        <w:tc>
          <w:tcPr>
            <w:tcW w:type="dxa" w:w="1304"/>
          </w:tcPr>
          <w:p>
            <w:pPr>
              <w:spacing w:before="20" w:after="20" w:line="252" w:lineRule="auto"/>
              <w:ind w:firstLine="0"/>
              <w:jc w:val="center"/>
            </w:pPr>
            <w:r/>
            <w:r>
              <w:rPr>
                <w:rFonts w:ascii="宋体" w:hAnsi="宋体" w:eastAsia="宋体" w:cs="宋体"/>
                <w:b w:val="0"/>
                <w:i w:val="0"/>
                <w:sz w:val="18"/>
              </w:rPr>
              <w:t>L1 单元测试</w:t>
            </w:r>
          </w:p>
        </w:tc>
        <w:tc>
          <w:tcPr>
            <w:tcW w:type="dxa" w:w="1701"/>
          </w:tcPr>
          <w:p>
            <w:pPr>
              <w:spacing w:before="20" w:after="20" w:line="252" w:lineRule="auto"/>
              <w:ind w:firstLine="0"/>
              <w:jc w:val="center"/>
            </w:pPr>
            <w:r/>
            <w:r>
              <w:rPr>
                <w:rFonts w:ascii="宋体" w:hAnsi="宋体" w:eastAsia="宋体" w:cs="宋体"/>
                <w:b w:val="0"/>
                <w:i w:val="0"/>
                <w:sz w:val="18"/>
              </w:rPr>
              <w:t>工具类、实体算法</w:t>
            </w:r>
          </w:p>
        </w:tc>
        <w:tc>
          <w:tcPr>
            <w:tcW w:type="dxa" w:w="2665"/>
          </w:tcPr>
          <w:p>
            <w:pPr>
              <w:spacing w:before="20" w:after="20" w:line="252" w:lineRule="auto"/>
              <w:ind w:firstLine="0"/>
              <w:jc w:val="center"/>
            </w:pPr>
            <w:r/>
            <w:r>
              <w:rPr>
                <w:rFonts w:ascii="宋体" w:hAnsi="宋体" w:eastAsia="宋体" w:cs="宋体"/>
                <w:b w:val="0"/>
                <w:i w:val="0"/>
                <w:sz w:val="18"/>
              </w:rPr>
              <w:t>UtilTest（13）、ScoreTest（16）</w:t>
            </w:r>
          </w:p>
        </w:tc>
        <w:tc>
          <w:tcPr>
            <w:tcW w:type="dxa" w:w="3402"/>
          </w:tcPr>
          <w:p>
            <w:pPr>
              <w:spacing w:before="20" w:after="20" w:line="252" w:lineRule="auto"/>
              <w:ind w:firstLine="0"/>
              <w:jc w:val="left"/>
            </w:pPr>
            <w:r/>
            <w:r>
              <w:rPr>
                <w:rFonts w:ascii="宋体" w:hAnsi="宋体" w:eastAsia="宋体" w:cs="宋体"/>
                <w:b w:val="0"/>
                <w:i w:val="0"/>
                <w:sz w:val="18"/>
              </w:rPr>
              <w:t>验证 MD5、分页、条件构造器与成绩算法的正确性与边界行为，语句与分支尽可能覆盖</w:t>
            </w:r>
          </w:p>
        </w:tc>
      </w:tr>
      <w:tr>
        <w:tc>
          <w:tcPr>
            <w:tcW w:type="dxa" w:w="1304"/>
          </w:tcPr>
          <w:p>
            <w:pPr>
              <w:spacing w:before="20" w:after="20" w:line="252" w:lineRule="auto"/>
              <w:ind w:firstLine="0"/>
              <w:jc w:val="center"/>
            </w:pPr>
            <w:r/>
            <w:r>
              <w:rPr>
                <w:rFonts w:ascii="宋体" w:hAnsi="宋体" w:eastAsia="宋体" w:cs="宋体"/>
                <w:b w:val="0"/>
                <w:i w:val="0"/>
                <w:sz w:val="18"/>
              </w:rPr>
              <w:t>L2 模块功能测试</w:t>
            </w:r>
          </w:p>
        </w:tc>
        <w:tc>
          <w:tcPr>
            <w:tcW w:type="dxa" w:w="1701"/>
          </w:tcPr>
          <w:p>
            <w:pPr>
              <w:spacing w:before="20" w:after="20" w:line="252" w:lineRule="auto"/>
              <w:ind w:firstLine="0"/>
              <w:jc w:val="center"/>
            </w:pPr>
            <w:r/>
            <w:r>
              <w:rPr>
                <w:rFonts w:ascii="宋体" w:hAnsi="宋体" w:eastAsia="宋体" w:cs="宋体"/>
                <w:b w:val="0"/>
                <w:i w:val="0"/>
                <w:sz w:val="18"/>
              </w:rPr>
              <w:t>M1~M10 服务层业务规则</w:t>
            </w:r>
          </w:p>
        </w:tc>
        <w:tc>
          <w:tcPr>
            <w:tcW w:type="dxa" w:w="2665"/>
          </w:tcPr>
          <w:p>
            <w:pPr>
              <w:spacing w:before="20" w:after="20" w:line="252" w:lineRule="auto"/>
              <w:ind w:firstLine="0"/>
              <w:jc w:val="center"/>
            </w:pPr>
            <w:r/>
            <w:r>
              <w:rPr>
                <w:rFonts w:ascii="宋体" w:hAnsi="宋体" w:eastAsia="宋体" w:cs="宋体"/>
                <w:b w:val="0"/>
                <w:i w:val="0"/>
                <w:sz w:val="18"/>
              </w:rPr>
              <w:t>AuthServiceTest、StudentServiceTest、TeachingServiceTest、ScoreServiceTest、AttendanceServiceTest、StatsServiceTest、ReportServiceTest、SystemServiceTest（共 116）</w:t>
            </w:r>
          </w:p>
        </w:tc>
        <w:tc>
          <w:tcPr>
            <w:tcW w:type="dxa" w:w="3402"/>
          </w:tcPr>
          <w:p>
            <w:pPr>
              <w:spacing w:before="20" w:after="20" w:line="252" w:lineRule="auto"/>
              <w:ind w:firstLine="0"/>
              <w:jc w:val="left"/>
            </w:pPr>
            <w:r/>
            <w:r>
              <w:rPr>
                <w:rFonts w:ascii="宋体" w:hAnsi="宋体" w:eastAsia="宋体" w:cs="宋体"/>
                <w:b w:val="0"/>
                <w:i w:val="0"/>
                <w:sz w:val="18"/>
              </w:rPr>
              <w:t>以黑盒等价类与边界值方法验证每个模块的功能点、业务规则与异常处理</w:t>
            </w:r>
          </w:p>
        </w:tc>
      </w:tr>
      <w:tr>
        <w:tc>
          <w:tcPr>
            <w:tcW w:type="dxa" w:w="1304"/>
          </w:tcPr>
          <w:p>
            <w:pPr>
              <w:spacing w:before="20" w:after="20" w:line="252" w:lineRule="auto"/>
              <w:ind w:firstLine="0"/>
              <w:jc w:val="center"/>
            </w:pPr>
            <w:r/>
            <w:r>
              <w:rPr>
                <w:rFonts w:ascii="宋体" w:hAnsi="宋体" w:eastAsia="宋体" w:cs="宋体"/>
                <w:b w:val="0"/>
                <w:i w:val="0"/>
                <w:sz w:val="18"/>
              </w:rPr>
              <w:t>L3 集成测试</w:t>
            </w:r>
          </w:p>
        </w:tc>
        <w:tc>
          <w:tcPr>
            <w:tcW w:type="dxa" w:w="1701"/>
          </w:tcPr>
          <w:p>
            <w:pPr>
              <w:spacing w:before="20" w:after="20" w:line="252" w:lineRule="auto"/>
              <w:ind w:firstLine="0"/>
              <w:jc w:val="center"/>
            </w:pPr>
            <w:r/>
            <w:r>
              <w:rPr>
                <w:rFonts w:ascii="宋体" w:hAnsi="宋体" w:eastAsia="宋体" w:cs="宋体"/>
                <w:b w:val="0"/>
                <w:i w:val="0"/>
                <w:sz w:val="18"/>
              </w:rPr>
              <w:t>跨模块业务流程与全局约束</w:t>
            </w:r>
          </w:p>
        </w:tc>
        <w:tc>
          <w:tcPr>
            <w:tcW w:type="dxa" w:w="2665"/>
          </w:tcPr>
          <w:p>
            <w:pPr>
              <w:spacing w:before="20" w:after="20" w:line="252" w:lineRule="auto"/>
              <w:ind w:firstLine="0"/>
              <w:jc w:val="center"/>
            </w:pPr>
            <w:r/>
            <w:r>
              <w:rPr>
                <w:rFonts w:ascii="宋体" w:hAnsi="宋体" w:eastAsia="宋体" w:cs="宋体"/>
                <w:b w:val="0"/>
                <w:i w:val="0"/>
                <w:sz w:val="18"/>
              </w:rPr>
              <w:t>FunctionalTest（9）</w:t>
            </w:r>
          </w:p>
        </w:tc>
        <w:tc>
          <w:tcPr>
            <w:tcW w:type="dxa" w:w="3402"/>
          </w:tcPr>
          <w:p>
            <w:pPr>
              <w:spacing w:before="20" w:after="20" w:line="252" w:lineRule="auto"/>
              <w:ind w:firstLine="0"/>
              <w:jc w:val="left"/>
            </w:pPr>
            <w:r/>
            <w:r>
              <w:rPr>
                <w:rFonts w:ascii="宋体" w:hAnsi="宋体" w:eastAsia="宋体" w:cs="宋体"/>
                <w:b w:val="0"/>
                <w:i w:val="0"/>
                <w:sz w:val="18"/>
              </w:rPr>
              <w:t>验证模块之间的协作、权限矩阵、数据一致性、异常串联与性能</w:t>
            </w:r>
          </w:p>
        </w:tc>
      </w:tr>
      <w:tr>
        <w:tc>
          <w:tcPr>
            <w:tcW w:type="dxa" w:w="1304"/>
          </w:tcPr>
          <w:p>
            <w:pPr>
              <w:spacing w:before="20" w:after="20" w:line="252" w:lineRule="auto"/>
              <w:ind w:firstLine="0"/>
              <w:jc w:val="center"/>
            </w:pPr>
            <w:r/>
            <w:r>
              <w:rPr>
                <w:rFonts w:ascii="宋体" w:hAnsi="宋体" w:eastAsia="宋体" w:cs="宋体"/>
                <w:b w:val="0"/>
                <w:i w:val="0"/>
                <w:sz w:val="18"/>
              </w:rPr>
              <w:t>L4 界面测试</w:t>
            </w:r>
          </w:p>
        </w:tc>
        <w:tc>
          <w:tcPr>
            <w:tcW w:type="dxa" w:w="1701"/>
          </w:tcPr>
          <w:p>
            <w:pPr>
              <w:spacing w:before="20" w:after="20" w:line="252" w:lineRule="auto"/>
              <w:ind w:firstLine="0"/>
              <w:jc w:val="center"/>
            </w:pPr>
            <w:r/>
            <w:r>
              <w:rPr>
                <w:rFonts w:ascii="宋体" w:hAnsi="宋体" w:eastAsia="宋体" w:cs="宋体"/>
                <w:b w:val="0"/>
                <w:i w:val="0"/>
                <w:sz w:val="18"/>
              </w:rPr>
              <w:t>Swing 界面与交互</w:t>
            </w:r>
          </w:p>
        </w:tc>
        <w:tc>
          <w:tcPr>
            <w:tcW w:type="dxa" w:w="2665"/>
          </w:tcPr>
          <w:p>
            <w:pPr>
              <w:spacing w:before="20" w:after="20" w:line="252" w:lineRule="auto"/>
              <w:ind w:firstLine="0"/>
              <w:jc w:val="center"/>
            </w:pPr>
            <w:r/>
            <w:r>
              <w:rPr>
                <w:rFonts w:ascii="宋体" w:hAnsi="宋体" w:eastAsia="宋体" w:cs="宋体"/>
                <w:b w:val="0"/>
                <w:i w:val="0"/>
                <w:sz w:val="18"/>
              </w:rPr>
              <w:t>程序化截图 + 人工走查（10 个模块界面）</w:t>
            </w:r>
          </w:p>
        </w:tc>
        <w:tc>
          <w:tcPr>
            <w:tcW w:type="dxa" w:w="3402"/>
          </w:tcPr>
          <w:p>
            <w:pPr>
              <w:spacing w:before="20" w:after="20" w:line="252" w:lineRule="auto"/>
              <w:ind w:firstLine="0"/>
              <w:jc w:val="left"/>
            </w:pPr>
            <w:r/>
            <w:r>
              <w:rPr>
                <w:rFonts w:ascii="宋体" w:hAnsi="宋体" w:eastAsia="宋体" w:cs="宋体"/>
                <w:b w:val="0"/>
                <w:i w:val="0"/>
                <w:sz w:val="18"/>
              </w:rPr>
              <w:t>验证界面元素完整、数据展示正确、表格与下拉列表可用、导航高亮同步</w:t>
            </w:r>
          </w:p>
        </w:tc>
      </w:tr>
      <w:tr>
        <w:tc>
          <w:tcPr>
            <w:tcW w:type="dxa" w:w="1304"/>
          </w:tcPr>
          <w:p>
            <w:pPr>
              <w:spacing w:before="20" w:after="20" w:line="252" w:lineRule="auto"/>
              <w:ind w:firstLine="0"/>
              <w:jc w:val="center"/>
            </w:pPr>
            <w:r/>
            <w:r>
              <w:rPr>
                <w:rFonts w:ascii="宋体" w:hAnsi="宋体" w:eastAsia="宋体" w:cs="宋体"/>
                <w:b w:val="0"/>
                <w:i w:val="0"/>
                <w:sz w:val="18"/>
              </w:rPr>
              <w:t>L5 性能测试</w:t>
            </w:r>
          </w:p>
        </w:tc>
        <w:tc>
          <w:tcPr>
            <w:tcW w:type="dxa" w:w="1701"/>
          </w:tcPr>
          <w:p>
            <w:pPr>
              <w:spacing w:before="20" w:after="20" w:line="252" w:lineRule="auto"/>
              <w:ind w:firstLine="0"/>
              <w:jc w:val="center"/>
            </w:pPr>
            <w:r/>
            <w:r>
              <w:rPr>
                <w:rFonts w:ascii="宋体" w:hAnsi="宋体" w:eastAsia="宋体" w:cs="宋体"/>
                <w:b w:val="0"/>
                <w:i w:val="0"/>
                <w:sz w:val="18"/>
              </w:rPr>
              <w:t>关键路径响应时间</w:t>
            </w:r>
          </w:p>
        </w:tc>
        <w:tc>
          <w:tcPr>
            <w:tcW w:type="dxa" w:w="2665"/>
          </w:tcPr>
          <w:p>
            <w:pPr>
              <w:spacing w:before="20" w:after="20" w:line="252" w:lineRule="auto"/>
              <w:ind w:firstLine="0"/>
              <w:jc w:val="center"/>
            </w:pPr>
            <w:r/>
            <w:r>
              <w:rPr>
                <w:rFonts w:ascii="宋体" w:hAnsi="宋体" w:eastAsia="宋体" w:cs="宋体"/>
                <w:b w:val="0"/>
                <w:i w:val="0"/>
                <w:sz w:val="18"/>
              </w:rPr>
              <w:t>FunctionalTest 性能用例（TC-I-06）</w:t>
            </w:r>
          </w:p>
        </w:tc>
        <w:tc>
          <w:tcPr>
            <w:tcW w:type="dxa" w:w="3402"/>
          </w:tcPr>
          <w:p>
            <w:pPr>
              <w:spacing w:before="20" w:after="20" w:line="252" w:lineRule="auto"/>
              <w:ind w:firstLine="0"/>
              <w:jc w:val="left"/>
            </w:pPr>
            <w:r/>
            <w:r>
              <w:rPr>
                <w:rFonts w:ascii="宋体" w:hAnsi="宋体" w:eastAsia="宋体" w:cs="宋体"/>
                <w:b w:val="0"/>
                <w:i w:val="0"/>
                <w:sz w:val="18"/>
              </w:rPr>
              <w:t>在千级数据量下验证批量写入、分页查询、统计与排名查询的响应时间指标</w:t>
            </w:r>
          </w:p>
        </w:tc>
      </w:tr>
      <w:tr>
        <w:tc>
          <w:tcPr>
            <w:tcW w:type="dxa" w:w="1304"/>
          </w:tcPr>
          <w:p>
            <w:pPr>
              <w:spacing w:before="20" w:after="20" w:line="252" w:lineRule="auto"/>
              <w:ind w:firstLine="0"/>
              <w:jc w:val="center"/>
            </w:pPr>
            <w:r/>
            <w:r>
              <w:rPr>
                <w:rFonts w:ascii="宋体" w:hAnsi="宋体" w:eastAsia="宋体" w:cs="宋体"/>
                <w:b w:val="0"/>
                <w:i w:val="0"/>
                <w:sz w:val="18"/>
              </w:rPr>
              <w:t>L6 安全与权限测试</w:t>
            </w:r>
          </w:p>
        </w:tc>
        <w:tc>
          <w:tcPr>
            <w:tcW w:type="dxa" w:w="1701"/>
          </w:tcPr>
          <w:p>
            <w:pPr>
              <w:spacing w:before="20" w:after="20" w:line="252" w:lineRule="auto"/>
              <w:ind w:firstLine="0"/>
              <w:jc w:val="center"/>
            </w:pPr>
            <w:r/>
            <w:r>
              <w:rPr>
                <w:rFonts w:ascii="宋体" w:hAnsi="宋体" w:eastAsia="宋体" w:cs="宋体"/>
                <w:b w:val="0"/>
                <w:i w:val="0"/>
                <w:sz w:val="18"/>
              </w:rPr>
              <w:t>认证、授权、注入防护</w:t>
            </w:r>
          </w:p>
        </w:tc>
        <w:tc>
          <w:tcPr>
            <w:tcW w:type="dxa" w:w="2665"/>
          </w:tcPr>
          <w:p>
            <w:pPr>
              <w:spacing w:before="20" w:after="20" w:line="252" w:lineRule="auto"/>
              <w:ind w:firstLine="0"/>
              <w:jc w:val="center"/>
            </w:pPr>
            <w:r/>
            <w:r>
              <w:rPr>
                <w:rFonts w:ascii="宋体" w:hAnsi="宋体" w:eastAsia="宋体" w:cs="宋体"/>
                <w:b w:val="0"/>
                <w:i w:val="0"/>
                <w:sz w:val="18"/>
              </w:rPr>
              <w:t>AuthServiceTest 权限用例 + FunctionalTest 权限矩阵用例</w:t>
            </w:r>
          </w:p>
        </w:tc>
        <w:tc>
          <w:tcPr>
            <w:tcW w:type="dxa" w:w="3402"/>
          </w:tcPr>
          <w:p>
            <w:pPr>
              <w:spacing w:before="20" w:after="20" w:line="252" w:lineRule="auto"/>
              <w:ind w:firstLine="0"/>
              <w:jc w:val="left"/>
            </w:pPr>
            <w:r/>
            <w:r>
              <w:rPr>
                <w:rFonts w:ascii="宋体" w:hAnsi="宋体" w:eastAsia="宋体" w:cs="宋体"/>
                <w:b w:val="0"/>
                <w:i w:val="0"/>
                <w:sz w:val="18"/>
              </w:rPr>
              <w:t>验证四类角色权限边界、越权操作拦截、SQL 注入防护与密码密文存储</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需要说明的是，L2 模块功能测试在实现上仍然由 JUnit 驱动，但它以</w:t>
      </w:r>
      <w:r>
        <w:rPr>
          <w:rFonts w:ascii="宋体" w:hAnsi="宋体" w:eastAsia="宋体" w:cs="宋体"/>
          <w:b/>
          <w:i w:val="0"/>
          <w:sz w:val="21"/>
        </w:rPr>
        <w:t>服务层公开接口为入口、以真实数据库为后端</w:t>
      </w:r>
      <w:r>
        <w:rPr>
          <w:rFonts w:ascii="宋体" w:hAnsi="宋体" w:eastAsia="宋体" w:cs="宋体"/>
          <w:b w:val="0"/>
          <w:i w:val="0"/>
          <w:sz w:val="21"/>
        </w:rPr>
        <w:t>，不依赖任何内部的桩对象，因此更接近功能测试而非传统意义的单元测试。这种“轻量接口 + 真实数据库”的组合，使本次测试能够在 8.8 秒内完成 154 个用例，同时保持较高的缺陷发现能力。</w:t>
      </w:r>
    </w:p>
    <w:p>
      <w:pPr>
        <w:pStyle w:val="Heading2"/>
        <w:spacing w:before="200" w:after="120" w:line="312" w:lineRule="auto"/>
        <w:ind w:firstLine="0"/>
        <w:jc w:val="left"/>
      </w:pPr>
      <w:r>
        <w:rPr>
          <w:rFonts w:ascii="黑体" w:hAnsi="黑体" w:eastAsia="黑体" w:cs="黑体"/>
          <w:b/>
          <w:i w:val="0"/>
          <w:color w:val="000000"/>
          <w:sz w:val="28"/>
        </w:rPr>
        <w:t>3.2  测试方法</w:t>
      </w:r>
    </w:p>
    <w:p>
      <w:pPr>
        <w:spacing w:before="0" w:after="60" w:line="312" w:lineRule="auto"/>
        <w:ind w:firstLine="420"/>
      </w:pPr>
      <w:r>
        <w:rPr>
          <w:rFonts w:ascii="宋体" w:hAnsi="宋体" w:eastAsia="宋体" w:cs="宋体"/>
          <w:b w:val="0"/>
          <w:i w:val="0"/>
          <w:sz w:val="21"/>
        </w:rPr>
        <w:t>测试用例设计综合使用黑盒与白盒两类方法。黑盒方法用于业务功能与业务规则验证，白盒方法用于算法与分支覆盖检查，错误推测法则用于补充容易被忽略的边界与异常场景。</w:t>
      </w:r>
    </w:p>
    <w:p>
      <w:pPr>
        <w:spacing w:before="0" w:after="60" w:line="312" w:lineRule="auto"/>
        <w:ind w:firstLine="420"/>
      </w:pPr>
      <w:r>
        <w:rPr>
          <w:rFonts w:ascii="宋体" w:hAnsi="宋体" w:eastAsia="宋体" w:cs="宋体"/>
          <w:b/>
          <w:i w:val="0"/>
          <w:sz w:val="21"/>
        </w:rPr>
        <w:t>（1）黑盒方法：等价类划分与边界值分析。</w:t>
      </w:r>
      <w:r>
        <w:rPr>
          <w:rFonts w:ascii="宋体" w:hAnsi="宋体" w:eastAsia="宋体" w:cs="宋体"/>
          <w:b w:val="0"/>
          <w:i w:val="0"/>
          <w:sz w:val="21"/>
        </w:rPr>
        <w:t xml:space="preserve"> 对每个输入域划分有效等价类与无效等价类，并在等价类边界上增设用例。表 3-2 列出了本次测试中具有代表性的设计与落地情况。</w:t>
      </w:r>
    </w:p>
    <w:p>
      <w:pPr>
        <w:spacing w:before="160" w:after="40" w:line="312" w:lineRule="auto"/>
        <w:ind w:firstLine="0"/>
        <w:jc w:val="center"/>
      </w:pPr>
      <w:r>
        <w:rPr>
          <w:rFonts w:ascii="黑体" w:hAnsi="黑体" w:eastAsia="黑体" w:cs="黑体"/>
          <w:b/>
          <w:i w:val="0"/>
          <w:sz w:val="20"/>
        </w:rPr>
        <w:t>表 3-2 等价类划分与边界值分析应用示例</w:t>
      </w:r>
    </w:p>
    <w:tbl>
      <w:tblPr>
        <w:tblStyle w:val="TableGrid"/>
        <w:tblW w:type="dxa" w:w="9072"/>
        <w:jc w:val="center"/>
        <w:tblLayout w:type="fixed"/>
        <w:tblLook w:firstColumn="1" w:firstRow="1" w:lastColumn="0" w:lastRow="0" w:noHBand="0" w:noVBand="1" w:val="04A0"/>
        <w:tblLayout w:type="fixed"/>
      </w:tblPr>
      <w:tblGrid>
        <w:gridCol w:w="1077"/>
        <w:gridCol w:w="1474"/>
        <w:gridCol w:w="2835"/>
        <w:gridCol w:w="1474"/>
        <w:gridCol w:w="2211"/>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输入域</w:t>
            </w:r>
          </w:p>
        </w:tc>
        <w:tc>
          <w:tcPr>
            <w:tcW w:type="dxa" w:w="1474"/>
            <w:shd w:val="clear" w:color="auto" w:fill="DCE6F1"/>
          </w:tcPr>
          <w:p>
            <w:pPr>
              <w:spacing w:before="20" w:after="20" w:line="252" w:lineRule="auto"/>
              <w:ind w:firstLine="0"/>
              <w:jc w:val="center"/>
            </w:pPr>
            <w:r/>
            <w:r>
              <w:rPr>
                <w:rFonts w:ascii="黑体" w:hAnsi="黑体" w:eastAsia="黑体" w:cs="黑体"/>
                <w:b/>
                <w:i w:val="0"/>
                <w:sz w:val="17"/>
              </w:rPr>
              <w:t>有效范围</w:t>
            </w:r>
          </w:p>
        </w:tc>
        <w:tc>
          <w:tcPr>
            <w:tcW w:type="dxa" w:w="2835"/>
            <w:shd w:val="clear" w:color="auto" w:fill="DCE6F1"/>
          </w:tcPr>
          <w:p>
            <w:pPr>
              <w:spacing w:before="20" w:after="20" w:line="252" w:lineRule="auto"/>
              <w:ind w:firstLine="0"/>
              <w:jc w:val="center"/>
            </w:pPr>
            <w:r/>
            <w:r>
              <w:rPr>
                <w:rFonts w:ascii="黑体" w:hAnsi="黑体" w:eastAsia="黑体" w:cs="黑体"/>
                <w:b/>
                <w:i w:val="0"/>
                <w:sz w:val="17"/>
              </w:rPr>
              <w:t>等价类与边界分析</w:t>
            </w:r>
          </w:p>
        </w:tc>
        <w:tc>
          <w:tcPr>
            <w:tcW w:type="dxa" w:w="1474"/>
            <w:shd w:val="clear" w:color="auto" w:fill="DCE6F1"/>
          </w:tcPr>
          <w:p>
            <w:pPr>
              <w:spacing w:before="20" w:after="20" w:line="252" w:lineRule="auto"/>
              <w:ind w:firstLine="0"/>
              <w:jc w:val="center"/>
            </w:pPr>
            <w:r/>
            <w:r>
              <w:rPr>
                <w:rFonts w:ascii="黑体" w:hAnsi="黑体" w:eastAsia="黑体" w:cs="黑体"/>
                <w:b/>
                <w:i w:val="0"/>
                <w:sz w:val="17"/>
              </w:rPr>
              <w:t>对应用例</w:t>
            </w:r>
          </w:p>
        </w:tc>
        <w:tc>
          <w:tcPr>
            <w:tcW w:type="dxa" w:w="2211"/>
            <w:shd w:val="clear" w:color="auto" w:fill="DCE6F1"/>
          </w:tcPr>
          <w:p>
            <w:pPr>
              <w:spacing w:before="20" w:after="20" w:line="252" w:lineRule="auto"/>
              <w:ind w:firstLine="0"/>
              <w:jc w:val="center"/>
            </w:pPr>
            <w:r/>
            <w:r>
              <w:rPr>
                <w:rFonts w:ascii="黑体" w:hAnsi="黑体" w:eastAsia="黑体" w:cs="黑体"/>
                <w:b/>
                <w:i w:val="0"/>
                <w:sz w:val="17"/>
              </w:rPr>
              <w:t>实际验证结果</w:t>
            </w:r>
          </w:p>
        </w:tc>
      </w:tr>
      <w:tr>
        <w:tc>
          <w:tcPr>
            <w:tcW w:type="dxa" w:w="1077"/>
          </w:tcPr>
          <w:p>
            <w:pPr>
              <w:spacing w:before="20" w:after="20" w:line="252" w:lineRule="auto"/>
              <w:ind w:firstLine="0"/>
              <w:jc w:val="center"/>
            </w:pPr>
            <w:r/>
            <w:r>
              <w:rPr>
                <w:rFonts w:ascii="宋体" w:hAnsi="宋体" w:eastAsia="宋体" w:cs="宋体"/>
                <w:b w:val="0"/>
                <w:i w:val="0"/>
                <w:sz w:val="17"/>
              </w:rPr>
              <w:t>成绩分数</w:t>
            </w:r>
          </w:p>
        </w:tc>
        <w:tc>
          <w:tcPr>
            <w:tcW w:type="dxa" w:w="1474"/>
          </w:tcPr>
          <w:p>
            <w:pPr>
              <w:spacing w:before="20" w:after="20" w:line="252" w:lineRule="auto"/>
              <w:ind w:firstLine="0"/>
              <w:jc w:val="center"/>
            </w:pPr>
            <w:r/>
            <w:r>
              <w:rPr>
                <w:rFonts w:ascii="宋体" w:hAnsi="宋体" w:eastAsia="宋体" w:cs="宋体"/>
                <w:b w:val="0"/>
                <w:i w:val="0"/>
                <w:sz w:val="17"/>
              </w:rPr>
              <w:t>0~100 的实数</w:t>
            </w:r>
          </w:p>
        </w:tc>
        <w:tc>
          <w:tcPr>
            <w:tcW w:type="dxa" w:w="2835"/>
          </w:tcPr>
          <w:p>
            <w:pPr>
              <w:spacing w:before="20" w:after="20" w:line="252" w:lineRule="auto"/>
              <w:ind w:firstLine="0"/>
              <w:jc w:val="left"/>
            </w:pPr>
            <w:r/>
            <w:r>
              <w:rPr>
                <w:rFonts w:ascii="宋体" w:hAnsi="宋体" w:eastAsia="宋体" w:cs="宋体"/>
                <w:b w:val="0"/>
                <w:i w:val="0"/>
                <w:sz w:val="17"/>
              </w:rPr>
              <w:t>有效类：60~100 及格、0~59.9 不及格；无效类：小于 0、大于 100、非数字、全空</w:t>
            </w:r>
          </w:p>
        </w:tc>
        <w:tc>
          <w:tcPr>
            <w:tcW w:type="dxa" w:w="1474"/>
          </w:tcPr>
          <w:p>
            <w:pPr>
              <w:spacing w:before="20" w:after="20" w:line="252" w:lineRule="auto"/>
              <w:ind w:firstLine="0"/>
              <w:jc w:val="center"/>
            </w:pPr>
            <w:r/>
            <w:r>
              <w:rPr>
                <w:rFonts w:ascii="宋体" w:hAnsi="宋体" w:eastAsia="宋体" w:cs="宋体"/>
                <w:b w:val="0"/>
                <w:i w:val="0"/>
                <w:sz w:val="17"/>
              </w:rPr>
              <w:t>TC-D-09、TC-S-06、TC-D-10</w:t>
            </w:r>
          </w:p>
        </w:tc>
        <w:tc>
          <w:tcPr>
            <w:tcW w:type="dxa" w:w="2211"/>
          </w:tcPr>
          <w:p>
            <w:pPr>
              <w:spacing w:before="20" w:after="20" w:line="252" w:lineRule="auto"/>
              <w:ind w:firstLine="0"/>
              <w:jc w:val="left"/>
            </w:pPr>
            <w:r/>
            <w:r>
              <w:rPr>
                <w:rFonts w:ascii="宋体" w:hAnsi="宋体" w:eastAsia="宋体" w:cs="宋体"/>
                <w:b w:val="0"/>
                <w:i w:val="0"/>
                <w:sz w:val="17"/>
              </w:rPr>
              <w:t>越界与全空输入被拒绝，0 分与 100 分边界计算正确</w:t>
            </w:r>
          </w:p>
        </w:tc>
      </w:tr>
      <w:tr>
        <w:tc>
          <w:tcPr>
            <w:tcW w:type="dxa" w:w="1077"/>
          </w:tcPr>
          <w:p>
            <w:pPr>
              <w:spacing w:before="20" w:after="20" w:line="252" w:lineRule="auto"/>
              <w:ind w:firstLine="0"/>
              <w:jc w:val="center"/>
            </w:pPr>
            <w:r/>
            <w:r>
              <w:rPr>
                <w:rFonts w:ascii="宋体" w:hAnsi="宋体" w:eastAsia="宋体" w:cs="宋体"/>
                <w:b w:val="0"/>
                <w:i w:val="0"/>
                <w:sz w:val="17"/>
              </w:rPr>
              <w:t>及格判定</w:t>
            </w:r>
          </w:p>
        </w:tc>
        <w:tc>
          <w:tcPr>
            <w:tcW w:type="dxa" w:w="1474"/>
          </w:tcPr>
          <w:p>
            <w:pPr>
              <w:spacing w:before="20" w:after="20" w:line="252" w:lineRule="auto"/>
              <w:ind w:firstLine="0"/>
              <w:jc w:val="center"/>
            </w:pPr>
            <w:r/>
            <w:r>
              <w:rPr>
                <w:rFonts w:ascii="宋体" w:hAnsi="宋体" w:eastAsia="宋体" w:cs="宋体"/>
                <w:b w:val="0"/>
                <w:i w:val="0"/>
                <w:sz w:val="17"/>
              </w:rPr>
              <w:t>总评成绩与及格线 60 的关系</w:t>
            </w:r>
          </w:p>
        </w:tc>
        <w:tc>
          <w:tcPr>
            <w:tcW w:type="dxa" w:w="2835"/>
          </w:tcPr>
          <w:p>
            <w:pPr>
              <w:spacing w:before="20" w:after="20" w:line="252" w:lineRule="auto"/>
              <w:ind w:firstLine="0"/>
              <w:jc w:val="left"/>
            </w:pPr>
            <w:r/>
            <w:r>
              <w:rPr>
                <w:rFonts w:ascii="宋体" w:hAnsi="宋体" w:eastAsia="宋体" w:cs="宋体"/>
                <w:b w:val="0"/>
                <w:i w:val="0"/>
                <w:sz w:val="17"/>
              </w:rPr>
              <w:t>有效类：≥60 及格；无效类：&lt;60 不及格；边界：59.9 与 60.0</w:t>
            </w:r>
          </w:p>
        </w:tc>
        <w:tc>
          <w:tcPr>
            <w:tcW w:type="dxa" w:w="1474"/>
          </w:tcPr>
          <w:p>
            <w:pPr>
              <w:spacing w:before="20" w:after="20" w:line="252" w:lineRule="auto"/>
              <w:ind w:firstLine="0"/>
              <w:jc w:val="center"/>
            </w:pPr>
            <w:r/>
            <w:r>
              <w:rPr>
                <w:rFonts w:ascii="宋体" w:hAnsi="宋体" w:eastAsia="宋体" w:cs="宋体"/>
                <w:b w:val="0"/>
                <w:i w:val="0"/>
                <w:sz w:val="17"/>
              </w:rPr>
              <w:t>TC-S-15、TC-S-16、TC-D-02</w:t>
            </w:r>
          </w:p>
        </w:tc>
        <w:tc>
          <w:tcPr>
            <w:tcW w:type="dxa" w:w="2211"/>
          </w:tcPr>
          <w:p>
            <w:pPr>
              <w:spacing w:before="20" w:after="20" w:line="252" w:lineRule="auto"/>
              <w:ind w:firstLine="0"/>
              <w:jc w:val="left"/>
            </w:pPr>
            <w:r/>
            <w:r>
              <w:rPr>
                <w:rFonts w:ascii="宋体" w:hAnsi="宋体" w:eastAsia="宋体" w:cs="宋体"/>
                <w:b w:val="0"/>
                <w:i w:val="0"/>
                <w:sz w:val="17"/>
              </w:rPr>
              <w:t>60 分判定为及格，未录入成绩判定为不及格且不抛异常</w:t>
            </w:r>
          </w:p>
        </w:tc>
      </w:tr>
      <w:tr>
        <w:tc>
          <w:tcPr>
            <w:tcW w:type="dxa" w:w="1077"/>
          </w:tcPr>
          <w:p>
            <w:pPr>
              <w:spacing w:before="20" w:after="20" w:line="252" w:lineRule="auto"/>
              <w:ind w:firstLine="0"/>
              <w:jc w:val="center"/>
            </w:pPr>
            <w:r/>
            <w:r>
              <w:rPr>
                <w:rFonts w:ascii="宋体" w:hAnsi="宋体" w:eastAsia="宋体" w:cs="宋体"/>
                <w:b w:val="0"/>
                <w:i w:val="0"/>
                <w:sz w:val="17"/>
              </w:rPr>
              <w:t>学号</w:t>
            </w:r>
          </w:p>
        </w:tc>
        <w:tc>
          <w:tcPr>
            <w:tcW w:type="dxa" w:w="1474"/>
          </w:tcPr>
          <w:p>
            <w:pPr>
              <w:spacing w:before="20" w:after="20" w:line="252" w:lineRule="auto"/>
              <w:ind w:firstLine="0"/>
              <w:jc w:val="center"/>
            </w:pPr>
            <w:r/>
            <w:r>
              <w:rPr>
                <w:rFonts w:ascii="宋体" w:hAnsi="宋体" w:eastAsia="宋体" w:cs="宋体"/>
                <w:b w:val="0"/>
                <w:i w:val="0"/>
                <w:sz w:val="17"/>
              </w:rPr>
              <w:t>7 位数字字符串且全局唯一</w:t>
            </w:r>
          </w:p>
        </w:tc>
        <w:tc>
          <w:tcPr>
            <w:tcW w:type="dxa" w:w="2835"/>
          </w:tcPr>
          <w:p>
            <w:pPr>
              <w:spacing w:before="20" w:after="20" w:line="252" w:lineRule="auto"/>
              <w:ind w:firstLine="0"/>
              <w:jc w:val="left"/>
            </w:pPr>
            <w:r/>
            <w:r>
              <w:rPr>
                <w:rFonts w:ascii="宋体" w:hAnsi="宋体" w:eastAsia="宋体" w:cs="宋体"/>
                <w:b w:val="0"/>
                <w:i w:val="0"/>
                <w:sz w:val="17"/>
              </w:rPr>
              <w:t>有效类：7 位数字且不重复；无效类：位数不足/超长/含字母/重复</w:t>
            </w:r>
          </w:p>
        </w:tc>
        <w:tc>
          <w:tcPr>
            <w:tcW w:type="dxa" w:w="1474"/>
          </w:tcPr>
          <w:p>
            <w:pPr>
              <w:spacing w:before="20" w:after="20" w:line="252" w:lineRule="auto"/>
              <w:ind w:firstLine="0"/>
              <w:jc w:val="center"/>
            </w:pPr>
            <w:r/>
            <w:r>
              <w:rPr>
                <w:rFonts w:ascii="宋体" w:hAnsi="宋体" w:eastAsia="宋体" w:cs="宋体"/>
                <w:b w:val="0"/>
                <w:i w:val="0"/>
                <w:sz w:val="17"/>
              </w:rPr>
              <w:t>TC-B-05、TC-B-07、TC-B-08</w:t>
            </w:r>
          </w:p>
        </w:tc>
        <w:tc>
          <w:tcPr>
            <w:tcW w:type="dxa" w:w="2211"/>
          </w:tcPr>
          <w:p>
            <w:pPr>
              <w:spacing w:before="20" w:after="20" w:line="252" w:lineRule="auto"/>
              <w:ind w:firstLine="0"/>
              <w:jc w:val="left"/>
            </w:pPr>
            <w:r/>
            <w:r>
              <w:rPr>
                <w:rFonts w:ascii="宋体" w:hAnsi="宋体" w:eastAsia="宋体" w:cs="宋体"/>
                <w:b w:val="0"/>
                <w:i w:val="0"/>
                <w:sz w:val="17"/>
              </w:rPr>
              <w:t>重复学号与格式非法学号均被拒绝并给出明确提示</w:t>
            </w:r>
          </w:p>
        </w:tc>
      </w:tr>
      <w:tr>
        <w:tc>
          <w:tcPr>
            <w:tcW w:type="dxa" w:w="1077"/>
          </w:tcPr>
          <w:p>
            <w:pPr>
              <w:spacing w:before="20" w:after="20" w:line="252" w:lineRule="auto"/>
              <w:ind w:firstLine="0"/>
              <w:jc w:val="center"/>
            </w:pPr>
            <w:r/>
            <w:r>
              <w:rPr>
                <w:rFonts w:ascii="宋体" w:hAnsi="宋体" w:eastAsia="宋体" w:cs="宋体"/>
                <w:b w:val="0"/>
                <w:i w:val="0"/>
                <w:sz w:val="17"/>
              </w:rPr>
              <w:t>手机号与邮箱</w:t>
            </w:r>
          </w:p>
        </w:tc>
        <w:tc>
          <w:tcPr>
            <w:tcW w:type="dxa" w:w="1474"/>
          </w:tcPr>
          <w:p>
            <w:pPr>
              <w:spacing w:before="20" w:after="20" w:line="252" w:lineRule="auto"/>
              <w:ind w:firstLine="0"/>
              <w:jc w:val="center"/>
            </w:pPr>
            <w:r/>
            <w:r>
              <w:rPr>
                <w:rFonts w:ascii="宋体" w:hAnsi="宋体" w:eastAsia="宋体" w:cs="宋体"/>
                <w:b w:val="0"/>
                <w:i w:val="0"/>
                <w:sz w:val="17"/>
              </w:rPr>
              <w:t>中国大陆手机号 11 位、邮箱含 @ 与域名</w:t>
            </w:r>
          </w:p>
        </w:tc>
        <w:tc>
          <w:tcPr>
            <w:tcW w:type="dxa" w:w="2835"/>
          </w:tcPr>
          <w:p>
            <w:pPr>
              <w:spacing w:before="20" w:after="20" w:line="252" w:lineRule="auto"/>
              <w:ind w:firstLine="0"/>
              <w:jc w:val="left"/>
            </w:pPr>
            <w:r/>
            <w:r>
              <w:rPr>
                <w:rFonts w:ascii="宋体" w:hAnsi="宋体" w:eastAsia="宋体" w:cs="宋体"/>
                <w:b w:val="0"/>
                <w:i w:val="0"/>
                <w:sz w:val="17"/>
              </w:rPr>
              <w:t>有效类：合法手机号与邮箱；无效类：12345、缺 @、缺域名</w:t>
            </w:r>
          </w:p>
        </w:tc>
        <w:tc>
          <w:tcPr>
            <w:tcW w:type="dxa" w:w="1474"/>
          </w:tcPr>
          <w:p>
            <w:pPr>
              <w:spacing w:before="20" w:after="20" w:line="252" w:lineRule="auto"/>
              <w:ind w:firstLine="0"/>
              <w:jc w:val="center"/>
            </w:pPr>
            <w:r/>
            <w:r>
              <w:rPr>
                <w:rFonts w:ascii="宋体" w:hAnsi="宋体" w:eastAsia="宋体" w:cs="宋体"/>
                <w:b w:val="0"/>
                <w:i w:val="0"/>
                <w:sz w:val="17"/>
              </w:rPr>
              <w:t>TC-B-08</w:t>
            </w:r>
          </w:p>
        </w:tc>
        <w:tc>
          <w:tcPr>
            <w:tcW w:type="dxa" w:w="2211"/>
          </w:tcPr>
          <w:p>
            <w:pPr>
              <w:spacing w:before="20" w:after="20" w:line="252" w:lineRule="auto"/>
              <w:ind w:firstLine="0"/>
              <w:jc w:val="left"/>
            </w:pPr>
            <w:r/>
            <w:r>
              <w:rPr>
                <w:rFonts w:ascii="宋体" w:hAnsi="宋体" w:eastAsia="宋体" w:cs="宋体"/>
                <w:b w:val="0"/>
                <w:i w:val="0"/>
                <w:sz w:val="17"/>
              </w:rPr>
              <w:t>非法格式被拒绝，合法格式可保存</w:t>
            </w:r>
          </w:p>
        </w:tc>
      </w:tr>
      <w:tr>
        <w:tc>
          <w:tcPr>
            <w:tcW w:type="dxa" w:w="1077"/>
          </w:tcPr>
          <w:p>
            <w:pPr>
              <w:spacing w:before="20" w:after="20" w:line="252" w:lineRule="auto"/>
              <w:ind w:firstLine="0"/>
              <w:jc w:val="center"/>
            </w:pPr>
            <w:r/>
            <w:r>
              <w:rPr>
                <w:rFonts w:ascii="宋体" w:hAnsi="宋体" w:eastAsia="宋体" w:cs="宋体"/>
                <w:b w:val="0"/>
                <w:i w:val="0"/>
                <w:sz w:val="17"/>
              </w:rPr>
              <w:t>班级容量</w:t>
            </w:r>
          </w:p>
        </w:tc>
        <w:tc>
          <w:tcPr>
            <w:tcW w:type="dxa" w:w="1474"/>
          </w:tcPr>
          <w:p>
            <w:pPr>
              <w:spacing w:before="20" w:after="20" w:line="252" w:lineRule="auto"/>
              <w:ind w:firstLine="0"/>
              <w:jc w:val="center"/>
            </w:pPr>
            <w:r/>
            <w:r>
              <w:rPr>
                <w:rFonts w:ascii="宋体" w:hAnsi="宋体" w:eastAsia="宋体" w:cs="宋体"/>
                <w:b w:val="0"/>
                <w:i w:val="0"/>
                <w:sz w:val="17"/>
              </w:rPr>
              <w:t>已有人数 &lt; 容量上限</w:t>
            </w:r>
          </w:p>
        </w:tc>
        <w:tc>
          <w:tcPr>
            <w:tcW w:type="dxa" w:w="2835"/>
          </w:tcPr>
          <w:p>
            <w:pPr>
              <w:spacing w:before="20" w:after="20" w:line="252" w:lineRule="auto"/>
              <w:ind w:firstLine="0"/>
              <w:jc w:val="left"/>
            </w:pPr>
            <w:r/>
            <w:r>
              <w:rPr>
                <w:rFonts w:ascii="宋体" w:hAnsi="宋体" w:eastAsia="宋体" w:cs="宋体"/>
                <w:b w:val="0"/>
                <w:i w:val="0"/>
                <w:sz w:val="17"/>
              </w:rPr>
              <w:t>有效类：人数小于容量；边界：人数等于容量（满员）；无效类：新增后超出容量</w:t>
            </w:r>
          </w:p>
        </w:tc>
        <w:tc>
          <w:tcPr>
            <w:tcW w:type="dxa" w:w="1474"/>
          </w:tcPr>
          <w:p>
            <w:pPr>
              <w:spacing w:before="20" w:after="20" w:line="252" w:lineRule="auto"/>
              <w:ind w:firstLine="0"/>
              <w:jc w:val="center"/>
            </w:pPr>
            <w:r/>
            <w:r>
              <w:rPr>
                <w:rFonts w:ascii="宋体" w:hAnsi="宋体" w:eastAsia="宋体" w:cs="宋体"/>
                <w:b w:val="0"/>
                <w:i w:val="0"/>
                <w:sz w:val="17"/>
              </w:rPr>
              <w:t>TC-B-09、TC-C-10</w:t>
            </w:r>
          </w:p>
        </w:tc>
        <w:tc>
          <w:tcPr>
            <w:tcW w:type="dxa" w:w="2211"/>
          </w:tcPr>
          <w:p>
            <w:pPr>
              <w:spacing w:before="20" w:after="20" w:line="252" w:lineRule="auto"/>
              <w:ind w:firstLine="0"/>
              <w:jc w:val="left"/>
            </w:pPr>
            <w:r/>
            <w:r>
              <w:rPr>
                <w:rFonts w:ascii="宋体" w:hAnsi="宋体" w:eastAsia="宋体" w:cs="宋体"/>
                <w:b w:val="0"/>
                <w:i w:val="0"/>
                <w:sz w:val="17"/>
              </w:rPr>
              <w:t>满员班级无法新增学生；容量改小于现有人数被拒绝</w:t>
            </w:r>
          </w:p>
        </w:tc>
      </w:tr>
      <w:tr>
        <w:tc>
          <w:tcPr>
            <w:tcW w:type="dxa" w:w="1077"/>
          </w:tcPr>
          <w:p>
            <w:pPr>
              <w:spacing w:before="20" w:after="20" w:line="252" w:lineRule="auto"/>
              <w:ind w:firstLine="0"/>
              <w:jc w:val="center"/>
            </w:pPr>
            <w:r/>
            <w:r>
              <w:rPr>
                <w:rFonts w:ascii="宋体" w:hAnsi="宋体" w:eastAsia="宋体" w:cs="宋体"/>
                <w:b w:val="0"/>
                <w:i w:val="0"/>
                <w:sz w:val="17"/>
              </w:rPr>
              <w:t>考勤日期</w:t>
            </w:r>
          </w:p>
        </w:tc>
        <w:tc>
          <w:tcPr>
            <w:tcW w:type="dxa" w:w="1474"/>
          </w:tcPr>
          <w:p>
            <w:pPr>
              <w:spacing w:before="20" w:after="20" w:line="252" w:lineRule="auto"/>
              <w:ind w:firstLine="0"/>
              <w:jc w:val="center"/>
            </w:pPr>
            <w:r/>
            <w:r>
              <w:rPr>
                <w:rFonts w:ascii="宋体" w:hAnsi="宋体" w:eastAsia="宋体" w:cs="宋体"/>
                <w:b w:val="0"/>
                <w:i w:val="0"/>
                <w:sz w:val="17"/>
              </w:rPr>
              <w:t>不晚于当天</w:t>
            </w:r>
          </w:p>
        </w:tc>
        <w:tc>
          <w:tcPr>
            <w:tcW w:type="dxa" w:w="2835"/>
          </w:tcPr>
          <w:p>
            <w:pPr>
              <w:spacing w:before="20" w:after="20" w:line="252" w:lineRule="auto"/>
              <w:ind w:firstLine="0"/>
              <w:jc w:val="left"/>
            </w:pPr>
            <w:r/>
            <w:r>
              <w:rPr>
                <w:rFonts w:ascii="宋体" w:hAnsi="宋体" w:eastAsia="宋体" w:cs="宋体"/>
                <w:b w:val="0"/>
                <w:i w:val="0"/>
                <w:sz w:val="17"/>
              </w:rPr>
              <w:t>有效类：今天及以前；边界：今天；无效类：明天及以后</w:t>
            </w:r>
          </w:p>
        </w:tc>
        <w:tc>
          <w:tcPr>
            <w:tcW w:type="dxa" w:w="1474"/>
          </w:tcPr>
          <w:p>
            <w:pPr>
              <w:spacing w:before="20" w:after="20" w:line="252" w:lineRule="auto"/>
              <w:ind w:firstLine="0"/>
              <w:jc w:val="center"/>
            </w:pPr>
            <w:r/>
            <w:r>
              <w:rPr>
                <w:rFonts w:ascii="宋体" w:hAnsi="宋体" w:eastAsia="宋体" w:cs="宋体"/>
                <w:b w:val="0"/>
                <w:i w:val="0"/>
                <w:sz w:val="17"/>
              </w:rPr>
              <w:t>TC-E-09</w:t>
            </w:r>
          </w:p>
        </w:tc>
        <w:tc>
          <w:tcPr>
            <w:tcW w:type="dxa" w:w="2211"/>
          </w:tcPr>
          <w:p>
            <w:pPr>
              <w:spacing w:before="20" w:after="20" w:line="252" w:lineRule="auto"/>
              <w:ind w:firstLine="0"/>
              <w:jc w:val="left"/>
            </w:pPr>
            <w:r/>
            <w:r>
              <w:rPr>
                <w:rFonts w:ascii="宋体" w:hAnsi="宋体" w:eastAsia="宋体" w:cs="宋体"/>
                <w:b w:val="0"/>
                <w:i w:val="0"/>
                <w:sz w:val="17"/>
              </w:rPr>
              <w:t>未来日期登记考勤被拒绝</w:t>
            </w:r>
          </w:p>
        </w:tc>
      </w:tr>
      <w:tr>
        <w:tc>
          <w:tcPr>
            <w:tcW w:type="dxa" w:w="1077"/>
          </w:tcPr>
          <w:p>
            <w:pPr>
              <w:spacing w:before="20" w:after="20" w:line="252" w:lineRule="auto"/>
              <w:ind w:firstLine="0"/>
              <w:jc w:val="center"/>
            </w:pPr>
            <w:r/>
            <w:r>
              <w:rPr>
                <w:rFonts w:ascii="宋体" w:hAnsi="宋体" w:eastAsia="宋体" w:cs="宋体"/>
                <w:b w:val="0"/>
                <w:i w:val="0"/>
                <w:sz w:val="17"/>
              </w:rPr>
              <w:t>考勤状态</w:t>
            </w:r>
          </w:p>
        </w:tc>
        <w:tc>
          <w:tcPr>
            <w:tcW w:type="dxa" w:w="1474"/>
          </w:tcPr>
          <w:p>
            <w:pPr>
              <w:spacing w:before="20" w:after="20" w:line="252" w:lineRule="auto"/>
              <w:ind w:firstLine="0"/>
              <w:jc w:val="center"/>
            </w:pPr>
            <w:r/>
            <w:r>
              <w:rPr>
                <w:rFonts w:ascii="宋体" w:hAnsi="宋体" w:eastAsia="宋体" w:cs="宋体"/>
                <w:b w:val="0"/>
                <w:i w:val="0"/>
                <w:sz w:val="17"/>
              </w:rPr>
              <w:t>出勤/迟到/早退/病假/事假/缺勤 六种枚举</w:t>
            </w:r>
          </w:p>
        </w:tc>
        <w:tc>
          <w:tcPr>
            <w:tcW w:type="dxa" w:w="2835"/>
          </w:tcPr>
          <w:p>
            <w:pPr>
              <w:spacing w:before="20" w:after="20" w:line="252" w:lineRule="auto"/>
              <w:ind w:firstLine="0"/>
              <w:jc w:val="left"/>
            </w:pPr>
            <w:r/>
            <w:r>
              <w:rPr>
                <w:rFonts w:ascii="宋体" w:hAnsi="宋体" w:eastAsia="宋体" w:cs="宋体"/>
                <w:b w:val="0"/>
                <w:i w:val="0"/>
                <w:sz w:val="17"/>
              </w:rPr>
              <w:t>有效类：六种合法状态；无效类：空值或未定义状态</w:t>
            </w:r>
          </w:p>
        </w:tc>
        <w:tc>
          <w:tcPr>
            <w:tcW w:type="dxa" w:w="1474"/>
          </w:tcPr>
          <w:p>
            <w:pPr>
              <w:spacing w:before="20" w:after="20" w:line="252" w:lineRule="auto"/>
              <w:ind w:firstLine="0"/>
              <w:jc w:val="center"/>
            </w:pPr>
            <w:r/>
            <w:r>
              <w:rPr>
                <w:rFonts w:ascii="宋体" w:hAnsi="宋体" w:eastAsia="宋体" w:cs="宋体"/>
                <w:b w:val="0"/>
                <w:i w:val="0"/>
                <w:sz w:val="17"/>
              </w:rPr>
              <w:t>TC-E-10、TC-E-11</w:t>
            </w:r>
          </w:p>
        </w:tc>
        <w:tc>
          <w:tcPr>
            <w:tcW w:type="dxa" w:w="2211"/>
          </w:tcPr>
          <w:p>
            <w:pPr>
              <w:spacing w:before="20" w:after="20" w:line="252" w:lineRule="auto"/>
              <w:ind w:firstLine="0"/>
              <w:jc w:val="left"/>
            </w:pPr>
            <w:r/>
            <w:r>
              <w:rPr>
                <w:rFonts w:ascii="宋体" w:hAnsi="宋体" w:eastAsia="宋体" w:cs="宋体"/>
                <w:b w:val="0"/>
                <w:i w:val="0"/>
                <w:sz w:val="17"/>
              </w:rPr>
              <w:t>非法状态与缺失必填项被拒绝</w:t>
            </w:r>
          </w:p>
        </w:tc>
      </w:tr>
      <w:tr>
        <w:tc>
          <w:tcPr>
            <w:tcW w:type="dxa" w:w="1077"/>
          </w:tcPr>
          <w:p>
            <w:pPr>
              <w:spacing w:before="20" w:after="20" w:line="252" w:lineRule="auto"/>
              <w:ind w:firstLine="0"/>
              <w:jc w:val="center"/>
            </w:pPr>
            <w:r/>
            <w:r>
              <w:rPr>
                <w:rFonts w:ascii="宋体" w:hAnsi="宋体" w:eastAsia="宋体" w:cs="宋体"/>
                <w:b w:val="0"/>
                <w:i w:val="0"/>
                <w:sz w:val="17"/>
              </w:rPr>
              <w:t>学分与学时</w:t>
            </w:r>
          </w:p>
        </w:tc>
        <w:tc>
          <w:tcPr>
            <w:tcW w:type="dxa" w:w="1474"/>
          </w:tcPr>
          <w:p>
            <w:pPr>
              <w:spacing w:before="20" w:after="20" w:line="252" w:lineRule="auto"/>
              <w:ind w:firstLine="0"/>
              <w:jc w:val="center"/>
            </w:pPr>
            <w:r/>
            <w:r>
              <w:rPr>
                <w:rFonts w:ascii="宋体" w:hAnsi="宋体" w:eastAsia="宋体" w:cs="宋体"/>
                <w:b w:val="0"/>
                <w:i w:val="0"/>
                <w:sz w:val="17"/>
              </w:rPr>
              <w:t>学分与学时的合理区间</w:t>
            </w:r>
          </w:p>
        </w:tc>
        <w:tc>
          <w:tcPr>
            <w:tcW w:type="dxa" w:w="2835"/>
          </w:tcPr>
          <w:p>
            <w:pPr>
              <w:spacing w:before="20" w:after="20" w:line="252" w:lineRule="auto"/>
              <w:ind w:firstLine="0"/>
              <w:jc w:val="left"/>
            </w:pPr>
            <w:r/>
            <w:r>
              <w:rPr>
                <w:rFonts w:ascii="宋体" w:hAnsi="宋体" w:eastAsia="宋体" w:cs="宋体"/>
                <w:b w:val="0"/>
                <w:i w:val="0"/>
                <w:sz w:val="17"/>
              </w:rPr>
              <w:t>有效类：区间内取值；边界：区间上下限；无效类：0、负数、超上限</w:t>
            </w:r>
          </w:p>
        </w:tc>
        <w:tc>
          <w:tcPr>
            <w:tcW w:type="dxa" w:w="1474"/>
          </w:tcPr>
          <w:p>
            <w:pPr>
              <w:spacing w:before="20" w:after="20" w:line="252" w:lineRule="auto"/>
              <w:ind w:firstLine="0"/>
              <w:jc w:val="center"/>
            </w:pPr>
            <w:r/>
            <w:r>
              <w:rPr>
                <w:rFonts w:ascii="宋体" w:hAnsi="宋体" w:eastAsia="宋体" w:cs="宋体"/>
                <w:b w:val="0"/>
                <w:i w:val="0"/>
                <w:sz w:val="17"/>
              </w:rPr>
              <w:t>TC-C-13、TC-C-03</w:t>
            </w:r>
          </w:p>
        </w:tc>
        <w:tc>
          <w:tcPr>
            <w:tcW w:type="dxa" w:w="2211"/>
          </w:tcPr>
          <w:p>
            <w:pPr>
              <w:spacing w:before="20" w:after="20" w:line="252" w:lineRule="auto"/>
              <w:ind w:firstLine="0"/>
              <w:jc w:val="left"/>
            </w:pPr>
            <w:r/>
            <w:r>
              <w:rPr>
                <w:rFonts w:ascii="宋体" w:hAnsi="宋体" w:eastAsia="宋体" w:cs="宋体"/>
                <w:b w:val="0"/>
                <w:i w:val="0"/>
                <w:sz w:val="17"/>
              </w:rPr>
              <w:t>越界值被拒绝，边界值可保存</w:t>
            </w:r>
          </w:p>
        </w:tc>
      </w:tr>
      <w:tr>
        <w:tc>
          <w:tcPr>
            <w:tcW w:type="dxa" w:w="1077"/>
          </w:tcPr>
          <w:p>
            <w:pPr>
              <w:spacing w:before="20" w:after="20" w:line="252" w:lineRule="auto"/>
              <w:ind w:firstLine="0"/>
              <w:jc w:val="center"/>
            </w:pPr>
            <w:r/>
            <w:r>
              <w:rPr>
                <w:rFonts w:ascii="宋体" w:hAnsi="宋体" w:eastAsia="宋体" w:cs="宋体"/>
                <w:b w:val="0"/>
                <w:i w:val="0"/>
                <w:sz w:val="17"/>
              </w:rPr>
              <w:t>分页参数</w:t>
            </w:r>
          </w:p>
        </w:tc>
        <w:tc>
          <w:tcPr>
            <w:tcW w:type="dxa" w:w="1474"/>
          </w:tcPr>
          <w:p>
            <w:pPr>
              <w:spacing w:before="20" w:after="20" w:line="252" w:lineRule="auto"/>
              <w:ind w:firstLine="0"/>
              <w:jc w:val="center"/>
            </w:pPr>
            <w:r/>
            <w:r>
              <w:rPr>
                <w:rFonts w:ascii="宋体" w:hAnsi="宋体" w:eastAsia="宋体" w:cs="宋体"/>
                <w:b w:val="0"/>
                <w:i w:val="0"/>
                <w:sz w:val="17"/>
              </w:rPr>
              <w:t>页码 ≥1、每页条数默认 15</w:t>
            </w:r>
          </w:p>
        </w:tc>
        <w:tc>
          <w:tcPr>
            <w:tcW w:type="dxa" w:w="2835"/>
          </w:tcPr>
          <w:p>
            <w:pPr>
              <w:spacing w:before="20" w:after="20" w:line="252" w:lineRule="auto"/>
              <w:ind w:firstLine="0"/>
              <w:jc w:val="left"/>
            </w:pPr>
            <w:r/>
            <w:r>
              <w:rPr>
                <w:rFonts w:ascii="宋体" w:hAnsi="宋体" w:eastAsia="宋体" w:cs="宋体"/>
                <w:b w:val="0"/>
                <w:i w:val="0"/>
                <w:sz w:val="17"/>
              </w:rPr>
              <w:t>有效类：合法页码；边界：第 1 页、末页、空数据；无效类：页码 0 或负数</w:t>
            </w:r>
          </w:p>
        </w:tc>
        <w:tc>
          <w:tcPr>
            <w:tcW w:type="dxa" w:w="1474"/>
          </w:tcPr>
          <w:p>
            <w:pPr>
              <w:spacing w:before="20" w:after="20" w:line="252" w:lineRule="auto"/>
              <w:ind w:firstLine="0"/>
              <w:jc w:val="center"/>
            </w:pPr>
            <w:r/>
            <w:r>
              <w:rPr>
                <w:rFonts w:ascii="宋体" w:hAnsi="宋体" w:eastAsia="宋体" w:cs="宋体"/>
                <w:b w:val="0"/>
                <w:i w:val="0"/>
                <w:sz w:val="17"/>
              </w:rPr>
              <w:t>TC-U-05~08、TC-B-02</w:t>
            </w:r>
          </w:p>
        </w:tc>
        <w:tc>
          <w:tcPr>
            <w:tcW w:type="dxa" w:w="2211"/>
          </w:tcPr>
          <w:p>
            <w:pPr>
              <w:spacing w:before="20" w:after="20" w:line="252" w:lineRule="auto"/>
              <w:ind w:firstLine="0"/>
              <w:jc w:val="left"/>
            </w:pPr>
            <w:r/>
            <w:r>
              <w:rPr>
                <w:rFonts w:ascii="宋体" w:hAnsi="宋体" w:eastAsia="宋体" w:cs="宋体"/>
                <w:b w:val="0"/>
                <w:i w:val="0"/>
                <w:sz w:val="17"/>
              </w:rPr>
              <w:t>非法页码被纠正为第 1 页，末页无下一页，空数据总页数为 1</w:t>
            </w:r>
          </w:p>
        </w:tc>
      </w:tr>
    </w:tbl>
    <w:p>
      <w:pPr>
        <w:spacing w:before="0" w:after="40" w:line="312" w:lineRule="auto"/>
        <w:ind w:firstLine="0"/>
      </w:pPr>
    </w:p>
    <w:p>
      <w:pPr>
        <w:spacing w:before="0" w:after="60" w:line="312" w:lineRule="auto"/>
        <w:ind w:firstLine="420"/>
      </w:pPr>
      <w:r>
        <w:rPr>
          <w:rFonts w:ascii="宋体" w:hAnsi="宋体" w:eastAsia="宋体" w:cs="宋体"/>
          <w:b/>
          <w:i w:val="0"/>
          <w:sz w:val="21"/>
        </w:rPr>
        <w:t>（2）白盒方法：语句覆盖与分支覆盖。</w:t>
      </w:r>
      <w:r>
        <w:rPr>
          <w:rFonts w:ascii="宋体" w:hAnsi="宋体" w:eastAsia="宋体" w:cs="宋体"/>
          <w:b w:val="0"/>
          <w:i w:val="0"/>
          <w:sz w:val="21"/>
        </w:rPr>
        <w:t xml:space="preserve"> 对 UtilTest 与 ScoreTest 中的算法方法，按分支逐一设计用例，使每个判定分支至少被执行一次。以成绩总评算法为例，其分支包括“存在补考成绩”“仅有平时成绩”“三项成绩全为空”“正常计算”四条路径，分别由 TC-S-01、TC-S-03、TC-S-04、TC-S-05 与 TC-S-06 覆盖；绩点换算算法包含五档区间判定与空值处理共六条分支，由 TC-S-07~TC-S-12 全覆盖；MD5 工具包含 null 输入分支，由 TC-U-04 覆盖。可以认为这些算法类达到了较高的分支覆盖水平。</w:t>
      </w:r>
    </w:p>
    <w:p>
      <w:pPr>
        <w:spacing w:before="0" w:after="60" w:line="312" w:lineRule="auto"/>
        <w:ind w:firstLine="420"/>
      </w:pPr>
      <w:r>
        <w:rPr>
          <w:rFonts w:ascii="宋体" w:hAnsi="宋体" w:eastAsia="宋体" w:cs="宋体"/>
          <w:b/>
          <w:i w:val="0"/>
          <w:sz w:val="21"/>
        </w:rPr>
        <w:t>（3）错误推测法。</w:t>
      </w:r>
      <w:r>
        <w:rPr>
          <w:rFonts w:ascii="宋体" w:hAnsi="宋体" w:eastAsia="宋体" w:cs="宋体"/>
          <w:b w:val="0"/>
          <w:i w:val="0"/>
          <w:sz w:val="21"/>
        </w:rPr>
        <w:t xml:space="preserve"> 依据经验对容易出错的实现细节追加验证，包括：数据库计算列结果与 Java 算法结果的一致性（TC-D-04，容差 0.05）、聚合查询列名大小写差异导致的取值失败、显式指定主键插入数据后自增序列未推进导致的插入冲突、Excel 导出文件回读时的表头行识别、以及测试用例之间的数据污染与顺序依赖。这些推测命中了本次测试中绝大多数缺陷（12 项缺陷中有 9 项由此类验证发现），具体记录见第 5 章。</w:t>
      </w:r>
    </w:p>
    <w:p>
      <w:pPr>
        <w:pStyle w:val="Heading2"/>
        <w:spacing w:before="200" w:after="120" w:line="312" w:lineRule="auto"/>
        <w:ind w:firstLine="0"/>
        <w:jc w:val="left"/>
      </w:pPr>
      <w:r>
        <w:rPr>
          <w:rFonts w:ascii="黑体" w:hAnsi="黑体" w:eastAsia="黑体" w:cs="黑体"/>
          <w:b/>
          <w:i w:val="0"/>
          <w:color w:val="000000"/>
          <w:sz w:val="28"/>
        </w:rPr>
        <w:t>3.3  用例设计原则</w:t>
      </w:r>
    </w:p>
    <w:p>
      <w:pPr>
        <w:spacing w:before="0" w:after="60" w:line="312" w:lineRule="auto"/>
        <w:ind w:firstLine="420"/>
      </w:pPr>
      <w:r>
        <w:rPr>
          <w:rFonts w:ascii="宋体" w:hAnsi="宋体" w:eastAsia="宋体" w:cs="宋体"/>
          <w:b w:val="0"/>
          <w:i w:val="0"/>
          <w:sz w:val="21"/>
        </w:rPr>
        <w:t>为保证覆盖率与缺陷发现能力，本次测试在用例设计上遵循四条原则，如表 3-3 所示。</w:t>
      </w:r>
    </w:p>
    <w:p>
      <w:pPr>
        <w:spacing w:before="160" w:after="40" w:line="312" w:lineRule="auto"/>
        <w:ind w:firstLine="0"/>
        <w:jc w:val="center"/>
      </w:pPr>
      <w:r>
        <w:rPr>
          <w:rFonts w:ascii="黑体" w:hAnsi="黑体" w:eastAsia="黑体" w:cs="黑体"/>
          <w:b/>
          <w:i w:val="0"/>
          <w:sz w:val="20"/>
        </w:rPr>
        <w:t>表 3-3 用例设计原则与落地情况</w:t>
      </w:r>
    </w:p>
    <w:tbl>
      <w:tblPr>
        <w:tblStyle w:val="TableGrid"/>
        <w:tblW w:type="dxa" w:w="9072"/>
        <w:jc w:val="center"/>
        <w:tblLayout w:type="fixed"/>
        <w:tblLook w:firstColumn="1" w:firstRow="1" w:lastColumn="0" w:lastRow="0" w:noHBand="0" w:noVBand="1" w:val="04A0"/>
        <w:tblLayout w:type="fixed"/>
      </w:tblPr>
      <w:tblGrid>
        <w:gridCol w:w="1361"/>
        <w:gridCol w:w="2608"/>
        <w:gridCol w:w="3912"/>
        <w:gridCol w:w="119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原则</w:t>
            </w:r>
          </w:p>
        </w:tc>
        <w:tc>
          <w:tcPr>
            <w:tcW w:type="dxa" w:w="2608"/>
            <w:shd w:val="clear" w:color="auto" w:fill="DCE6F1"/>
          </w:tcPr>
          <w:p>
            <w:pPr>
              <w:spacing w:before="20" w:after="20" w:line="252" w:lineRule="auto"/>
              <w:ind w:firstLine="0"/>
              <w:jc w:val="center"/>
            </w:pPr>
            <w:r/>
            <w:r>
              <w:rPr>
                <w:rFonts w:ascii="黑体" w:hAnsi="黑体" w:eastAsia="黑体" w:cs="黑体"/>
                <w:b/>
                <w:i w:val="0"/>
                <w:sz w:val="18"/>
              </w:rPr>
              <w:t>要求</w:t>
            </w:r>
          </w:p>
        </w:tc>
        <w:tc>
          <w:tcPr>
            <w:tcW w:type="dxa" w:w="3912"/>
            <w:shd w:val="clear" w:color="auto" w:fill="DCE6F1"/>
          </w:tcPr>
          <w:p>
            <w:pPr>
              <w:spacing w:before="20" w:after="20" w:line="252" w:lineRule="auto"/>
              <w:ind w:firstLine="0"/>
              <w:jc w:val="center"/>
            </w:pPr>
            <w:r/>
            <w:r>
              <w:rPr>
                <w:rFonts w:ascii="黑体" w:hAnsi="黑体" w:eastAsia="黑体" w:cs="黑体"/>
                <w:b/>
                <w:i w:val="0"/>
                <w:sz w:val="18"/>
              </w:rPr>
              <w:t>落地示例</w:t>
            </w:r>
          </w:p>
        </w:tc>
        <w:tc>
          <w:tcPr>
            <w:tcW w:type="dxa" w:w="1191"/>
            <w:shd w:val="clear" w:color="auto" w:fill="DCE6F1"/>
          </w:tcPr>
          <w:p>
            <w:pPr>
              <w:spacing w:before="20" w:after="20" w:line="252" w:lineRule="auto"/>
              <w:ind w:firstLine="0"/>
              <w:jc w:val="center"/>
            </w:pPr>
            <w:r/>
            <w:r>
              <w:rPr>
                <w:rFonts w:ascii="黑体" w:hAnsi="黑体" w:eastAsia="黑体" w:cs="黑体"/>
                <w:b/>
                <w:i w:val="0"/>
                <w:sz w:val="18"/>
              </w:rPr>
              <w:t>达成情况</w:t>
            </w:r>
          </w:p>
        </w:tc>
      </w:tr>
      <w:tr>
        <w:tc>
          <w:tcPr>
            <w:tcW w:type="dxa" w:w="1361"/>
          </w:tcPr>
          <w:p>
            <w:pPr>
              <w:spacing w:before="20" w:after="20" w:line="252" w:lineRule="auto"/>
              <w:ind w:firstLine="0"/>
              <w:jc w:val="center"/>
            </w:pPr>
            <w:r/>
            <w:r>
              <w:rPr>
                <w:rFonts w:ascii="宋体" w:hAnsi="宋体" w:eastAsia="宋体" w:cs="宋体"/>
                <w:b w:val="0"/>
                <w:i w:val="0"/>
                <w:sz w:val="18"/>
              </w:rPr>
              <w:t>P1 规则全覆盖</w:t>
            </w:r>
          </w:p>
        </w:tc>
        <w:tc>
          <w:tcPr>
            <w:tcW w:type="dxa" w:w="2608"/>
          </w:tcPr>
          <w:p>
            <w:pPr>
              <w:spacing w:before="20" w:after="20" w:line="252" w:lineRule="auto"/>
              <w:ind w:firstLine="0"/>
              <w:jc w:val="left"/>
            </w:pPr>
            <w:r/>
            <w:r>
              <w:rPr>
                <w:rFonts w:ascii="宋体" w:hAnsi="宋体" w:eastAsia="宋体" w:cs="宋体"/>
                <w:b w:val="0"/>
                <w:i w:val="0"/>
                <w:sz w:val="18"/>
              </w:rPr>
              <w:t>每条业务规则至少设计一个正常用例、一个异常用例和一个边界用例</w:t>
            </w:r>
          </w:p>
        </w:tc>
        <w:tc>
          <w:tcPr>
            <w:tcW w:type="dxa" w:w="3912"/>
          </w:tcPr>
          <w:p>
            <w:pPr>
              <w:spacing w:before="20" w:after="20" w:line="252" w:lineRule="auto"/>
              <w:ind w:firstLine="0"/>
              <w:jc w:val="left"/>
            </w:pPr>
            <w:r/>
            <w:r>
              <w:rPr>
                <w:rFonts w:ascii="宋体" w:hAnsi="宋体" w:eastAsia="宋体" w:cs="宋体"/>
                <w:b w:val="0"/>
                <w:i w:val="0"/>
                <w:sz w:val="18"/>
              </w:rPr>
              <w:t>学号唯一性规则：正常新增（TC-B-06）、重复学号被拒（TC-B-07）、格式非法被拒（TC-B-08）</w:t>
            </w:r>
          </w:p>
        </w:tc>
        <w:tc>
          <w:tcPr>
            <w:tcW w:type="dxa" w:w="1191"/>
          </w:tcPr>
          <w:p>
            <w:pPr>
              <w:spacing w:before="20" w:after="20" w:line="252" w:lineRule="auto"/>
              <w:ind w:firstLine="0"/>
              <w:jc w:val="left"/>
            </w:pPr>
            <w:r/>
            <w:r>
              <w:rPr>
                <w:rFonts w:ascii="宋体" w:hAnsi="宋体" w:eastAsia="宋体" w:cs="宋体"/>
                <w:b w:val="0"/>
                <w:i w:val="0"/>
                <w:sz w:val="18"/>
              </w:rPr>
              <w:t>已满足</w:t>
            </w:r>
          </w:p>
        </w:tc>
      </w:tr>
      <w:tr>
        <w:tc>
          <w:tcPr>
            <w:tcW w:type="dxa" w:w="1361"/>
          </w:tcPr>
          <w:p>
            <w:pPr>
              <w:spacing w:before="20" w:after="20" w:line="252" w:lineRule="auto"/>
              <w:ind w:firstLine="0"/>
              <w:jc w:val="center"/>
            </w:pPr>
            <w:r/>
            <w:r>
              <w:rPr>
                <w:rFonts w:ascii="宋体" w:hAnsi="宋体" w:eastAsia="宋体" w:cs="宋体"/>
                <w:b w:val="0"/>
                <w:i w:val="0"/>
                <w:sz w:val="18"/>
              </w:rPr>
              <w:t>P2 数据可核验</w:t>
            </w:r>
          </w:p>
        </w:tc>
        <w:tc>
          <w:tcPr>
            <w:tcW w:type="dxa" w:w="2608"/>
          </w:tcPr>
          <w:p>
            <w:pPr>
              <w:spacing w:before="20" w:after="20" w:line="252" w:lineRule="auto"/>
              <w:ind w:firstLine="0"/>
              <w:jc w:val="left"/>
            </w:pPr>
            <w:r/>
            <w:r>
              <w:rPr>
                <w:rFonts w:ascii="宋体" w:hAnsi="宋体" w:eastAsia="宋体" w:cs="宋体"/>
                <w:b w:val="0"/>
                <w:i w:val="0"/>
                <w:sz w:val="18"/>
              </w:rPr>
              <w:t>预期结果必须可以由数据库查询或导出文件内容独立核验，避免“看起来对”</w:t>
            </w:r>
          </w:p>
        </w:tc>
        <w:tc>
          <w:tcPr>
            <w:tcW w:type="dxa" w:w="3912"/>
          </w:tcPr>
          <w:p>
            <w:pPr>
              <w:spacing w:before="20" w:after="20" w:line="252" w:lineRule="auto"/>
              <w:ind w:firstLine="0"/>
              <w:jc w:val="left"/>
            </w:pPr>
            <w:r/>
            <w:r>
              <w:rPr>
                <w:rFonts w:ascii="宋体" w:hAnsi="宋体" w:eastAsia="宋体" w:cs="宋体"/>
                <w:b w:val="0"/>
                <w:i w:val="0"/>
                <w:sz w:val="18"/>
              </w:rPr>
              <w:t>班级人数统计与 student 表实际记录数比对（TC-B-14、TC-C-06）</w:t>
            </w:r>
          </w:p>
        </w:tc>
        <w:tc>
          <w:tcPr>
            <w:tcW w:type="dxa" w:w="1191"/>
          </w:tcPr>
          <w:p>
            <w:pPr>
              <w:spacing w:before="20" w:after="20" w:line="252" w:lineRule="auto"/>
              <w:ind w:firstLine="0"/>
              <w:jc w:val="left"/>
            </w:pPr>
            <w:r/>
            <w:r>
              <w:rPr>
                <w:rFonts w:ascii="宋体" w:hAnsi="宋体" w:eastAsia="宋体" w:cs="宋体"/>
                <w:b w:val="0"/>
                <w:i w:val="0"/>
                <w:sz w:val="18"/>
              </w:rPr>
              <w:t>已满足</w:t>
            </w:r>
          </w:p>
        </w:tc>
      </w:tr>
      <w:tr>
        <w:tc>
          <w:tcPr>
            <w:tcW w:type="dxa" w:w="1361"/>
          </w:tcPr>
          <w:p>
            <w:pPr>
              <w:spacing w:before="20" w:after="20" w:line="252" w:lineRule="auto"/>
              <w:ind w:firstLine="0"/>
              <w:jc w:val="center"/>
            </w:pPr>
            <w:r/>
            <w:r>
              <w:rPr>
                <w:rFonts w:ascii="宋体" w:hAnsi="宋体" w:eastAsia="宋体" w:cs="宋体"/>
                <w:b w:val="0"/>
                <w:i w:val="0"/>
                <w:sz w:val="18"/>
              </w:rPr>
              <w:t>P3 用例相互独立</w:t>
            </w:r>
          </w:p>
        </w:tc>
        <w:tc>
          <w:tcPr>
            <w:tcW w:type="dxa" w:w="2608"/>
          </w:tcPr>
          <w:p>
            <w:pPr>
              <w:spacing w:before="20" w:after="20" w:line="252" w:lineRule="auto"/>
              <w:ind w:firstLine="0"/>
              <w:jc w:val="left"/>
            </w:pPr>
            <w:r/>
            <w:r>
              <w:rPr>
                <w:rFonts w:ascii="宋体" w:hAnsi="宋体" w:eastAsia="宋体" w:cs="宋体"/>
                <w:b w:val="0"/>
                <w:i w:val="0"/>
                <w:sz w:val="18"/>
              </w:rPr>
              <w:t>任何用例不得依赖其它用例的执行结果，可在任意顺序下重复执行</w:t>
            </w:r>
          </w:p>
        </w:tc>
        <w:tc>
          <w:tcPr>
            <w:tcW w:type="dxa" w:w="3912"/>
          </w:tcPr>
          <w:p>
            <w:pPr>
              <w:spacing w:before="20" w:after="20" w:line="252" w:lineRule="auto"/>
              <w:ind w:firstLine="0"/>
              <w:jc w:val="left"/>
            </w:pPr>
            <w:r/>
            <w:r>
              <w:rPr>
                <w:rFonts w:ascii="宋体" w:hAnsi="宋体" w:eastAsia="宋体" w:cs="宋体"/>
                <w:b w:val="0"/>
                <w:i w:val="0"/>
                <w:sz w:val="18"/>
              </w:rPr>
              <w:t>测试基类 BaseTest 每个用例前恢复演示数据（DEF-012 修复后达成）</w:t>
            </w:r>
          </w:p>
        </w:tc>
        <w:tc>
          <w:tcPr>
            <w:tcW w:type="dxa" w:w="1191"/>
          </w:tcPr>
          <w:p>
            <w:pPr>
              <w:spacing w:before="20" w:after="20" w:line="252" w:lineRule="auto"/>
              <w:ind w:firstLine="0"/>
              <w:jc w:val="left"/>
            </w:pPr>
            <w:r/>
            <w:r>
              <w:rPr>
                <w:rFonts w:ascii="宋体" w:hAnsi="宋体" w:eastAsia="宋体" w:cs="宋体"/>
                <w:b w:val="0"/>
                <w:i w:val="0"/>
                <w:sz w:val="18"/>
              </w:rPr>
              <w:t>已满足</w:t>
            </w:r>
          </w:p>
        </w:tc>
      </w:tr>
      <w:tr>
        <w:tc>
          <w:tcPr>
            <w:tcW w:type="dxa" w:w="1361"/>
          </w:tcPr>
          <w:p>
            <w:pPr>
              <w:spacing w:before="20" w:after="20" w:line="252" w:lineRule="auto"/>
              <w:ind w:firstLine="0"/>
              <w:jc w:val="center"/>
            </w:pPr>
            <w:r/>
            <w:r>
              <w:rPr>
                <w:rFonts w:ascii="宋体" w:hAnsi="宋体" w:eastAsia="宋体" w:cs="宋体"/>
                <w:b w:val="0"/>
                <w:i w:val="0"/>
                <w:sz w:val="18"/>
              </w:rPr>
              <w:t>P4 断言可定位</w:t>
            </w:r>
          </w:p>
        </w:tc>
        <w:tc>
          <w:tcPr>
            <w:tcW w:type="dxa" w:w="2608"/>
          </w:tcPr>
          <w:p>
            <w:pPr>
              <w:spacing w:before="20" w:after="20" w:line="252" w:lineRule="auto"/>
              <w:ind w:firstLine="0"/>
              <w:jc w:val="left"/>
            </w:pPr>
            <w:r/>
            <w:r>
              <w:rPr>
                <w:rFonts w:ascii="宋体" w:hAnsi="宋体" w:eastAsia="宋体" w:cs="宋体"/>
                <w:b w:val="0"/>
                <w:i w:val="0"/>
                <w:sz w:val="18"/>
              </w:rPr>
              <w:t>断言必须携带中文失败信息，指明第几步、哪个数据不一致</w:t>
            </w:r>
          </w:p>
        </w:tc>
        <w:tc>
          <w:tcPr>
            <w:tcW w:type="dxa" w:w="3912"/>
          </w:tcPr>
          <w:p>
            <w:pPr>
              <w:spacing w:before="20" w:after="20" w:line="252" w:lineRule="auto"/>
              <w:ind w:firstLine="0"/>
              <w:jc w:val="left"/>
            </w:pPr>
            <w:r/>
            <w:r>
              <w:rPr>
                <w:rFonts w:ascii="宋体" w:hAnsi="宋体" w:eastAsia="宋体" w:cs="宋体"/>
                <w:b w:val="0"/>
                <w:i w:val="0"/>
                <w:sz w:val="18"/>
              </w:rPr>
              <w:t>业务流程用例中断言消息形如“⑤ 批量录入成绩失败”“⑦ 成绩记录数应为 75 + 5”</w:t>
            </w:r>
          </w:p>
        </w:tc>
        <w:tc>
          <w:tcPr>
            <w:tcW w:type="dxa" w:w="1191"/>
          </w:tcPr>
          <w:p>
            <w:pPr>
              <w:spacing w:before="20" w:after="20" w:line="252" w:lineRule="auto"/>
              <w:ind w:firstLine="0"/>
              <w:jc w:val="left"/>
            </w:pPr>
            <w:r/>
            <w:r>
              <w:rPr>
                <w:rFonts w:ascii="宋体" w:hAnsi="宋体" w:eastAsia="宋体" w:cs="宋体"/>
                <w:b w:val="0"/>
                <w:i w:val="0"/>
                <w:sz w:val="18"/>
              </w:rPr>
              <w:t>已满足</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3.4  进入与退出准则</w:t>
      </w:r>
    </w:p>
    <w:p>
      <w:pPr>
        <w:spacing w:before="0" w:after="60" w:line="312" w:lineRule="auto"/>
        <w:ind w:firstLine="420"/>
      </w:pPr>
      <w:r>
        <w:rPr>
          <w:rFonts w:ascii="宋体" w:hAnsi="宋体" w:eastAsia="宋体" w:cs="宋体"/>
          <w:b w:val="0"/>
          <w:i w:val="0"/>
          <w:sz w:val="21"/>
        </w:rPr>
        <w:t>为控制测试节奏并给出清晰的停止条件，本次测试定义了进入准则与退出准则，如表 3-4 所示。</w:t>
      </w:r>
    </w:p>
    <w:p>
      <w:pPr>
        <w:spacing w:before="160" w:after="40" w:line="312" w:lineRule="auto"/>
        <w:ind w:firstLine="0"/>
        <w:jc w:val="center"/>
      </w:pPr>
      <w:r>
        <w:rPr>
          <w:rFonts w:ascii="黑体" w:hAnsi="黑体" w:eastAsia="黑体" w:cs="黑体"/>
          <w:b/>
          <w:i w:val="0"/>
          <w:sz w:val="20"/>
        </w:rPr>
        <w:t>表 3-4 测试进入与退出准则</w:t>
      </w:r>
    </w:p>
    <w:tbl>
      <w:tblPr>
        <w:tblStyle w:val="TableGrid"/>
        <w:tblW w:type="dxa" w:w="9072"/>
        <w:jc w:val="center"/>
        <w:tblLayout w:type="fixed"/>
        <w:tblLook w:firstColumn="1" w:firstRow="1" w:lastColumn="0" w:lastRow="0" w:noHBand="0" w:noVBand="1" w:val="04A0"/>
        <w:tblLayout w:type="fixed"/>
      </w:tblPr>
      <w:tblGrid>
        <w:gridCol w:w="1134"/>
        <w:gridCol w:w="1928"/>
        <w:gridCol w:w="4082"/>
        <w:gridCol w:w="1928"/>
      </w:tblGrid>
      <w:tr>
        <w:trPr>
          <w:tblHeader/>
        </w:trPr>
        <w:tc>
          <w:tcPr>
            <w:tcW w:type="dxa" w:w="1134"/>
            <w:shd w:val="clear" w:color="auto" w:fill="DCE6F1"/>
          </w:tcPr>
          <w:p>
            <w:pPr>
              <w:spacing w:before="20" w:after="20" w:line="252" w:lineRule="auto"/>
              <w:ind w:firstLine="0"/>
              <w:jc w:val="center"/>
            </w:pPr>
            <w:r/>
            <w:r>
              <w:rPr>
                <w:rFonts w:ascii="黑体" w:hAnsi="黑体" w:eastAsia="黑体" w:cs="黑体"/>
                <w:b/>
                <w:i w:val="0"/>
                <w:sz w:val="18"/>
              </w:rPr>
              <w:t>类别</w:t>
            </w:r>
          </w:p>
        </w:tc>
        <w:tc>
          <w:tcPr>
            <w:tcW w:type="dxa" w:w="1928"/>
            <w:shd w:val="clear" w:color="auto" w:fill="DCE6F1"/>
          </w:tcPr>
          <w:p>
            <w:pPr>
              <w:spacing w:before="20" w:after="20" w:line="252" w:lineRule="auto"/>
              <w:ind w:firstLine="0"/>
              <w:jc w:val="center"/>
            </w:pPr>
            <w:r/>
            <w:r>
              <w:rPr>
                <w:rFonts w:ascii="黑体" w:hAnsi="黑体" w:eastAsia="黑体" w:cs="黑体"/>
                <w:b/>
                <w:i w:val="0"/>
                <w:sz w:val="18"/>
              </w:rPr>
              <w:t>准则</w:t>
            </w:r>
          </w:p>
        </w:tc>
        <w:tc>
          <w:tcPr>
            <w:tcW w:type="dxa" w:w="4082"/>
            <w:shd w:val="clear" w:color="auto" w:fill="DCE6F1"/>
          </w:tcPr>
          <w:p>
            <w:pPr>
              <w:spacing w:before="20" w:after="20" w:line="252" w:lineRule="auto"/>
              <w:ind w:firstLine="0"/>
              <w:jc w:val="center"/>
            </w:pPr>
            <w:r/>
            <w:r>
              <w:rPr>
                <w:rFonts w:ascii="黑体" w:hAnsi="黑体" w:eastAsia="黑体" w:cs="黑体"/>
                <w:b/>
                <w:i w:val="0"/>
                <w:sz w:val="18"/>
              </w:rPr>
              <w:t>判定标准</w:t>
            </w:r>
          </w:p>
        </w:tc>
        <w:tc>
          <w:tcPr>
            <w:tcW w:type="dxa" w:w="1928"/>
            <w:shd w:val="clear" w:color="auto" w:fill="DCE6F1"/>
          </w:tcPr>
          <w:p>
            <w:pPr>
              <w:spacing w:before="20" w:after="20" w:line="252" w:lineRule="auto"/>
              <w:ind w:firstLine="0"/>
              <w:jc w:val="center"/>
            </w:pPr>
            <w:r/>
            <w:r>
              <w:rPr>
                <w:rFonts w:ascii="黑体" w:hAnsi="黑体" w:eastAsia="黑体" w:cs="黑体"/>
                <w:b/>
                <w:i w:val="0"/>
                <w:sz w:val="18"/>
              </w:rPr>
              <w:t>实际达成情况</w:t>
            </w:r>
          </w:p>
        </w:tc>
      </w:tr>
      <w:tr>
        <w:tc>
          <w:tcPr>
            <w:tcW w:type="dxa" w:w="1134"/>
          </w:tcPr>
          <w:p>
            <w:pPr>
              <w:spacing w:before="20" w:after="20" w:line="252" w:lineRule="auto"/>
              <w:ind w:firstLine="0"/>
              <w:jc w:val="center"/>
            </w:pPr>
            <w:r/>
            <w:r>
              <w:rPr>
                <w:rFonts w:ascii="宋体" w:hAnsi="宋体" w:eastAsia="宋体" w:cs="宋体"/>
                <w:b w:val="0"/>
                <w:i w:val="0"/>
                <w:sz w:val="18"/>
              </w:rPr>
              <w:t>进入准则</w:t>
            </w:r>
          </w:p>
        </w:tc>
        <w:tc>
          <w:tcPr>
            <w:tcW w:type="dxa" w:w="1928"/>
          </w:tcPr>
          <w:p>
            <w:pPr>
              <w:spacing w:before="20" w:after="20" w:line="252" w:lineRule="auto"/>
              <w:ind w:firstLine="0"/>
              <w:jc w:val="center"/>
            </w:pPr>
            <w:r/>
            <w:r>
              <w:rPr>
                <w:rFonts w:ascii="宋体" w:hAnsi="宋体" w:eastAsia="宋体" w:cs="宋体"/>
                <w:b w:val="0"/>
                <w:i w:val="0"/>
                <w:sz w:val="18"/>
              </w:rPr>
              <w:t>代码可编译</w:t>
            </w:r>
          </w:p>
        </w:tc>
        <w:tc>
          <w:tcPr>
            <w:tcW w:type="dxa" w:w="4082"/>
          </w:tcPr>
          <w:p>
            <w:pPr>
              <w:spacing w:before="20" w:after="20" w:line="252" w:lineRule="auto"/>
              <w:ind w:firstLine="0"/>
              <w:jc w:val="left"/>
            </w:pPr>
            <w:r/>
            <w:r>
              <w:rPr>
                <w:rFonts w:ascii="宋体" w:hAnsi="宋体" w:eastAsia="宋体" w:cs="宋体"/>
                <w:b w:val="0"/>
                <w:i w:val="0"/>
                <w:sz w:val="18"/>
              </w:rPr>
              <w:t>mvn clean compile 成功，无编译错误</w:t>
            </w:r>
          </w:p>
        </w:tc>
        <w:tc>
          <w:tcPr>
            <w:tcW w:type="dxa" w:w="1928"/>
          </w:tcPr>
          <w:p>
            <w:pPr>
              <w:spacing w:before="20" w:after="20" w:line="252" w:lineRule="auto"/>
              <w:ind w:firstLine="0"/>
              <w:jc w:val="left"/>
            </w:pPr>
            <w:r/>
            <w:r>
              <w:rPr>
                <w:rFonts w:ascii="宋体" w:hAnsi="宋体" w:eastAsia="宋体" w:cs="宋体"/>
                <w:b w:val="0"/>
                <w:i w:val="0"/>
                <w:sz w:val="18"/>
              </w:rPr>
              <w:t>满足</w:t>
            </w:r>
          </w:p>
        </w:tc>
      </w:tr>
      <w:tr>
        <w:tc>
          <w:tcPr>
            <w:tcW w:type="dxa" w:w="1134"/>
          </w:tcPr>
          <w:p>
            <w:pPr>
              <w:spacing w:before="20" w:after="20" w:line="252" w:lineRule="auto"/>
              <w:ind w:firstLine="0"/>
              <w:jc w:val="center"/>
            </w:pPr>
            <w:r/>
            <w:r>
              <w:rPr>
                <w:rFonts w:ascii="宋体" w:hAnsi="宋体" w:eastAsia="宋体" w:cs="宋体"/>
                <w:b w:val="0"/>
                <w:i w:val="0"/>
                <w:sz w:val="18"/>
              </w:rPr>
              <w:t>进入准则</w:t>
            </w:r>
          </w:p>
        </w:tc>
        <w:tc>
          <w:tcPr>
            <w:tcW w:type="dxa" w:w="1928"/>
          </w:tcPr>
          <w:p>
            <w:pPr>
              <w:spacing w:before="20" w:after="20" w:line="252" w:lineRule="auto"/>
              <w:ind w:firstLine="0"/>
              <w:jc w:val="center"/>
            </w:pPr>
            <w:r/>
            <w:r>
              <w:rPr>
                <w:rFonts w:ascii="宋体" w:hAnsi="宋体" w:eastAsia="宋体" w:cs="宋体"/>
                <w:b w:val="0"/>
                <w:i w:val="0"/>
                <w:sz w:val="18"/>
              </w:rPr>
              <w:t>主流程可运行</w:t>
            </w:r>
          </w:p>
        </w:tc>
        <w:tc>
          <w:tcPr>
            <w:tcW w:type="dxa" w:w="4082"/>
          </w:tcPr>
          <w:p>
            <w:pPr>
              <w:spacing w:before="20" w:after="20" w:line="252" w:lineRule="auto"/>
              <w:ind w:firstLine="0"/>
              <w:jc w:val="left"/>
            </w:pPr>
            <w:r/>
            <w:r>
              <w:rPr>
                <w:rFonts w:ascii="宋体" w:hAnsi="宋体" w:eastAsia="宋体" w:cs="宋体"/>
                <w:b w:val="0"/>
                <w:i w:val="0"/>
                <w:sz w:val="18"/>
              </w:rPr>
              <w:t>程序可启动至登录界面，使用 admin/123456 可登录并进入数据看板（冒烟测试）</w:t>
            </w:r>
          </w:p>
        </w:tc>
        <w:tc>
          <w:tcPr>
            <w:tcW w:type="dxa" w:w="1928"/>
          </w:tcPr>
          <w:p>
            <w:pPr>
              <w:spacing w:before="20" w:after="20" w:line="252" w:lineRule="auto"/>
              <w:ind w:firstLine="0"/>
              <w:jc w:val="left"/>
            </w:pPr>
            <w:r/>
            <w:r>
              <w:rPr>
                <w:rFonts w:ascii="宋体" w:hAnsi="宋体" w:eastAsia="宋体" w:cs="宋体"/>
                <w:b w:val="0"/>
                <w:i w:val="0"/>
                <w:sz w:val="18"/>
              </w:rPr>
              <w:t>满足</w:t>
            </w:r>
          </w:p>
        </w:tc>
      </w:tr>
      <w:tr>
        <w:tc>
          <w:tcPr>
            <w:tcW w:type="dxa" w:w="1134"/>
          </w:tcPr>
          <w:p>
            <w:pPr>
              <w:spacing w:before="20" w:after="20" w:line="252" w:lineRule="auto"/>
              <w:ind w:firstLine="0"/>
              <w:jc w:val="center"/>
            </w:pPr>
            <w:r/>
            <w:r>
              <w:rPr>
                <w:rFonts w:ascii="宋体" w:hAnsi="宋体" w:eastAsia="宋体" w:cs="宋体"/>
                <w:b w:val="0"/>
                <w:i w:val="0"/>
                <w:sz w:val="18"/>
              </w:rPr>
              <w:t>进入准则</w:t>
            </w:r>
          </w:p>
        </w:tc>
        <w:tc>
          <w:tcPr>
            <w:tcW w:type="dxa" w:w="1928"/>
          </w:tcPr>
          <w:p>
            <w:pPr>
              <w:spacing w:before="20" w:after="20" w:line="252" w:lineRule="auto"/>
              <w:ind w:firstLine="0"/>
              <w:jc w:val="center"/>
            </w:pPr>
            <w:r/>
            <w:r>
              <w:rPr>
                <w:rFonts w:ascii="宋体" w:hAnsi="宋体" w:eastAsia="宋体" w:cs="宋体"/>
                <w:b w:val="0"/>
                <w:i w:val="0"/>
                <w:sz w:val="18"/>
              </w:rPr>
              <w:t>数据库可初始化</w:t>
            </w:r>
          </w:p>
        </w:tc>
        <w:tc>
          <w:tcPr>
            <w:tcW w:type="dxa" w:w="4082"/>
          </w:tcPr>
          <w:p>
            <w:pPr>
              <w:spacing w:before="20" w:after="20" w:line="252" w:lineRule="auto"/>
              <w:ind w:firstLine="0"/>
              <w:jc w:val="left"/>
            </w:pPr>
            <w:r/>
            <w:r>
              <w:rPr>
                <w:rFonts w:ascii="宋体" w:hAnsi="宋体" w:eastAsia="宋体" w:cs="宋体"/>
                <w:b w:val="0"/>
                <w:i w:val="0"/>
                <w:sz w:val="18"/>
              </w:rPr>
              <w:t>schema.sql 与 data.sql 可正常执行，演示数据规模符合预期</w:t>
            </w:r>
          </w:p>
        </w:tc>
        <w:tc>
          <w:tcPr>
            <w:tcW w:type="dxa" w:w="1928"/>
          </w:tcPr>
          <w:p>
            <w:pPr>
              <w:spacing w:before="20" w:after="20" w:line="252" w:lineRule="auto"/>
              <w:ind w:firstLine="0"/>
              <w:jc w:val="left"/>
            </w:pPr>
            <w:r/>
            <w:r>
              <w:rPr>
                <w:rFonts w:ascii="宋体" w:hAnsi="宋体" w:eastAsia="宋体" w:cs="宋体"/>
                <w:b w:val="0"/>
                <w:i w:val="0"/>
                <w:sz w:val="18"/>
              </w:rPr>
              <w:t>满足</w:t>
            </w:r>
          </w:p>
        </w:tc>
      </w:tr>
      <w:tr>
        <w:tc>
          <w:tcPr>
            <w:tcW w:type="dxa" w:w="1134"/>
          </w:tcPr>
          <w:p>
            <w:pPr>
              <w:spacing w:before="20" w:after="20" w:line="252" w:lineRule="auto"/>
              <w:ind w:firstLine="0"/>
              <w:jc w:val="center"/>
            </w:pPr>
            <w:r/>
            <w:r>
              <w:rPr>
                <w:rFonts w:ascii="宋体" w:hAnsi="宋体" w:eastAsia="宋体" w:cs="宋体"/>
                <w:b w:val="0"/>
                <w:i w:val="0"/>
                <w:sz w:val="18"/>
              </w:rPr>
              <w:t>进入准则</w:t>
            </w:r>
          </w:p>
        </w:tc>
        <w:tc>
          <w:tcPr>
            <w:tcW w:type="dxa" w:w="1928"/>
          </w:tcPr>
          <w:p>
            <w:pPr>
              <w:spacing w:before="20" w:after="20" w:line="252" w:lineRule="auto"/>
              <w:ind w:firstLine="0"/>
              <w:jc w:val="center"/>
            </w:pPr>
            <w:r/>
            <w:r>
              <w:rPr>
                <w:rFonts w:ascii="宋体" w:hAnsi="宋体" w:eastAsia="宋体" w:cs="宋体"/>
                <w:b w:val="0"/>
                <w:i w:val="0"/>
                <w:sz w:val="18"/>
              </w:rPr>
              <w:t>测试用例就绪</w:t>
            </w:r>
          </w:p>
        </w:tc>
        <w:tc>
          <w:tcPr>
            <w:tcW w:type="dxa" w:w="4082"/>
          </w:tcPr>
          <w:p>
            <w:pPr>
              <w:spacing w:before="20" w:after="20" w:line="252" w:lineRule="auto"/>
              <w:ind w:firstLine="0"/>
              <w:jc w:val="left"/>
            </w:pPr>
            <w:r/>
            <w:r>
              <w:rPr>
                <w:rFonts w:ascii="宋体" w:hAnsi="宋体" w:eastAsia="宋体" w:cs="宋体"/>
                <w:b w:val="0"/>
                <w:i w:val="0"/>
                <w:sz w:val="18"/>
              </w:rPr>
              <w:t>154 个用例已完成设计并通过评审，编号与需求条目建立映射</w:t>
            </w:r>
          </w:p>
        </w:tc>
        <w:tc>
          <w:tcPr>
            <w:tcW w:type="dxa" w:w="1928"/>
          </w:tcPr>
          <w:p>
            <w:pPr>
              <w:spacing w:before="20" w:after="20" w:line="252" w:lineRule="auto"/>
              <w:ind w:firstLine="0"/>
              <w:jc w:val="left"/>
            </w:pPr>
            <w:r/>
            <w:r>
              <w:rPr>
                <w:rFonts w:ascii="宋体" w:hAnsi="宋体" w:eastAsia="宋体" w:cs="宋体"/>
                <w:b w:val="0"/>
                <w:i w:val="0"/>
                <w:sz w:val="18"/>
              </w:rPr>
              <w:t>满足</w:t>
            </w:r>
          </w:p>
        </w:tc>
      </w:tr>
      <w:tr>
        <w:tc>
          <w:tcPr>
            <w:tcW w:type="dxa" w:w="1134"/>
          </w:tcPr>
          <w:p>
            <w:pPr>
              <w:spacing w:before="20" w:after="20" w:line="252" w:lineRule="auto"/>
              <w:ind w:firstLine="0"/>
              <w:jc w:val="center"/>
            </w:pPr>
            <w:r/>
            <w:r>
              <w:rPr>
                <w:rFonts w:ascii="宋体" w:hAnsi="宋体" w:eastAsia="宋体" w:cs="宋体"/>
                <w:b w:val="0"/>
                <w:i w:val="0"/>
                <w:sz w:val="18"/>
              </w:rPr>
              <w:t>退出准则</w:t>
            </w:r>
          </w:p>
        </w:tc>
        <w:tc>
          <w:tcPr>
            <w:tcW w:type="dxa" w:w="1928"/>
          </w:tcPr>
          <w:p>
            <w:pPr>
              <w:spacing w:before="20" w:after="20" w:line="252" w:lineRule="auto"/>
              <w:ind w:firstLine="0"/>
              <w:jc w:val="center"/>
            </w:pPr>
            <w:r/>
            <w:r>
              <w:rPr>
                <w:rFonts w:ascii="宋体" w:hAnsi="宋体" w:eastAsia="宋体" w:cs="宋体"/>
                <w:b w:val="0"/>
                <w:i w:val="0"/>
                <w:sz w:val="18"/>
              </w:rPr>
              <w:t>用例执行率 100%</w:t>
            </w:r>
          </w:p>
        </w:tc>
        <w:tc>
          <w:tcPr>
            <w:tcW w:type="dxa" w:w="4082"/>
          </w:tcPr>
          <w:p>
            <w:pPr>
              <w:spacing w:before="20" w:after="20" w:line="252" w:lineRule="auto"/>
              <w:ind w:firstLine="0"/>
              <w:jc w:val="left"/>
            </w:pPr>
            <w:r/>
            <w:r>
              <w:rPr>
                <w:rFonts w:ascii="宋体" w:hAnsi="宋体" w:eastAsia="宋体" w:cs="宋体"/>
                <w:b w:val="0"/>
                <w:i w:val="0"/>
                <w:sz w:val="18"/>
              </w:rPr>
              <w:t>154 个用例全部执行，无跳过（Skipped = 0）</w:t>
            </w:r>
          </w:p>
        </w:tc>
        <w:tc>
          <w:tcPr>
            <w:tcW w:type="dxa" w:w="1928"/>
          </w:tcPr>
          <w:p>
            <w:pPr>
              <w:spacing w:before="20" w:after="20" w:line="252" w:lineRule="auto"/>
              <w:ind w:firstLine="0"/>
              <w:jc w:val="left"/>
            </w:pPr>
            <w:r/>
            <w:r>
              <w:rPr>
                <w:rFonts w:ascii="宋体" w:hAnsi="宋体" w:eastAsia="宋体" w:cs="宋体"/>
                <w:b w:val="0"/>
                <w:i w:val="0"/>
                <w:sz w:val="18"/>
              </w:rPr>
              <w:t>满足：154/154</w:t>
            </w:r>
          </w:p>
        </w:tc>
      </w:tr>
      <w:tr>
        <w:tc>
          <w:tcPr>
            <w:tcW w:type="dxa" w:w="1134"/>
          </w:tcPr>
          <w:p>
            <w:pPr>
              <w:spacing w:before="20" w:after="20" w:line="252" w:lineRule="auto"/>
              <w:ind w:firstLine="0"/>
              <w:jc w:val="center"/>
            </w:pPr>
            <w:r/>
            <w:r>
              <w:rPr>
                <w:rFonts w:ascii="宋体" w:hAnsi="宋体" w:eastAsia="宋体" w:cs="宋体"/>
                <w:b w:val="0"/>
                <w:i w:val="0"/>
                <w:sz w:val="18"/>
              </w:rPr>
              <w:t>退出准则</w:t>
            </w:r>
          </w:p>
        </w:tc>
        <w:tc>
          <w:tcPr>
            <w:tcW w:type="dxa" w:w="1928"/>
          </w:tcPr>
          <w:p>
            <w:pPr>
              <w:spacing w:before="20" w:after="20" w:line="252" w:lineRule="auto"/>
              <w:ind w:firstLine="0"/>
              <w:jc w:val="center"/>
            </w:pPr>
            <w:r/>
            <w:r>
              <w:rPr>
                <w:rFonts w:ascii="宋体" w:hAnsi="宋体" w:eastAsia="宋体" w:cs="宋体"/>
                <w:b w:val="0"/>
                <w:i w:val="0"/>
                <w:sz w:val="18"/>
              </w:rPr>
              <w:t>用例通过率 100%</w:t>
            </w:r>
          </w:p>
        </w:tc>
        <w:tc>
          <w:tcPr>
            <w:tcW w:type="dxa" w:w="4082"/>
          </w:tcPr>
          <w:p>
            <w:pPr>
              <w:spacing w:before="20" w:after="20" w:line="252" w:lineRule="auto"/>
              <w:ind w:firstLine="0"/>
              <w:jc w:val="left"/>
            </w:pPr>
            <w:r/>
            <w:r>
              <w:rPr>
                <w:rFonts w:ascii="宋体" w:hAnsi="宋体" w:eastAsia="宋体" w:cs="宋体"/>
                <w:b w:val="0"/>
                <w:i w:val="0"/>
                <w:sz w:val="18"/>
              </w:rPr>
              <w:t>Failures = 0 且 Errors = 0</w:t>
            </w:r>
          </w:p>
        </w:tc>
        <w:tc>
          <w:tcPr>
            <w:tcW w:type="dxa" w:w="1928"/>
          </w:tcPr>
          <w:p>
            <w:pPr>
              <w:spacing w:before="20" w:after="20" w:line="252" w:lineRule="auto"/>
              <w:ind w:firstLine="0"/>
              <w:jc w:val="left"/>
            </w:pPr>
            <w:r/>
            <w:r>
              <w:rPr>
                <w:rFonts w:ascii="宋体" w:hAnsi="宋体" w:eastAsia="宋体" w:cs="宋体"/>
                <w:b w:val="0"/>
                <w:i w:val="0"/>
                <w:sz w:val="18"/>
              </w:rPr>
              <w:t>满足：Failures 0、Errors 0</w:t>
            </w:r>
          </w:p>
        </w:tc>
      </w:tr>
      <w:tr>
        <w:tc>
          <w:tcPr>
            <w:tcW w:type="dxa" w:w="1134"/>
          </w:tcPr>
          <w:p>
            <w:pPr>
              <w:spacing w:before="20" w:after="20" w:line="252" w:lineRule="auto"/>
              <w:ind w:firstLine="0"/>
              <w:jc w:val="center"/>
            </w:pPr>
            <w:r/>
            <w:r>
              <w:rPr>
                <w:rFonts w:ascii="宋体" w:hAnsi="宋体" w:eastAsia="宋体" w:cs="宋体"/>
                <w:b w:val="0"/>
                <w:i w:val="0"/>
                <w:sz w:val="18"/>
              </w:rPr>
              <w:t>退出准则</w:t>
            </w:r>
          </w:p>
        </w:tc>
        <w:tc>
          <w:tcPr>
            <w:tcW w:type="dxa" w:w="1928"/>
          </w:tcPr>
          <w:p>
            <w:pPr>
              <w:spacing w:before="20" w:after="20" w:line="252" w:lineRule="auto"/>
              <w:ind w:firstLine="0"/>
              <w:jc w:val="center"/>
            </w:pPr>
            <w:r/>
            <w:r>
              <w:rPr>
                <w:rFonts w:ascii="宋体" w:hAnsi="宋体" w:eastAsia="宋体" w:cs="宋体"/>
                <w:b w:val="0"/>
                <w:i w:val="0"/>
                <w:sz w:val="18"/>
              </w:rPr>
              <w:t>无未闭环的严重及以上缺陷</w:t>
            </w:r>
          </w:p>
        </w:tc>
        <w:tc>
          <w:tcPr>
            <w:tcW w:type="dxa" w:w="4082"/>
          </w:tcPr>
          <w:p>
            <w:pPr>
              <w:spacing w:before="20" w:after="20" w:line="252" w:lineRule="auto"/>
              <w:ind w:firstLine="0"/>
              <w:jc w:val="left"/>
            </w:pPr>
            <w:r/>
            <w:r>
              <w:rPr>
                <w:rFonts w:ascii="宋体" w:hAnsi="宋体" w:eastAsia="宋体" w:cs="宋体"/>
                <w:b w:val="0"/>
                <w:i w:val="0"/>
                <w:sz w:val="18"/>
              </w:rPr>
              <w:t>严重缺陷必须修复并回归验证通过</w:t>
            </w:r>
          </w:p>
        </w:tc>
        <w:tc>
          <w:tcPr>
            <w:tcW w:type="dxa" w:w="1928"/>
          </w:tcPr>
          <w:p>
            <w:pPr>
              <w:spacing w:before="20" w:after="20" w:line="252" w:lineRule="auto"/>
              <w:ind w:firstLine="0"/>
              <w:jc w:val="left"/>
            </w:pPr>
            <w:r/>
            <w:r>
              <w:rPr>
                <w:rFonts w:ascii="宋体" w:hAnsi="宋体" w:eastAsia="宋体" w:cs="宋体"/>
                <w:b w:val="0"/>
                <w:i w:val="0"/>
                <w:sz w:val="18"/>
              </w:rPr>
              <w:t>满足：4 项严重缺陷全部闭环</w:t>
            </w:r>
          </w:p>
        </w:tc>
      </w:tr>
      <w:tr>
        <w:tc>
          <w:tcPr>
            <w:tcW w:type="dxa" w:w="1134"/>
          </w:tcPr>
          <w:p>
            <w:pPr>
              <w:spacing w:before="20" w:after="20" w:line="252" w:lineRule="auto"/>
              <w:ind w:firstLine="0"/>
              <w:jc w:val="center"/>
            </w:pPr>
            <w:r/>
            <w:r>
              <w:rPr>
                <w:rFonts w:ascii="宋体" w:hAnsi="宋体" w:eastAsia="宋体" w:cs="宋体"/>
                <w:b w:val="0"/>
                <w:i w:val="0"/>
                <w:sz w:val="18"/>
              </w:rPr>
              <w:t>退出准则</w:t>
            </w:r>
          </w:p>
        </w:tc>
        <w:tc>
          <w:tcPr>
            <w:tcW w:type="dxa" w:w="1928"/>
          </w:tcPr>
          <w:p>
            <w:pPr>
              <w:spacing w:before="20" w:after="20" w:line="252" w:lineRule="auto"/>
              <w:ind w:firstLine="0"/>
              <w:jc w:val="center"/>
            </w:pPr>
            <w:r/>
            <w:r>
              <w:rPr>
                <w:rFonts w:ascii="宋体" w:hAnsi="宋体" w:eastAsia="宋体" w:cs="宋体"/>
                <w:b w:val="0"/>
                <w:i w:val="0"/>
                <w:sz w:val="18"/>
              </w:rPr>
              <w:t>需求覆盖完整</w:t>
            </w:r>
          </w:p>
        </w:tc>
        <w:tc>
          <w:tcPr>
            <w:tcW w:type="dxa" w:w="4082"/>
          </w:tcPr>
          <w:p>
            <w:pPr>
              <w:spacing w:before="20" w:after="20" w:line="252" w:lineRule="auto"/>
              <w:ind w:firstLine="0"/>
              <w:jc w:val="left"/>
            </w:pPr>
            <w:r/>
            <w:r>
              <w:rPr>
                <w:rFonts w:ascii="宋体" w:hAnsi="宋体" w:eastAsia="宋体" w:cs="宋体"/>
                <w:b w:val="0"/>
                <w:i w:val="0"/>
                <w:sz w:val="18"/>
              </w:rPr>
              <w:t>FR-01~FR-40 全部有对应用例且验证通过</w:t>
            </w:r>
          </w:p>
        </w:tc>
        <w:tc>
          <w:tcPr>
            <w:tcW w:type="dxa" w:w="1928"/>
          </w:tcPr>
          <w:p>
            <w:pPr>
              <w:spacing w:before="20" w:after="20" w:line="252" w:lineRule="auto"/>
              <w:ind w:firstLine="0"/>
              <w:jc w:val="left"/>
            </w:pPr>
            <w:r/>
            <w:r>
              <w:rPr>
                <w:rFonts w:ascii="宋体" w:hAnsi="宋体" w:eastAsia="宋体" w:cs="宋体"/>
                <w:b w:val="0"/>
                <w:i w:val="0"/>
                <w:sz w:val="18"/>
              </w:rPr>
              <w:t>满足：40/40 覆盖</w:t>
            </w:r>
          </w:p>
        </w:tc>
      </w:tr>
      <w:tr>
        <w:tc>
          <w:tcPr>
            <w:tcW w:type="dxa" w:w="1134"/>
          </w:tcPr>
          <w:p>
            <w:pPr>
              <w:spacing w:before="20" w:after="20" w:line="252" w:lineRule="auto"/>
              <w:ind w:firstLine="0"/>
              <w:jc w:val="center"/>
            </w:pPr>
            <w:r/>
            <w:r>
              <w:rPr>
                <w:rFonts w:ascii="宋体" w:hAnsi="宋体" w:eastAsia="宋体" w:cs="宋体"/>
                <w:b w:val="0"/>
                <w:i w:val="0"/>
                <w:sz w:val="18"/>
              </w:rPr>
              <w:t>退出准则</w:t>
            </w:r>
          </w:p>
        </w:tc>
        <w:tc>
          <w:tcPr>
            <w:tcW w:type="dxa" w:w="1928"/>
          </w:tcPr>
          <w:p>
            <w:pPr>
              <w:spacing w:before="20" w:after="20" w:line="252" w:lineRule="auto"/>
              <w:ind w:firstLine="0"/>
              <w:jc w:val="center"/>
            </w:pPr>
            <w:r/>
            <w:r>
              <w:rPr>
                <w:rFonts w:ascii="宋体" w:hAnsi="宋体" w:eastAsia="宋体" w:cs="宋体"/>
                <w:b w:val="0"/>
                <w:i w:val="0"/>
                <w:sz w:val="18"/>
              </w:rPr>
              <w:t>性能指标达标</w:t>
            </w:r>
          </w:p>
        </w:tc>
        <w:tc>
          <w:tcPr>
            <w:tcW w:type="dxa" w:w="4082"/>
          </w:tcPr>
          <w:p>
            <w:pPr>
              <w:spacing w:before="20" w:after="20" w:line="252" w:lineRule="auto"/>
              <w:ind w:firstLine="0"/>
              <w:jc w:val="left"/>
            </w:pPr>
            <w:r/>
            <w:r>
              <w:rPr>
                <w:rFonts w:ascii="宋体" w:hAnsi="宋体" w:eastAsia="宋体" w:cs="宋体"/>
                <w:b w:val="0"/>
                <w:i w:val="0"/>
                <w:sz w:val="18"/>
              </w:rPr>
              <w:t>批量写入、分页查询、统计查询响应时间满足设定阈值</w:t>
            </w:r>
          </w:p>
        </w:tc>
        <w:tc>
          <w:tcPr>
            <w:tcW w:type="dxa" w:w="1928"/>
          </w:tcPr>
          <w:p>
            <w:pPr>
              <w:spacing w:before="20" w:after="20" w:line="252" w:lineRule="auto"/>
              <w:ind w:firstLine="0"/>
              <w:jc w:val="left"/>
            </w:pPr>
            <w:r/>
            <w:r>
              <w:rPr>
                <w:rFonts w:ascii="宋体" w:hAnsi="宋体" w:eastAsia="宋体" w:cs="宋体"/>
                <w:b w:val="0"/>
                <w:i w:val="0"/>
                <w:sz w:val="18"/>
              </w:rPr>
              <w:t>满足：全部低于阈值</w:t>
            </w:r>
          </w:p>
        </w:tc>
      </w:tr>
      <w:tr>
        <w:tc>
          <w:tcPr>
            <w:tcW w:type="dxa" w:w="1134"/>
          </w:tcPr>
          <w:p>
            <w:pPr>
              <w:spacing w:before="20" w:after="20" w:line="252" w:lineRule="auto"/>
              <w:ind w:firstLine="0"/>
              <w:jc w:val="center"/>
            </w:pPr>
            <w:r/>
            <w:r>
              <w:rPr>
                <w:rFonts w:ascii="宋体" w:hAnsi="宋体" w:eastAsia="宋体" w:cs="宋体"/>
                <w:b w:val="0"/>
                <w:i w:val="0"/>
                <w:sz w:val="18"/>
              </w:rPr>
              <w:t>退出准则</w:t>
            </w:r>
          </w:p>
        </w:tc>
        <w:tc>
          <w:tcPr>
            <w:tcW w:type="dxa" w:w="1928"/>
          </w:tcPr>
          <w:p>
            <w:pPr>
              <w:spacing w:before="20" w:after="20" w:line="252" w:lineRule="auto"/>
              <w:ind w:firstLine="0"/>
              <w:jc w:val="center"/>
            </w:pPr>
            <w:r/>
            <w:r>
              <w:rPr>
                <w:rFonts w:ascii="宋体" w:hAnsi="宋体" w:eastAsia="宋体" w:cs="宋体"/>
                <w:b w:val="0"/>
                <w:i w:val="0"/>
                <w:sz w:val="18"/>
              </w:rPr>
              <w:t>可交付物齐备</w:t>
            </w:r>
          </w:p>
        </w:tc>
        <w:tc>
          <w:tcPr>
            <w:tcW w:type="dxa" w:w="4082"/>
          </w:tcPr>
          <w:p>
            <w:pPr>
              <w:spacing w:before="20" w:after="20" w:line="252" w:lineRule="auto"/>
              <w:ind w:firstLine="0"/>
              <w:jc w:val="left"/>
            </w:pPr>
            <w:r/>
            <w:r>
              <w:rPr>
                <w:rFonts w:ascii="宋体" w:hAnsi="宋体" w:eastAsia="宋体" w:cs="宋体"/>
                <w:b w:val="0"/>
                <w:i w:val="0"/>
                <w:sz w:val="18"/>
              </w:rPr>
              <w:t>源码、数据库脚本、文档一至文档五、演示截图与可执行 jar 齐备</w:t>
            </w:r>
          </w:p>
        </w:tc>
        <w:tc>
          <w:tcPr>
            <w:tcW w:type="dxa" w:w="1928"/>
          </w:tcPr>
          <w:p>
            <w:pPr>
              <w:spacing w:before="20" w:after="20" w:line="252" w:lineRule="auto"/>
              <w:ind w:firstLine="0"/>
              <w:jc w:val="left"/>
            </w:pPr>
            <w:r/>
            <w:r>
              <w:rPr>
                <w:rFonts w:ascii="宋体" w:hAnsi="宋体" w:eastAsia="宋体" w:cs="宋体"/>
                <w:b w:val="0"/>
                <w:i w:val="0"/>
                <w:sz w:val="18"/>
              </w:rPr>
              <w:t>满足</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3.5  缺陷分级标准</w:t>
      </w:r>
    </w:p>
    <w:p>
      <w:pPr>
        <w:spacing w:before="0" w:after="60" w:line="312" w:lineRule="auto"/>
        <w:ind w:firstLine="420"/>
      </w:pPr>
      <w:r>
        <w:rPr>
          <w:rFonts w:ascii="宋体" w:hAnsi="宋体" w:eastAsia="宋体" w:cs="宋体"/>
          <w:b w:val="0"/>
          <w:i w:val="0"/>
          <w:sz w:val="21"/>
        </w:rPr>
        <w:t>缺陷严重程度依据“对交付与演示的影响程度”划分，分为严重、一般、轻微三级，判定标准如表 3-5 所示。本次测试共记录 12 项缺陷，其中严重 4 项、一般 6 项、轻微 2 项。</w:t>
      </w:r>
    </w:p>
    <w:p>
      <w:pPr>
        <w:spacing w:before="160" w:after="40" w:line="312" w:lineRule="auto"/>
        <w:ind w:firstLine="0"/>
        <w:jc w:val="center"/>
      </w:pPr>
      <w:r>
        <w:rPr>
          <w:rFonts w:ascii="黑体" w:hAnsi="黑体" w:eastAsia="黑体" w:cs="黑体"/>
          <w:b/>
          <w:i w:val="0"/>
          <w:sz w:val="20"/>
        </w:rPr>
        <w:t>表 3-5 缺陷严重程度分级标准与分布</w:t>
      </w:r>
    </w:p>
    <w:tbl>
      <w:tblPr>
        <w:tblStyle w:val="TableGrid"/>
        <w:tblW w:type="dxa" w:w="9072"/>
        <w:jc w:val="center"/>
        <w:tblLayout w:type="fixed"/>
        <w:tblLook w:firstColumn="1" w:firstRow="1" w:lastColumn="0" w:lastRow="0" w:noHBand="0" w:noVBand="1" w:val="04A0"/>
        <w:tblLayout w:type="fixed"/>
      </w:tblPr>
      <w:tblGrid>
        <w:gridCol w:w="1304"/>
        <w:gridCol w:w="2211"/>
        <w:gridCol w:w="2381"/>
        <w:gridCol w:w="1871"/>
        <w:gridCol w:w="1304"/>
      </w:tblGrid>
      <w:tr>
        <w:trPr>
          <w:tblHeader/>
        </w:trPr>
        <w:tc>
          <w:tcPr>
            <w:tcW w:type="dxa" w:w="1304"/>
            <w:shd w:val="clear" w:color="auto" w:fill="DCE6F1"/>
          </w:tcPr>
          <w:p>
            <w:pPr>
              <w:spacing w:before="20" w:after="20" w:line="252" w:lineRule="auto"/>
              <w:ind w:firstLine="0"/>
              <w:jc w:val="center"/>
            </w:pPr>
            <w:r/>
            <w:r>
              <w:rPr>
                <w:rFonts w:ascii="黑体" w:hAnsi="黑体" w:eastAsia="黑体" w:cs="黑体"/>
                <w:b/>
                <w:i w:val="0"/>
                <w:sz w:val="18"/>
              </w:rPr>
              <w:t>级别</w:t>
            </w:r>
          </w:p>
        </w:tc>
        <w:tc>
          <w:tcPr>
            <w:tcW w:type="dxa" w:w="2211"/>
            <w:shd w:val="clear" w:color="auto" w:fill="DCE6F1"/>
          </w:tcPr>
          <w:p>
            <w:pPr>
              <w:spacing w:before="20" w:after="20" w:line="252" w:lineRule="auto"/>
              <w:ind w:firstLine="0"/>
              <w:jc w:val="center"/>
            </w:pPr>
            <w:r/>
            <w:r>
              <w:rPr>
                <w:rFonts w:ascii="黑体" w:hAnsi="黑体" w:eastAsia="黑体" w:cs="黑体"/>
                <w:b/>
                <w:i w:val="0"/>
                <w:sz w:val="18"/>
              </w:rPr>
              <w:t>定义</w:t>
            </w:r>
          </w:p>
        </w:tc>
        <w:tc>
          <w:tcPr>
            <w:tcW w:type="dxa" w:w="2381"/>
            <w:shd w:val="clear" w:color="auto" w:fill="DCE6F1"/>
          </w:tcPr>
          <w:p>
            <w:pPr>
              <w:spacing w:before="20" w:after="20" w:line="252" w:lineRule="auto"/>
              <w:ind w:firstLine="0"/>
              <w:jc w:val="center"/>
            </w:pPr>
            <w:r/>
            <w:r>
              <w:rPr>
                <w:rFonts w:ascii="黑体" w:hAnsi="黑体" w:eastAsia="黑体" w:cs="黑体"/>
                <w:b/>
                <w:i w:val="0"/>
                <w:sz w:val="18"/>
              </w:rPr>
              <w:t>典型表现</w:t>
            </w:r>
          </w:p>
        </w:tc>
        <w:tc>
          <w:tcPr>
            <w:tcW w:type="dxa" w:w="1871"/>
            <w:shd w:val="clear" w:color="auto" w:fill="DCE6F1"/>
          </w:tcPr>
          <w:p>
            <w:pPr>
              <w:spacing w:before="20" w:after="20" w:line="252" w:lineRule="auto"/>
              <w:ind w:firstLine="0"/>
              <w:jc w:val="center"/>
            </w:pPr>
            <w:r/>
            <w:r>
              <w:rPr>
                <w:rFonts w:ascii="黑体" w:hAnsi="黑体" w:eastAsia="黑体" w:cs="黑体"/>
                <w:b/>
                <w:i w:val="0"/>
                <w:sz w:val="18"/>
              </w:rPr>
              <w:t>处理要求</w:t>
            </w:r>
          </w:p>
        </w:tc>
        <w:tc>
          <w:tcPr>
            <w:tcW w:type="dxa" w:w="1304"/>
            <w:shd w:val="clear" w:color="auto" w:fill="DCE6F1"/>
          </w:tcPr>
          <w:p>
            <w:pPr>
              <w:spacing w:before="20" w:after="20" w:line="252" w:lineRule="auto"/>
              <w:ind w:firstLine="0"/>
              <w:jc w:val="center"/>
            </w:pPr>
            <w:r/>
            <w:r>
              <w:rPr>
                <w:rFonts w:ascii="黑体" w:hAnsi="黑体" w:eastAsia="黑体" w:cs="黑体"/>
                <w:b/>
                <w:i w:val="0"/>
                <w:sz w:val="18"/>
              </w:rPr>
              <w:t>本次数量</w:t>
            </w:r>
          </w:p>
        </w:tc>
      </w:tr>
      <w:tr>
        <w:tc>
          <w:tcPr>
            <w:tcW w:type="dxa" w:w="1304"/>
          </w:tcPr>
          <w:p>
            <w:pPr>
              <w:spacing w:before="20" w:after="20" w:line="252" w:lineRule="auto"/>
              <w:ind w:firstLine="0"/>
              <w:jc w:val="center"/>
            </w:pPr>
            <w:r/>
            <w:r>
              <w:rPr>
                <w:rFonts w:ascii="宋体" w:hAnsi="宋体" w:eastAsia="宋体" w:cs="宋体"/>
                <w:b w:val="0"/>
                <w:i w:val="0"/>
                <w:sz w:val="18"/>
              </w:rPr>
              <w:t>严重（Critical）</w:t>
            </w:r>
          </w:p>
        </w:tc>
        <w:tc>
          <w:tcPr>
            <w:tcW w:type="dxa" w:w="2211"/>
          </w:tcPr>
          <w:p>
            <w:pPr>
              <w:spacing w:before="20" w:after="20" w:line="252" w:lineRule="auto"/>
              <w:ind w:firstLine="0"/>
              <w:jc w:val="left"/>
            </w:pPr>
            <w:r/>
            <w:r>
              <w:rPr>
                <w:rFonts w:ascii="宋体" w:hAnsi="宋体" w:eastAsia="宋体" w:cs="宋体"/>
                <w:b w:val="0"/>
                <w:i w:val="0"/>
                <w:sz w:val="18"/>
              </w:rPr>
              <w:t>导致系统无法启动、核心功能不可用、数据错误或主流程中断，验收演示无法进行</w:t>
            </w:r>
          </w:p>
        </w:tc>
        <w:tc>
          <w:tcPr>
            <w:tcW w:type="dxa" w:w="2381"/>
          </w:tcPr>
          <w:p>
            <w:pPr>
              <w:spacing w:before="20" w:after="20" w:line="252" w:lineRule="auto"/>
              <w:ind w:firstLine="0"/>
              <w:jc w:val="left"/>
            </w:pPr>
            <w:r/>
            <w:r>
              <w:rPr>
                <w:rFonts w:ascii="宋体" w:hAnsi="宋体" w:eastAsia="宋体" w:cs="宋体"/>
                <w:b w:val="0"/>
                <w:i w:val="0"/>
                <w:sz w:val="18"/>
              </w:rPr>
              <w:t>启动即失败、数据库连接失效、新增数据主键冲突、主键未回写导致空指针</w:t>
            </w:r>
          </w:p>
        </w:tc>
        <w:tc>
          <w:tcPr>
            <w:tcW w:type="dxa" w:w="1871"/>
          </w:tcPr>
          <w:p>
            <w:pPr>
              <w:spacing w:before="20" w:after="20" w:line="252" w:lineRule="auto"/>
              <w:ind w:firstLine="0"/>
              <w:jc w:val="left"/>
            </w:pPr>
            <w:r/>
            <w:r>
              <w:rPr>
                <w:rFonts w:ascii="宋体" w:hAnsi="宋体" w:eastAsia="宋体" w:cs="宋体"/>
                <w:b w:val="0"/>
                <w:i w:val="0"/>
                <w:sz w:val="18"/>
              </w:rPr>
              <w:t>必须立即修复，修复后立即回归相关模块全部用例</w:t>
            </w:r>
          </w:p>
        </w:tc>
        <w:tc>
          <w:tcPr>
            <w:tcW w:type="dxa" w:w="1304"/>
          </w:tcPr>
          <w:p>
            <w:pPr>
              <w:spacing w:before="20" w:after="20" w:line="252" w:lineRule="auto"/>
              <w:ind w:firstLine="0"/>
              <w:jc w:val="center"/>
            </w:pPr>
            <w:r/>
            <w:r>
              <w:rPr>
                <w:rFonts w:ascii="宋体" w:hAnsi="宋体" w:eastAsia="宋体" w:cs="宋体"/>
                <w:b w:val="0"/>
                <w:i w:val="0"/>
                <w:sz w:val="18"/>
              </w:rPr>
              <w:t>4 项（DEF-001~DEF-004）</w:t>
            </w:r>
          </w:p>
        </w:tc>
      </w:tr>
      <w:tr>
        <w:tc>
          <w:tcPr>
            <w:tcW w:type="dxa" w:w="1304"/>
          </w:tcPr>
          <w:p>
            <w:pPr>
              <w:spacing w:before="20" w:after="20" w:line="252" w:lineRule="auto"/>
              <w:ind w:firstLine="0"/>
              <w:jc w:val="center"/>
            </w:pPr>
            <w:r/>
            <w:r>
              <w:rPr>
                <w:rFonts w:ascii="宋体" w:hAnsi="宋体" w:eastAsia="宋体" w:cs="宋体"/>
                <w:b w:val="0"/>
                <w:i w:val="0"/>
                <w:sz w:val="18"/>
              </w:rPr>
              <w:t>一般（Major）</w:t>
            </w:r>
          </w:p>
        </w:tc>
        <w:tc>
          <w:tcPr>
            <w:tcW w:type="dxa" w:w="2211"/>
          </w:tcPr>
          <w:p>
            <w:pPr>
              <w:spacing w:before="20" w:after="20" w:line="252" w:lineRule="auto"/>
              <w:ind w:firstLine="0"/>
              <w:jc w:val="left"/>
            </w:pPr>
            <w:r/>
            <w:r>
              <w:rPr>
                <w:rFonts w:ascii="宋体" w:hAnsi="宋体" w:eastAsia="宋体" w:cs="宋体"/>
                <w:b w:val="0"/>
                <w:i w:val="0"/>
                <w:sz w:val="18"/>
              </w:rPr>
              <w:t>功能可用但结果不正确或部分场景失效，影响统计准确性与导出可用性，需要绕行才能完成操作</w:t>
            </w:r>
          </w:p>
        </w:tc>
        <w:tc>
          <w:tcPr>
            <w:tcW w:type="dxa" w:w="2381"/>
          </w:tcPr>
          <w:p>
            <w:pPr>
              <w:spacing w:before="20" w:after="20" w:line="252" w:lineRule="auto"/>
              <w:ind w:firstLine="0"/>
              <w:jc w:val="left"/>
            </w:pPr>
            <w:r/>
            <w:r>
              <w:rPr>
                <w:rFonts w:ascii="宋体" w:hAnsi="宋体" w:eastAsia="宋体" w:cs="宋体"/>
                <w:b w:val="0"/>
                <w:i w:val="0"/>
                <w:sz w:val="18"/>
              </w:rPr>
              <w:t>统计取值为空、班级人数恒为 0、Excel 导入行数错位、SQL 列名歧义与不合规、运行期缺少依赖类</w:t>
            </w:r>
          </w:p>
        </w:tc>
        <w:tc>
          <w:tcPr>
            <w:tcW w:type="dxa" w:w="1871"/>
          </w:tcPr>
          <w:p>
            <w:pPr>
              <w:spacing w:before="20" w:after="20" w:line="252" w:lineRule="auto"/>
              <w:ind w:firstLine="0"/>
              <w:jc w:val="left"/>
            </w:pPr>
            <w:r/>
            <w:r>
              <w:rPr>
                <w:rFonts w:ascii="宋体" w:hAnsi="宋体" w:eastAsia="宋体" w:cs="宋体"/>
                <w:b w:val="0"/>
                <w:i w:val="0"/>
                <w:sz w:val="18"/>
              </w:rPr>
              <w:t>在本轮测试内修复并回归，不允许带入验收</w:t>
            </w:r>
          </w:p>
        </w:tc>
        <w:tc>
          <w:tcPr>
            <w:tcW w:type="dxa" w:w="1304"/>
          </w:tcPr>
          <w:p>
            <w:pPr>
              <w:spacing w:before="20" w:after="20" w:line="252" w:lineRule="auto"/>
              <w:ind w:firstLine="0"/>
              <w:jc w:val="center"/>
            </w:pPr>
            <w:r/>
            <w:r>
              <w:rPr>
                <w:rFonts w:ascii="宋体" w:hAnsi="宋体" w:eastAsia="宋体" w:cs="宋体"/>
                <w:b w:val="0"/>
                <w:i w:val="0"/>
                <w:sz w:val="18"/>
              </w:rPr>
              <w:t>6 项（DEF-005~DEF-010）</w:t>
            </w:r>
          </w:p>
        </w:tc>
      </w:tr>
      <w:tr>
        <w:tc>
          <w:tcPr>
            <w:tcW w:type="dxa" w:w="1304"/>
          </w:tcPr>
          <w:p>
            <w:pPr>
              <w:spacing w:before="20" w:after="20" w:line="252" w:lineRule="auto"/>
              <w:ind w:firstLine="0"/>
              <w:jc w:val="center"/>
            </w:pPr>
            <w:r/>
            <w:r>
              <w:rPr>
                <w:rFonts w:ascii="宋体" w:hAnsi="宋体" w:eastAsia="宋体" w:cs="宋体"/>
                <w:b w:val="0"/>
                <w:i w:val="0"/>
                <w:sz w:val="18"/>
              </w:rPr>
              <w:t>轻微（Minor）</w:t>
            </w:r>
          </w:p>
        </w:tc>
        <w:tc>
          <w:tcPr>
            <w:tcW w:type="dxa" w:w="2211"/>
          </w:tcPr>
          <w:p>
            <w:pPr>
              <w:spacing w:before="20" w:after="20" w:line="252" w:lineRule="auto"/>
              <w:ind w:firstLine="0"/>
              <w:jc w:val="left"/>
            </w:pPr>
            <w:r/>
            <w:r>
              <w:rPr>
                <w:rFonts w:ascii="宋体" w:hAnsi="宋体" w:eastAsia="宋体" w:cs="宋体"/>
                <w:b w:val="0"/>
                <w:i w:val="0"/>
                <w:sz w:val="18"/>
              </w:rPr>
              <w:t>界面表现、提示信息或测试效率问题，不影响功能正确性与数据准确性</w:t>
            </w:r>
          </w:p>
        </w:tc>
        <w:tc>
          <w:tcPr>
            <w:tcW w:type="dxa" w:w="2381"/>
          </w:tcPr>
          <w:p>
            <w:pPr>
              <w:spacing w:before="20" w:after="20" w:line="252" w:lineRule="auto"/>
              <w:ind w:firstLine="0"/>
              <w:jc w:val="left"/>
            </w:pPr>
            <w:r/>
            <w:r>
              <w:rPr>
                <w:rFonts w:ascii="宋体" w:hAnsi="宋体" w:eastAsia="宋体" w:cs="宋体"/>
                <w:b w:val="0"/>
                <w:i w:val="0"/>
                <w:sz w:val="18"/>
              </w:rPr>
              <w:t>导航高亮与当前面板不同步、测试用例存在顺序依赖</w:t>
            </w:r>
          </w:p>
        </w:tc>
        <w:tc>
          <w:tcPr>
            <w:tcW w:type="dxa" w:w="1871"/>
          </w:tcPr>
          <w:p>
            <w:pPr>
              <w:spacing w:before="20" w:after="20" w:line="252" w:lineRule="auto"/>
              <w:ind w:firstLine="0"/>
              <w:jc w:val="left"/>
            </w:pPr>
            <w:r/>
            <w:r>
              <w:rPr>
                <w:rFonts w:ascii="宋体" w:hAnsi="宋体" w:eastAsia="宋体" w:cs="宋体"/>
                <w:b w:val="0"/>
                <w:i w:val="0"/>
                <w:sz w:val="18"/>
              </w:rPr>
              <w:t>可在本轮修复或列入后续优化，不阻塞交付</w:t>
            </w:r>
          </w:p>
        </w:tc>
        <w:tc>
          <w:tcPr>
            <w:tcW w:type="dxa" w:w="1304"/>
          </w:tcPr>
          <w:p>
            <w:pPr>
              <w:spacing w:before="20" w:after="20" w:line="252" w:lineRule="auto"/>
              <w:ind w:firstLine="0"/>
              <w:jc w:val="center"/>
            </w:pPr>
            <w:r/>
            <w:r>
              <w:rPr>
                <w:rFonts w:ascii="宋体" w:hAnsi="宋体" w:eastAsia="宋体" w:cs="宋体"/>
                <w:b w:val="0"/>
                <w:i w:val="0"/>
                <w:sz w:val="18"/>
              </w:rPr>
              <w:t>2 项（DEF-011~DEF-012）</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缺陷修复后必须经过回归验证方可标记为“已修复并验证”：验证方式包括定向回归（重新执行相关测试类）与全量回归（重新执行全部 154 个用例）。本次 12 项缺陷在修复后均完成了定向回归，并在测试收尾时执行了一次全量回归，结果为 Tests run: 154, Failures: 0, Errors: 0, Skipped: 0。</w:t>
      </w:r>
    </w:p>
    <w:p>
      <w:pPr>
        <w:pStyle w:val="Heading1"/>
        <w:spacing w:before="240" w:after="120" w:line="312" w:lineRule="auto"/>
        <w:ind w:firstLine="0"/>
        <w:jc w:val="left"/>
      </w:pPr>
      <w:r>
        <w:rPr>
          <w:rFonts w:ascii="黑体" w:hAnsi="黑体" w:eastAsia="黑体" w:cs="黑体"/>
          <w:b/>
          <w:i w:val="0"/>
          <w:color w:val="000000"/>
          <w:sz w:val="32"/>
        </w:rPr>
        <w:t>第 4 章  测试用例设计与执行结果</w:t>
      </w:r>
    </w:p>
    <w:p>
      <w:pPr>
        <w:pStyle w:val="Heading2"/>
        <w:spacing w:before="200" w:after="120" w:line="312" w:lineRule="auto"/>
        <w:ind w:firstLine="0"/>
        <w:jc w:val="left"/>
      </w:pPr>
      <w:r>
        <w:rPr>
          <w:rFonts w:ascii="黑体" w:hAnsi="黑体" w:eastAsia="黑体" w:cs="黑体"/>
          <w:b/>
          <w:i w:val="0"/>
          <w:color w:val="000000"/>
          <w:sz w:val="28"/>
        </w:rPr>
        <w:t>4.1  用例总体情况</w:t>
      </w:r>
    </w:p>
    <w:p>
      <w:pPr>
        <w:spacing w:before="0" w:after="60" w:line="312" w:lineRule="auto"/>
        <w:ind w:firstLine="420"/>
      </w:pPr>
      <w:r>
        <w:rPr>
          <w:rFonts w:ascii="宋体" w:hAnsi="宋体" w:eastAsia="宋体" w:cs="宋体"/>
          <w:b w:val="0"/>
          <w:i w:val="0"/>
          <w:sz w:val="21"/>
        </w:rPr>
        <w:t xml:space="preserve">本次测试共设计并执行 </w:t>
      </w:r>
      <w:r>
        <w:rPr>
          <w:rFonts w:ascii="宋体" w:hAnsi="宋体" w:eastAsia="宋体" w:cs="宋体"/>
          <w:b/>
          <w:i w:val="0"/>
          <w:sz w:val="21"/>
        </w:rPr>
        <w:t>154 个测试用例</w:t>
      </w:r>
      <w:r>
        <w:rPr>
          <w:rFonts w:ascii="宋体" w:hAnsi="宋体" w:eastAsia="宋体" w:cs="宋体"/>
          <w:b w:val="0"/>
          <w:i w:val="0"/>
          <w:sz w:val="21"/>
        </w:rPr>
        <w:t xml:space="preserve">，分布在 11 个测试类中，覆盖公共组件、M1~M10 十个功能模块与端到端集成流程。执行结果为 </w:t>
      </w:r>
      <w:r>
        <w:rPr>
          <w:rFonts w:ascii="宋体" w:hAnsi="宋体" w:eastAsia="宋体" w:cs="宋体"/>
          <w:b/>
          <w:i w:val="0"/>
          <w:sz w:val="21"/>
        </w:rPr>
        <w:t>Tests run: 154, Failures: 0, Errors: 0, Skipped: 0</w:t>
      </w:r>
      <w:r>
        <w:rPr>
          <w:rFonts w:ascii="宋体" w:hAnsi="宋体" w:eastAsia="宋体" w:cs="宋体"/>
          <w:b w:val="0"/>
          <w:i w:val="0"/>
          <w:sz w:val="21"/>
        </w:rPr>
        <w:t>，</w:t>
      </w:r>
      <w:r>
        <w:rPr>
          <w:rFonts w:ascii="宋体" w:hAnsi="宋体" w:eastAsia="宋体" w:cs="宋体"/>
          <w:b/>
          <w:i w:val="0"/>
          <w:sz w:val="21"/>
        </w:rPr>
        <w:t>通过率 100%</w:t>
      </w:r>
      <w:r>
        <w:rPr>
          <w:rFonts w:ascii="宋体" w:hAnsi="宋体" w:eastAsia="宋体" w:cs="宋体"/>
          <w:b w:val="0"/>
          <w:i w:val="0"/>
          <w:sz w:val="21"/>
        </w:rPr>
        <w:t xml:space="preserve">，全部测试类耗时合计约 </w:t>
      </w:r>
      <w:r>
        <w:rPr>
          <w:rFonts w:ascii="宋体" w:hAnsi="宋体" w:eastAsia="宋体" w:cs="宋体"/>
          <w:b/>
          <w:i w:val="0"/>
          <w:sz w:val="21"/>
        </w:rPr>
        <w:t>8.8 秒</w:t>
      </w:r>
      <w:r>
        <w:rPr>
          <w:rFonts w:ascii="宋体" w:hAnsi="宋体" w:eastAsia="宋体" w:cs="宋体"/>
          <w:b w:val="0"/>
          <w:i w:val="0"/>
          <w:sz w:val="21"/>
        </w:rPr>
        <w:t>（11 个测试类耗时之和为 8.827 秒）。各模块用例分布与执行结果如表 4-1 所示，各测试类的用例数与耗时明细如表 4-2 所示。</w:t>
      </w:r>
    </w:p>
    <w:p>
      <w:pPr>
        <w:spacing w:before="160" w:after="40" w:line="312" w:lineRule="auto"/>
        <w:ind w:firstLine="0"/>
        <w:jc w:val="center"/>
      </w:pPr>
      <w:r>
        <w:rPr>
          <w:rFonts w:ascii="黑体" w:hAnsi="黑体" w:eastAsia="黑体" w:cs="黑体"/>
          <w:b/>
          <w:i w:val="0"/>
          <w:sz w:val="20"/>
        </w:rPr>
        <w:t>表 4-1 各模块测试执行结果</w:t>
      </w:r>
    </w:p>
    <w:tbl>
      <w:tblPr>
        <w:tblStyle w:val="TableGrid"/>
        <w:tblW w:type="dxa" w:w="9072"/>
        <w:jc w:val="center"/>
        <w:tblLayout w:type="fixed"/>
        <w:tblLook w:firstColumn="1" w:firstRow="1" w:lastColumn="0" w:lastRow="0" w:noHBand="0" w:noVBand="1" w:val="04A0"/>
        <w:tblLayout w:type="fixed"/>
      </w:tblPr>
      <w:tblGrid>
        <w:gridCol w:w="680"/>
        <w:gridCol w:w="4082"/>
        <w:gridCol w:w="1077"/>
        <w:gridCol w:w="964"/>
        <w:gridCol w:w="964"/>
        <w:gridCol w:w="1304"/>
      </w:tblGrid>
      <w:tr>
        <w:trPr>
          <w:tblHeader/>
        </w:trPr>
        <w:tc>
          <w:tcPr>
            <w:tcW w:type="dxa" w:w="680"/>
            <w:shd w:val="clear" w:color="auto" w:fill="DCE6F1"/>
          </w:tcPr>
          <w:p>
            <w:pPr>
              <w:spacing w:before="20" w:after="20" w:line="252" w:lineRule="auto"/>
              <w:ind w:firstLine="0"/>
              <w:jc w:val="center"/>
            </w:pPr>
            <w:r/>
            <w:r>
              <w:rPr>
                <w:rFonts w:ascii="黑体" w:hAnsi="黑体" w:eastAsia="黑体" w:cs="黑体"/>
                <w:b/>
                <w:i w:val="0"/>
                <w:sz w:val="18"/>
              </w:rPr>
              <w:t>序号</w:t>
            </w:r>
          </w:p>
        </w:tc>
        <w:tc>
          <w:tcPr>
            <w:tcW w:type="dxa" w:w="4082"/>
            <w:shd w:val="clear" w:color="auto" w:fill="DCE6F1"/>
          </w:tcPr>
          <w:p>
            <w:pPr>
              <w:spacing w:before="20" w:after="20" w:line="252" w:lineRule="auto"/>
              <w:ind w:firstLine="0"/>
              <w:jc w:val="center"/>
            </w:pPr>
            <w:r/>
            <w:r>
              <w:rPr>
                <w:rFonts w:ascii="黑体" w:hAnsi="黑体" w:eastAsia="黑体" w:cs="黑体"/>
                <w:b/>
                <w:i w:val="0"/>
                <w:sz w:val="18"/>
              </w:rPr>
              <w:t>模块／测试对象</w:t>
            </w:r>
          </w:p>
        </w:tc>
        <w:tc>
          <w:tcPr>
            <w:tcW w:type="dxa" w:w="1077"/>
            <w:shd w:val="clear" w:color="auto" w:fill="DCE6F1"/>
          </w:tcPr>
          <w:p>
            <w:pPr>
              <w:spacing w:before="20" w:after="20" w:line="252" w:lineRule="auto"/>
              <w:ind w:firstLine="0"/>
              <w:jc w:val="center"/>
            </w:pPr>
            <w:r/>
            <w:r>
              <w:rPr>
                <w:rFonts w:ascii="黑体" w:hAnsi="黑体" w:eastAsia="黑体" w:cs="黑体"/>
                <w:b/>
                <w:i w:val="0"/>
                <w:sz w:val="18"/>
              </w:rPr>
              <w:t>用例数</w:t>
            </w:r>
          </w:p>
        </w:tc>
        <w:tc>
          <w:tcPr>
            <w:tcW w:type="dxa" w:w="964"/>
            <w:shd w:val="clear" w:color="auto" w:fill="DCE6F1"/>
          </w:tcPr>
          <w:p>
            <w:pPr>
              <w:spacing w:before="20" w:after="20" w:line="252" w:lineRule="auto"/>
              <w:ind w:firstLine="0"/>
              <w:jc w:val="center"/>
            </w:pPr>
            <w:r/>
            <w:r>
              <w:rPr>
                <w:rFonts w:ascii="黑体" w:hAnsi="黑体" w:eastAsia="黑体" w:cs="黑体"/>
                <w:b/>
                <w:i w:val="0"/>
                <w:sz w:val="18"/>
              </w:rPr>
              <w:t>通过</w:t>
            </w:r>
          </w:p>
        </w:tc>
        <w:tc>
          <w:tcPr>
            <w:tcW w:type="dxa" w:w="964"/>
            <w:shd w:val="clear" w:color="auto" w:fill="DCE6F1"/>
          </w:tcPr>
          <w:p>
            <w:pPr>
              <w:spacing w:before="20" w:after="20" w:line="252" w:lineRule="auto"/>
              <w:ind w:firstLine="0"/>
              <w:jc w:val="center"/>
            </w:pPr>
            <w:r/>
            <w:r>
              <w:rPr>
                <w:rFonts w:ascii="黑体" w:hAnsi="黑体" w:eastAsia="黑体" w:cs="黑体"/>
                <w:b/>
                <w:i w:val="0"/>
                <w:sz w:val="18"/>
              </w:rPr>
              <w:t>失败</w:t>
            </w:r>
          </w:p>
        </w:tc>
        <w:tc>
          <w:tcPr>
            <w:tcW w:type="dxa" w:w="1304"/>
            <w:shd w:val="clear" w:color="auto" w:fill="DCE6F1"/>
          </w:tcPr>
          <w:p>
            <w:pPr>
              <w:spacing w:before="20" w:after="20" w:line="252" w:lineRule="auto"/>
              <w:ind w:firstLine="0"/>
              <w:jc w:val="center"/>
            </w:pPr>
            <w:r/>
            <w:r>
              <w:rPr>
                <w:rFonts w:ascii="黑体" w:hAnsi="黑体" w:eastAsia="黑体" w:cs="黑体"/>
                <w:b/>
                <w:i w:val="0"/>
                <w:sz w:val="18"/>
              </w:rPr>
              <w:t>通过率</w:t>
            </w:r>
          </w:p>
        </w:tc>
      </w:tr>
      <w:tr>
        <w:tc>
          <w:tcPr>
            <w:tcW w:type="dxa" w:w="680"/>
          </w:tcPr>
          <w:p>
            <w:pPr>
              <w:spacing w:before="20" w:after="20" w:line="252" w:lineRule="auto"/>
              <w:ind w:firstLine="0"/>
              <w:jc w:val="center"/>
            </w:pPr>
            <w:r/>
            <w:r>
              <w:rPr>
                <w:rFonts w:ascii="宋体" w:hAnsi="宋体" w:eastAsia="宋体" w:cs="宋体"/>
                <w:b w:val="0"/>
                <w:i w:val="0"/>
                <w:sz w:val="18"/>
              </w:rPr>
              <w:t>1</w:t>
            </w:r>
          </w:p>
        </w:tc>
        <w:tc>
          <w:tcPr>
            <w:tcW w:type="dxa" w:w="4082"/>
          </w:tcPr>
          <w:p>
            <w:pPr>
              <w:spacing w:before="20" w:after="20" w:line="252" w:lineRule="auto"/>
              <w:ind w:firstLine="0"/>
              <w:jc w:val="left"/>
            </w:pPr>
            <w:r/>
            <w:r>
              <w:rPr>
                <w:rFonts w:ascii="宋体" w:hAnsi="宋体" w:eastAsia="宋体" w:cs="宋体"/>
                <w:b w:val="0"/>
                <w:i w:val="0"/>
                <w:sz w:val="18"/>
              </w:rPr>
              <w:t>公共组件与算法（工具类 + 成绩算法）</w:t>
            </w:r>
          </w:p>
        </w:tc>
        <w:tc>
          <w:tcPr>
            <w:tcW w:type="dxa" w:w="1077"/>
          </w:tcPr>
          <w:p>
            <w:pPr>
              <w:spacing w:before="20" w:after="20" w:line="252" w:lineRule="auto"/>
              <w:ind w:firstLine="0"/>
              <w:jc w:val="center"/>
            </w:pPr>
            <w:r/>
            <w:r>
              <w:rPr>
                <w:rFonts w:ascii="宋体" w:hAnsi="宋体" w:eastAsia="宋体" w:cs="宋体"/>
                <w:b w:val="0"/>
                <w:i w:val="0"/>
                <w:sz w:val="18"/>
              </w:rPr>
              <w:t>29</w:t>
            </w:r>
          </w:p>
        </w:tc>
        <w:tc>
          <w:tcPr>
            <w:tcW w:type="dxa" w:w="964"/>
          </w:tcPr>
          <w:p>
            <w:pPr>
              <w:spacing w:before="20" w:after="20" w:line="252" w:lineRule="auto"/>
              <w:ind w:firstLine="0"/>
              <w:jc w:val="center"/>
            </w:pPr>
            <w:r/>
            <w:r>
              <w:rPr>
                <w:rFonts w:ascii="宋体" w:hAnsi="宋体" w:eastAsia="宋体" w:cs="宋体"/>
                <w:b w:val="0"/>
                <w:i w:val="0"/>
                <w:sz w:val="18"/>
              </w:rPr>
              <w:t>29</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2</w:t>
            </w:r>
          </w:p>
        </w:tc>
        <w:tc>
          <w:tcPr>
            <w:tcW w:type="dxa" w:w="4082"/>
          </w:tcPr>
          <w:p>
            <w:pPr>
              <w:spacing w:before="20" w:after="20" w:line="252" w:lineRule="auto"/>
              <w:ind w:firstLine="0"/>
              <w:jc w:val="left"/>
            </w:pPr>
            <w:r/>
            <w:r>
              <w:rPr>
                <w:rFonts w:ascii="宋体" w:hAnsi="宋体" w:eastAsia="宋体" w:cs="宋体"/>
                <w:b w:val="0"/>
                <w:i w:val="0"/>
                <w:sz w:val="18"/>
              </w:rPr>
              <w:t>M1 用户登录与权限管理</w:t>
            </w:r>
          </w:p>
        </w:tc>
        <w:tc>
          <w:tcPr>
            <w:tcW w:type="dxa" w:w="1077"/>
          </w:tcPr>
          <w:p>
            <w:pPr>
              <w:spacing w:before="20" w:after="20" w:line="252" w:lineRule="auto"/>
              <w:ind w:firstLine="0"/>
              <w:jc w:val="center"/>
            </w:pPr>
            <w:r/>
            <w:r>
              <w:rPr>
                <w:rFonts w:ascii="宋体" w:hAnsi="宋体" w:eastAsia="宋体" w:cs="宋体"/>
                <w:b w:val="0"/>
                <w:i w:val="0"/>
                <w:sz w:val="18"/>
              </w:rPr>
              <w:t>15</w:t>
            </w:r>
          </w:p>
        </w:tc>
        <w:tc>
          <w:tcPr>
            <w:tcW w:type="dxa" w:w="964"/>
          </w:tcPr>
          <w:p>
            <w:pPr>
              <w:spacing w:before="20" w:after="20" w:line="252" w:lineRule="auto"/>
              <w:ind w:firstLine="0"/>
              <w:jc w:val="center"/>
            </w:pPr>
            <w:r/>
            <w:r>
              <w:rPr>
                <w:rFonts w:ascii="宋体" w:hAnsi="宋体" w:eastAsia="宋体" w:cs="宋体"/>
                <w:b w:val="0"/>
                <w:i w:val="0"/>
                <w:sz w:val="18"/>
              </w:rPr>
              <w:t>15</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3</w:t>
            </w:r>
          </w:p>
        </w:tc>
        <w:tc>
          <w:tcPr>
            <w:tcW w:type="dxa" w:w="4082"/>
          </w:tcPr>
          <w:p>
            <w:pPr>
              <w:spacing w:before="20" w:after="20" w:line="252" w:lineRule="auto"/>
              <w:ind w:firstLine="0"/>
              <w:jc w:val="left"/>
            </w:pPr>
            <w:r/>
            <w:r>
              <w:rPr>
                <w:rFonts w:ascii="宋体" w:hAnsi="宋体" w:eastAsia="宋体" w:cs="宋体"/>
                <w:b w:val="0"/>
                <w:i w:val="0"/>
                <w:sz w:val="18"/>
              </w:rPr>
              <w:t>M2 学生信息管理</w:t>
            </w:r>
          </w:p>
        </w:tc>
        <w:tc>
          <w:tcPr>
            <w:tcW w:type="dxa" w:w="1077"/>
          </w:tcPr>
          <w:p>
            <w:pPr>
              <w:spacing w:before="20" w:after="20" w:line="252" w:lineRule="auto"/>
              <w:ind w:firstLine="0"/>
              <w:jc w:val="center"/>
            </w:pPr>
            <w:r/>
            <w:r>
              <w:rPr>
                <w:rFonts w:ascii="宋体" w:hAnsi="宋体" w:eastAsia="宋体" w:cs="宋体"/>
                <w:b w:val="0"/>
                <w:i w:val="0"/>
                <w:sz w:val="18"/>
              </w:rPr>
              <w:t>15</w:t>
            </w:r>
          </w:p>
        </w:tc>
        <w:tc>
          <w:tcPr>
            <w:tcW w:type="dxa" w:w="964"/>
          </w:tcPr>
          <w:p>
            <w:pPr>
              <w:spacing w:before="20" w:after="20" w:line="252" w:lineRule="auto"/>
              <w:ind w:firstLine="0"/>
              <w:jc w:val="center"/>
            </w:pPr>
            <w:r/>
            <w:r>
              <w:rPr>
                <w:rFonts w:ascii="宋体" w:hAnsi="宋体" w:eastAsia="宋体" w:cs="宋体"/>
                <w:b w:val="0"/>
                <w:i w:val="0"/>
                <w:sz w:val="18"/>
              </w:rPr>
              <w:t>15</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4</w:t>
            </w:r>
          </w:p>
        </w:tc>
        <w:tc>
          <w:tcPr>
            <w:tcW w:type="dxa" w:w="4082"/>
          </w:tcPr>
          <w:p>
            <w:pPr>
              <w:spacing w:before="20" w:after="20" w:line="252" w:lineRule="auto"/>
              <w:ind w:firstLine="0"/>
              <w:jc w:val="left"/>
            </w:pPr>
            <w:r/>
            <w:r>
              <w:rPr>
                <w:rFonts w:ascii="宋体" w:hAnsi="宋体" w:eastAsia="宋体" w:cs="宋体"/>
                <w:b w:val="0"/>
                <w:i w:val="0"/>
                <w:sz w:val="18"/>
              </w:rPr>
              <w:t>M3/M4 班级专业与课程管理</w:t>
            </w:r>
          </w:p>
        </w:tc>
        <w:tc>
          <w:tcPr>
            <w:tcW w:type="dxa" w:w="1077"/>
          </w:tcPr>
          <w:p>
            <w:pPr>
              <w:spacing w:before="20" w:after="20" w:line="252" w:lineRule="auto"/>
              <w:ind w:firstLine="0"/>
              <w:jc w:val="center"/>
            </w:pPr>
            <w:r/>
            <w:r>
              <w:rPr>
                <w:rFonts w:ascii="宋体" w:hAnsi="宋体" w:eastAsia="宋体" w:cs="宋体"/>
                <w:b w:val="0"/>
                <w:i w:val="0"/>
                <w:sz w:val="18"/>
              </w:rPr>
              <w:t>15</w:t>
            </w:r>
          </w:p>
        </w:tc>
        <w:tc>
          <w:tcPr>
            <w:tcW w:type="dxa" w:w="964"/>
          </w:tcPr>
          <w:p>
            <w:pPr>
              <w:spacing w:before="20" w:after="20" w:line="252" w:lineRule="auto"/>
              <w:ind w:firstLine="0"/>
              <w:jc w:val="center"/>
            </w:pPr>
            <w:r/>
            <w:r>
              <w:rPr>
                <w:rFonts w:ascii="宋体" w:hAnsi="宋体" w:eastAsia="宋体" w:cs="宋体"/>
                <w:b w:val="0"/>
                <w:i w:val="0"/>
                <w:sz w:val="18"/>
              </w:rPr>
              <w:t>15</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5</w:t>
            </w:r>
          </w:p>
        </w:tc>
        <w:tc>
          <w:tcPr>
            <w:tcW w:type="dxa" w:w="4082"/>
          </w:tcPr>
          <w:p>
            <w:pPr>
              <w:spacing w:before="20" w:after="20" w:line="252" w:lineRule="auto"/>
              <w:ind w:firstLine="0"/>
              <w:jc w:val="left"/>
            </w:pPr>
            <w:r/>
            <w:r>
              <w:rPr>
                <w:rFonts w:ascii="宋体" w:hAnsi="宋体" w:eastAsia="宋体" w:cs="宋体"/>
                <w:b w:val="0"/>
                <w:i w:val="0"/>
                <w:sz w:val="18"/>
              </w:rPr>
              <w:t>M5 成绩管理与绩点计算</w:t>
            </w:r>
          </w:p>
        </w:tc>
        <w:tc>
          <w:tcPr>
            <w:tcW w:type="dxa" w:w="1077"/>
          </w:tcPr>
          <w:p>
            <w:pPr>
              <w:spacing w:before="20" w:after="20" w:line="252" w:lineRule="auto"/>
              <w:ind w:firstLine="0"/>
              <w:jc w:val="center"/>
            </w:pPr>
            <w:r/>
            <w:r>
              <w:rPr>
                <w:rFonts w:ascii="宋体" w:hAnsi="宋体" w:eastAsia="宋体" w:cs="宋体"/>
                <w:b w:val="0"/>
                <w:i w:val="0"/>
                <w:sz w:val="18"/>
              </w:rPr>
              <w:t>20</w:t>
            </w:r>
          </w:p>
        </w:tc>
        <w:tc>
          <w:tcPr>
            <w:tcW w:type="dxa" w:w="964"/>
          </w:tcPr>
          <w:p>
            <w:pPr>
              <w:spacing w:before="20" w:after="20" w:line="252" w:lineRule="auto"/>
              <w:ind w:firstLine="0"/>
              <w:jc w:val="center"/>
            </w:pPr>
            <w:r/>
            <w:r>
              <w:rPr>
                <w:rFonts w:ascii="宋体" w:hAnsi="宋体" w:eastAsia="宋体" w:cs="宋体"/>
                <w:b w:val="0"/>
                <w:i w:val="0"/>
                <w:sz w:val="18"/>
              </w:rPr>
              <w:t>20</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6</w:t>
            </w:r>
          </w:p>
        </w:tc>
        <w:tc>
          <w:tcPr>
            <w:tcW w:type="dxa" w:w="4082"/>
          </w:tcPr>
          <w:p>
            <w:pPr>
              <w:spacing w:before="20" w:after="20" w:line="252" w:lineRule="auto"/>
              <w:ind w:firstLine="0"/>
              <w:jc w:val="left"/>
            </w:pPr>
            <w:r/>
            <w:r>
              <w:rPr>
                <w:rFonts w:ascii="宋体" w:hAnsi="宋体" w:eastAsia="宋体" w:cs="宋体"/>
                <w:b w:val="0"/>
                <w:i w:val="0"/>
                <w:sz w:val="18"/>
              </w:rPr>
              <w:t>M6 考勤管理</w:t>
            </w:r>
          </w:p>
        </w:tc>
        <w:tc>
          <w:tcPr>
            <w:tcW w:type="dxa" w:w="1077"/>
          </w:tcPr>
          <w:p>
            <w:pPr>
              <w:spacing w:before="20" w:after="20" w:line="252" w:lineRule="auto"/>
              <w:ind w:firstLine="0"/>
              <w:jc w:val="center"/>
            </w:pPr>
            <w:r/>
            <w:r>
              <w:rPr>
                <w:rFonts w:ascii="宋体" w:hAnsi="宋体" w:eastAsia="宋体" w:cs="宋体"/>
                <w:b w:val="0"/>
                <w:i w:val="0"/>
                <w:sz w:val="18"/>
              </w:rPr>
              <w:t>16</w:t>
            </w:r>
          </w:p>
        </w:tc>
        <w:tc>
          <w:tcPr>
            <w:tcW w:type="dxa" w:w="964"/>
          </w:tcPr>
          <w:p>
            <w:pPr>
              <w:spacing w:before="20" w:after="20" w:line="252" w:lineRule="auto"/>
              <w:ind w:firstLine="0"/>
              <w:jc w:val="center"/>
            </w:pPr>
            <w:r/>
            <w:r>
              <w:rPr>
                <w:rFonts w:ascii="宋体" w:hAnsi="宋体" w:eastAsia="宋体" w:cs="宋体"/>
                <w:b w:val="0"/>
                <w:i w:val="0"/>
                <w:sz w:val="18"/>
              </w:rPr>
              <w:t>16</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7</w:t>
            </w:r>
          </w:p>
        </w:tc>
        <w:tc>
          <w:tcPr>
            <w:tcW w:type="dxa" w:w="4082"/>
          </w:tcPr>
          <w:p>
            <w:pPr>
              <w:spacing w:before="20" w:after="20" w:line="252" w:lineRule="auto"/>
              <w:ind w:firstLine="0"/>
              <w:jc w:val="left"/>
            </w:pPr>
            <w:r/>
            <w:r>
              <w:rPr>
                <w:rFonts w:ascii="宋体" w:hAnsi="宋体" w:eastAsia="宋体" w:cs="宋体"/>
                <w:b w:val="0"/>
                <w:i w:val="0"/>
                <w:sz w:val="18"/>
              </w:rPr>
              <w:t>M7 统计分析与报表</w:t>
            </w:r>
          </w:p>
        </w:tc>
        <w:tc>
          <w:tcPr>
            <w:tcW w:type="dxa" w:w="1077"/>
          </w:tcPr>
          <w:p>
            <w:pPr>
              <w:spacing w:before="20" w:after="20" w:line="252" w:lineRule="auto"/>
              <w:ind w:firstLine="0"/>
              <w:jc w:val="center"/>
            </w:pPr>
            <w:r/>
            <w:r>
              <w:rPr>
                <w:rFonts w:ascii="宋体" w:hAnsi="宋体" w:eastAsia="宋体" w:cs="宋体"/>
                <w:b w:val="0"/>
                <w:i w:val="0"/>
                <w:sz w:val="18"/>
              </w:rPr>
              <w:t>12</w:t>
            </w:r>
          </w:p>
        </w:tc>
        <w:tc>
          <w:tcPr>
            <w:tcW w:type="dxa" w:w="964"/>
          </w:tcPr>
          <w:p>
            <w:pPr>
              <w:spacing w:before="20" w:after="20" w:line="252" w:lineRule="auto"/>
              <w:ind w:firstLine="0"/>
              <w:jc w:val="center"/>
            </w:pPr>
            <w:r/>
            <w:r>
              <w:rPr>
                <w:rFonts w:ascii="宋体" w:hAnsi="宋体" w:eastAsia="宋体" w:cs="宋体"/>
                <w:b w:val="0"/>
                <w:i w:val="0"/>
                <w:sz w:val="18"/>
              </w:rPr>
              <w:t>12</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8</w:t>
            </w:r>
          </w:p>
        </w:tc>
        <w:tc>
          <w:tcPr>
            <w:tcW w:type="dxa" w:w="4082"/>
          </w:tcPr>
          <w:p>
            <w:pPr>
              <w:spacing w:before="20" w:after="20" w:line="252" w:lineRule="auto"/>
              <w:ind w:firstLine="0"/>
              <w:jc w:val="left"/>
            </w:pPr>
            <w:r/>
            <w:r>
              <w:rPr>
                <w:rFonts w:ascii="宋体" w:hAnsi="宋体" w:eastAsia="宋体" w:cs="宋体"/>
                <w:b w:val="0"/>
                <w:i w:val="0"/>
                <w:sz w:val="18"/>
              </w:rPr>
              <w:t>M8 数据导出与报表</w:t>
            </w:r>
          </w:p>
        </w:tc>
        <w:tc>
          <w:tcPr>
            <w:tcW w:type="dxa" w:w="1077"/>
          </w:tcPr>
          <w:p>
            <w:pPr>
              <w:spacing w:before="20" w:after="20" w:line="252" w:lineRule="auto"/>
              <w:ind w:firstLine="0"/>
              <w:jc w:val="center"/>
            </w:pPr>
            <w:r/>
            <w:r>
              <w:rPr>
                <w:rFonts w:ascii="宋体" w:hAnsi="宋体" w:eastAsia="宋体" w:cs="宋体"/>
                <w:b w:val="0"/>
                <w:i w:val="0"/>
                <w:sz w:val="18"/>
              </w:rPr>
              <w:t>10</w:t>
            </w:r>
          </w:p>
        </w:tc>
        <w:tc>
          <w:tcPr>
            <w:tcW w:type="dxa" w:w="964"/>
          </w:tcPr>
          <w:p>
            <w:pPr>
              <w:spacing w:before="20" w:after="20" w:line="252" w:lineRule="auto"/>
              <w:ind w:firstLine="0"/>
              <w:jc w:val="center"/>
            </w:pPr>
            <w:r/>
            <w:r>
              <w:rPr>
                <w:rFonts w:ascii="宋体" w:hAnsi="宋体" w:eastAsia="宋体" w:cs="宋体"/>
                <w:b w:val="0"/>
                <w:i w:val="0"/>
                <w:sz w:val="18"/>
              </w:rPr>
              <w:t>10</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9</w:t>
            </w:r>
          </w:p>
        </w:tc>
        <w:tc>
          <w:tcPr>
            <w:tcW w:type="dxa" w:w="4082"/>
          </w:tcPr>
          <w:p>
            <w:pPr>
              <w:spacing w:before="20" w:after="20" w:line="252" w:lineRule="auto"/>
              <w:ind w:firstLine="0"/>
              <w:jc w:val="left"/>
            </w:pPr>
            <w:r/>
            <w:r>
              <w:rPr>
                <w:rFonts w:ascii="宋体" w:hAnsi="宋体" w:eastAsia="宋体" w:cs="宋体"/>
                <w:b w:val="0"/>
                <w:i w:val="0"/>
                <w:sz w:val="18"/>
              </w:rPr>
              <w:t>M9/M10 系统日志与系统维护</w:t>
            </w:r>
          </w:p>
        </w:tc>
        <w:tc>
          <w:tcPr>
            <w:tcW w:type="dxa" w:w="1077"/>
          </w:tcPr>
          <w:p>
            <w:pPr>
              <w:spacing w:before="20" w:after="20" w:line="252" w:lineRule="auto"/>
              <w:ind w:firstLine="0"/>
              <w:jc w:val="center"/>
            </w:pPr>
            <w:r/>
            <w:r>
              <w:rPr>
                <w:rFonts w:ascii="宋体" w:hAnsi="宋体" w:eastAsia="宋体" w:cs="宋体"/>
                <w:b w:val="0"/>
                <w:i w:val="0"/>
                <w:sz w:val="18"/>
              </w:rPr>
              <w:t>13</w:t>
            </w:r>
          </w:p>
        </w:tc>
        <w:tc>
          <w:tcPr>
            <w:tcW w:type="dxa" w:w="964"/>
          </w:tcPr>
          <w:p>
            <w:pPr>
              <w:spacing w:before="20" w:after="20" w:line="252" w:lineRule="auto"/>
              <w:ind w:firstLine="0"/>
              <w:jc w:val="center"/>
            </w:pPr>
            <w:r/>
            <w:r>
              <w:rPr>
                <w:rFonts w:ascii="宋体" w:hAnsi="宋体" w:eastAsia="宋体" w:cs="宋体"/>
                <w:b w:val="0"/>
                <w:i w:val="0"/>
                <w:sz w:val="18"/>
              </w:rPr>
              <w:t>13</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10</w:t>
            </w:r>
          </w:p>
        </w:tc>
        <w:tc>
          <w:tcPr>
            <w:tcW w:type="dxa" w:w="4082"/>
          </w:tcPr>
          <w:p>
            <w:pPr>
              <w:spacing w:before="20" w:after="20" w:line="252" w:lineRule="auto"/>
              <w:ind w:firstLine="0"/>
              <w:jc w:val="left"/>
            </w:pPr>
            <w:r/>
            <w:r>
              <w:rPr>
                <w:rFonts w:ascii="宋体" w:hAnsi="宋体" w:eastAsia="宋体" w:cs="宋体"/>
                <w:b w:val="0"/>
                <w:i w:val="0"/>
                <w:sz w:val="18"/>
              </w:rPr>
              <w:t>端到端集成测试</w:t>
            </w:r>
          </w:p>
        </w:tc>
        <w:tc>
          <w:tcPr>
            <w:tcW w:type="dxa" w:w="1077"/>
          </w:tcPr>
          <w:p>
            <w:pPr>
              <w:spacing w:before="20" w:after="20" w:line="252" w:lineRule="auto"/>
              <w:ind w:firstLine="0"/>
              <w:jc w:val="center"/>
            </w:pPr>
            <w:r/>
            <w:r>
              <w:rPr>
                <w:rFonts w:ascii="宋体" w:hAnsi="宋体" w:eastAsia="宋体" w:cs="宋体"/>
                <w:b w:val="0"/>
                <w:i w:val="0"/>
                <w:sz w:val="18"/>
              </w:rPr>
              <w:t>9</w:t>
            </w:r>
          </w:p>
        </w:tc>
        <w:tc>
          <w:tcPr>
            <w:tcW w:type="dxa" w:w="964"/>
          </w:tcPr>
          <w:p>
            <w:pPr>
              <w:spacing w:before="20" w:after="20" w:line="252" w:lineRule="auto"/>
              <w:ind w:firstLine="0"/>
              <w:jc w:val="center"/>
            </w:pPr>
            <w:r/>
            <w:r>
              <w:rPr>
                <w:rFonts w:ascii="宋体" w:hAnsi="宋体" w:eastAsia="宋体" w:cs="宋体"/>
                <w:b w:val="0"/>
                <w:i w:val="0"/>
                <w:sz w:val="18"/>
              </w:rPr>
              <w:t>9</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r>
        <w:tc>
          <w:tcPr>
            <w:tcW w:type="dxa" w:w="680"/>
          </w:tcPr>
          <w:p>
            <w:pPr>
              <w:spacing w:before="20" w:after="20" w:line="252" w:lineRule="auto"/>
              <w:ind w:firstLine="0"/>
              <w:jc w:val="center"/>
            </w:pPr>
            <w:r/>
            <w:r>
              <w:rPr>
                <w:rFonts w:ascii="宋体" w:hAnsi="宋体" w:eastAsia="宋体" w:cs="宋体"/>
                <w:b w:val="0"/>
                <w:i w:val="0"/>
                <w:sz w:val="18"/>
              </w:rPr>
              <w:t>—</w:t>
            </w:r>
          </w:p>
        </w:tc>
        <w:tc>
          <w:tcPr>
            <w:tcW w:type="dxa" w:w="4082"/>
          </w:tcPr>
          <w:p>
            <w:pPr>
              <w:spacing w:before="20" w:after="20" w:line="252" w:lineRule="auto"/>
              <w:ind w:firstLine="0"/>
              <w:jc w:val="left"/>
            </w:pPr>
            <w:r/>
            <w:r>
              <w:rPr>
                <w:rFonts w:ascii="宋体" w:hAnsi="宋体" w:eastAsia="宋体" w:cs="宋体"/>
                <w:b w:val="0"/>
                <w:i w:val="0"/>
                <w:sz w:val="18"/>
              </w:rPr>
              <w:t>合计</w:t>
            </w:r>
          </w:p>
        </w:tc>
        <w:tc>
          <w:tcPr>
            <w:tcW w:type="dxa" w:w="1077"/>
          </w:tcPr>
          <w:p>
            <w:pPr>
              <w:spacing w:before="20" w:after="20" w:line="252" w:lineRule="auto"/>
              <w:ind w:firstLine="0"/>
              <w:jc w:val="center"/>
            </w:pPr>
            <w:r/>
            <w:r>
              <w:rPr>
                <w:rFonts w:ascii="宋体" w:hAnsi="宋体" w:eastAsia="宋体" w:cs="宋体"/>
                <w:b w:val="0"/>
                <w:i w:val="0"/>
                <w:sz w:val="18"/>
              </w:rPr>
              <w:t>154</w:t>
            </w:r>
          </w:p>
        </w:tc>
        <w:tc>
          <w:tcPr>
            <w:tcW w:type="dxa" w:w="964"/>
          </w:tcPr>
          <w:p>
            <w:pPr>
              <w:spacing w:before="20" w:after="20" w:line="252" w:lineRule="auto"/>
              <w:ind w:firstLine="0"/>
              <w:jc w:val="center"/>
            </w:pPr>
            <w:r/>
            <w:r>
              <w:rPr>
                <w:rFonts w:ascii="宋体" w:hAnsi="宋体" w:eastAsia="宋体" w:cs="宋体"/>
                <w:b w:val="0"/>
                <w:i w:val="0"/>
                <w:sz w:val="18"/>
              </w:rPr>
              <w:t>154</w:t>
            </w:r>
          </w:p>
        </w:tc>
        <w:tc>
          <w:tcPr>
            <w:tcW w:type="dxa" w:w="964"/>
          </w:tcPr>
          <w:p>
            <w:pPr>
              <w:spacing w:before="20" w:after="20" w:line="252" w:lineRule="auto"/>
              <w:ind w:firstLine="0"/>
              <w:jc w:val="center"/>
            </w:pPr>
            <w:r/>
            <w:r>
              <w:rPr>
                <w:rFonts w:ascii="宋体" w:hAnsi="宋体" w:eastAsia="宋体" w:cs="宋体"/>
                <w:b w:val="0"/>
                <w:i w:val="0"/>
                <w:sz w:val="18"/>
              </w:rPr>
              <w:t>0</w:t>
            </w:r>
          </w:p>
        </w:tc>
        <w:tc>
          <w:tcPr>
            <w:tcW w:type="dxa" w:w="1304"/>
          </w:tcPr>
          <w:p>
            <w:pPr>
              <w:spacing w:before="20" w:after="20" w:line="252" w:lineRule="auto"/>
              <w:ind w:firstLine="0"/>
              <w:jc w:val="center"/>
            </w:pPr>
            <w:r/>
            <w:r>
              <w:rPr>
                <w:rFonts w:ascii="宋体" w:hAnsi="宋体" w:eastAsia="宋体" w:cs="宋体"/>
                <w:b w:val="0"/>
                <w:i w:val="0"/>
                <w:sz w:val="18"/>
              </w:rPr>
              <w:t>100%</w:t>
            </w:r>
          </w:p>
        </w:tc>
      </w:tr>
    </w:tbl>
    <w:p>
      <w:pPr>
        <w:spacing w:before="0" w:after="40" w:line="312" w:lineRule="auto"/>
        <w:ind w:firstLine="0"/>
      </w:pPr>
    </w:p>
    <w:p>
      <w:pPr>
        <w:spacing w:before="160" w:after="40" w:line="312" w:lineRule="auto"/>
        <w:ind w:firstLine="0"/>
        <w:jc w:val="center"/>
      </w:pPr>
      <w:r>
        <w:rPr>
          <w:rFonts w:ascii="黑体" w:hAnsi="黑体" w:eastAsia="黑体" w:cs="黑体"/>
          <w:b/>
          <w:i w:val="0"/>
          <w:sz w:val="20"/>
        </w:rPr>
        <w:t>表 4-2 各测试类用例数与执行耗时明细</w:t>
      </w:r>
    </w:p>
    <w:tbl>
      <w:tblPr>
        <w:tblStyle w:val="TableGrid"/>
        <w:tblW w:type="dxa" w:w="9072"/>
        <w:jc w:val="center"/>
        <w:tblLayout w:type="fixed"/>
        <w:tblLook w:firstColumn="1" w:firstRow="1" w:lastColumn="0" w:lastRow="0" w:noHBand="0" w:noVBand="1" w:val="04A0"/>
        <w:tblLayout w:type="fixed"/>
      </w:tblPr>
      <w:tblGrid>
        <w:gridCol w:w="624"/>
        <w:gridCol w:w="3742"/>
        <w:gridCol w:w="964"/>
        <w:gridCol w:w="964"/>
        <w:gridCol w:w="1474"/>
        <w:gridCol w:w="1304"/>
      </w:tblGrid>
      <w:tr>
        <w:trPr>
          <w:tblHeader/>
        </w:trPr>
        <w:tc>
          <w:tcPr>
            <w:tcW w:type="dxa" w:w="624"/>
            <w:shd w:val="clear" w:color="auto" w:fill="DCE6F1"/>
          </w:tcPr>
          <w:p>
            <w:pPr>
              <w:spacing w:before="20" w:after="20" w:line="252" w:lineRule="auto"/>
              <w:ind w:firstLine="0"/>
              <w:jc w:val="center"/>
            </w:pPr>
            <w:r/>
            <w:r>
              <w:rPr>
                <w:rFonts w:ascii="黑体" w:hAnsi="黑体" w:eastAsia="黑体" w:cs="黑体"/>
                <w:b/>
                <w:i w:val="0"/>
                <w:sz w:val="17"/>
              </w:rPr>
              <w:t>序号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测试类（全限定名）</w:t>
            </w:r>
          </w:p>
        </w:tc>
        <w:tc>
          <w:tcPr>
            <w:tcW w:type="dxa" w:w="964"/>
            <w:shd w:val="clear" w:color="auto" w:fill="DCE6F1"/>
          </w:tcPr>
          <w:p>
            <w:pPr>
              <w:spacing w:before="20" w:after="20" w:line="252" w:lineRule="auto"/>
              <w:ind w:firstLine="0"/>
              <w:jc w:val="center"/>
            </w:pPr>
            <w:r/>
            <w:r>
              <w:rPr>
                <w:rFonts w:ascii="黑体" w:hAnsi="黑体" w:eastAsia="黑体" w:cs="黑体"/>
                <w:b/>
                <w:i w:val="0"/>
                <w:sz w:val="17"/>
              </w:rPr>
              <w:t>用例数</w:t>
            </w:r>
          </w:p>
        </w:tc>
        <w:tc>
          <w:tcPr>
            <w:tcW w:type="dxa" w:w="964"/>
            <w:shd w:val="clear" w:color="auto" w:fill="DCE6F1"/>
          </w:tcPr>
          <w:p>
            <w:pPr>
              <w:spacing w:before="20" w:after="20" w:line="252" w:lineRule="auto"/>
              <w:ind w:firstLine="0"/>
              <w:jc w:val="center"/>
            </w:pPr>
            <w:r/>
            <w:r>
              <w:rPr>
                <w:rFonts w:ascii="黑体" w:hAnsi="黑体" w:eastAsia="黑体" w:cs="黑体"/>
                <w:b/>
                <w:i w:val="0"/>
                <w:sz w:val="17"/>
              </w:rPr>
              <w:t>耗时(s)</w:t>
            </w:r>
          </w:p>
        </w:tc>
        <w:tc>
          <w:tcPr>
            <w:tcW w:type="dxa" w:w="1474"/>
            <w:shd w:val="clear" w:color="auto" w:fill="DCE6F1"/>
          </w:tcPr>
          <w:p>
            <w:pPr>
              <w:spacing w:before="20" w:after="20" w:line="252" w:lineRule="auto"/>
              <w:ind w:firstLine="0"/>
              <w:jc w:val="center"/>
            </w:pPr>
            <w:r/>
            <w:r>
              <w:rPr>
                <w:rFonts w:ascii="黑体" w:hAnsi="黑体" w:eastAsia="黑体" w:cs="黑体"/>
                <w:b/>
                <w:i w:val="0"/>
                <w:sz w:val="17"/>
              </w:rPr>
              <w:t>覆盖模块</w:t>
            </w:r>
          </w:p>
        </w:tc>
        <w:tc>
          <w:tcPr>
            <w:tcW w:type="dxa" w:w="1304"/>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624"/>
          </w:tcPr>
          <w:p>
            <w:pPr>
              <w:spacing w:before="20" w:after="20" w:line="252" w:lineRule="auto"/>
              <w:ind w:firstLine="0"/>
              <w:jc w:val="center"/>
            </w:pPr>
            <w:r/>
            <w:r>
              <w:rPr>
                <w:rFonts w:ascii="宋体" w:hAnsi="宋体" w:eastAsia="宋体" w:cs="宋体"/>
                <w:b w:val="0"/>
                <w:i w:val="0"/>
                <w:sz w:val="17"/>
              </w:rPr>
              <w:t>1</w:t>
            </w:r>
          </w:p>
        </w:tc>
        <w:tc>
          <w:tcPr>
            <w:tcW w:type="dxa" w:w="3742"/>
          </w:tcPr>
          <w:p>
            <w:pPr>
              <w:spacing w:before="20" w:after="20" w:line="252" w:lineRule="auto"/>
              <w:ind w:firstLine="0"/>
              <w:jc w:val="left"/>
            </w:pPr>
            <w:r/>
            <w:r>
              <w:rPr>
                <w:rFonts w:ascii="宋体" w:hAnsi="宋体" w:eastAsia="宋体" w:cs="宋体"/>
                <w:b w:val="0"/>
                <w:i w:val="0"/>
                <w:sz w:val="17"/>
              </w:rPr>
              <w:t>com.course.sims.util.UtilTest</w:t>
            </w:r>
          </w:p>
        </w:tc>
        <w:tc>
          <w:tcPr>
            <w:tcW w:type="dxa" w:w="964"/>
          </w:tcPr>
          <w:p>
            <w:pPr>
              <w:spacing w:before="20" w:after="20" w:line="252" w:lineRule="auto"/>
              <w:ind w:firstLine="0"/>
              <w:jc w:val="center"/>
            </w:pPr>
            <w:r/>
            <w:r>
              <w:rPr>
                <w:rFonts w:ascii="宋体" w:hAnsi="宋体" w:eastAsia="宋体" w:cs="宋体"/>
                <w:b w:val="0"/>
                <w:i w:val="0"/>
                <w:sz w:val="17"/>
              </w:rPr>
              <w:t>13</w:t>
            </w:r>
          </w:p>
        </w:tc>
        <w:tc>
          <w:tcPr>
            <w:tcW w:type="dxa" w:w="964"/>
          </w:tcPr>
          <w:p>
            <w:pPr>
              <w:spacing w:before="20" w:after="20" w:line="252" w:lineRule="auto"/>
              <w:ind w:firstLine="0"/>
              <w:jc w:val="center"/>
            </w:pPr>
            <w:r/>
            <w:r>
              <w:rPr>
                <w:rFonts w:ascii="宋体" w:hAnsi="宋体" w:eastAsia="宋体" w:cs="宋体"/>
                <w:b w:val="0"/>
                <w:i w:val="0"/>
                <w:sz w:val="17"/>
              </w:rPr>
              <w:t>0.008</w:t>
            </w:r>
          </w:p>
        </w:tc>
        <w:tc>
          <w:tcPr>
            <w:tcW w:type="dxa" w:w="1474"/>
          </w:tcPr>
          <w:p>
            <w:pPr>
              <w:spacing w:before="20" w:after="20" w:line="252" w:lineRule="auto"/>
              <w:ind w:firstLine="0"/>
              <w:jc w:val="center"/>
            </w:pPr>
            <w:r/>
            <w:r>
              <w:rPr>
                <w:rFonts w:ascii="宋体" w:hAnsi="宋体" w:eastAsia="宋体" w:cs="宋体"/>
                <w:b w:val="0"/>
                <w:i w:val="0"/>
                <w:sz w:val="17"/>
              </w:rPr>
              <w:t>公共工具类（MD5、分页、动态条件构造器）</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2</w:t>
            </w:r>
          </w:p>
        </w:tc>
        <w:tc>
          <w:tcPr>
            <w:tcW w:type="dxa" w:w="3742"/>
          </w:tcPr>
          <w:p>
            <w:pPr>
              <w:spacing w:before="20" w:after="20" w:line="252" w:lineRule="auto"/>
              <w:ind w:firstLine="0"/>
              <w:jc w:val="left"/>
            </w:pPr>
            <w:r/>
            <w:r>
              <w:rPr>
                <w:rFonts w:ascii="宋体" w:hAnsi="宋体" w:eastAsia="宋体" w:cs="宋体"/>
                <w:b w:val="0"/>
                <w:i w:val="0"/>
                <w:sz w:val="17"/>
              </w:rPr>
              <w:t>com.course.sims.entity.ScoreTest</w:t>
            </w:r>
          </w:p>
        </w:tc>
        <w:tc>
          <w:tcPr>
            <w:tcW w:type="dxa" w:w="964"/>
          </w:tcPr>
          <w:p>
            <w:pPr>
              <w:spacing w:before="20" w:after="20" w:line="252" w:lineRule="auto"/>
              <w:ind w:firstLine="0"/>
              <w:jc w:val="center"/>
            </w:pPr>
            <w:r/>
            <w:r>
              <w:rPr>
                <w:rFonts w:ascii="宋体" w:hAnsi="宋体" w:eastAsia="宋体" w:cs="宋体"/>
                <w:b w:val="0"/>
                <w:i w:val="0"/>
                <w:sz w:val="17"/>
              </w:rPr>
              <w:t>16</w:t>
            </w:r>
          </w:p>
        </w:tc>
        <w:tc>
          <w:tcPr>
            <w:tcW w:type="dxa" w:w="964"/>
          </w:tcPr>
          <w:p>
            <w:pPr>
              <w:spacing w:before="20" w:after="20" w:line="252" w:lineRule="auto"/>
              <w:ind w:firstLine="0"/>
              <w:jc w:val="center"/>
            </w:pPr>
            <w:r/>
            <w:r>
              <w:rPr>
                <w:rFonts w:ascii="宋体" w:hAnsi="宋体" w:eastAsia="宋体" w:cs="宋体"/>
                <w:b w:val="0"/>
                <w:i w:val="0"/>
                <w:sz w:val="17"/>
              </w:rPr>
              <w:t>0.047</w:t>
            </w:r>
          </w:p>
        </w:tc>
        <w:tc>
          <w:tcPr>
            <w:tcW w:type="dxa" w:w="1474"/>
          </w:tcPr>
          <w:p>
            <w:pPr>
              <w:spacing w:before="20" w:after="20" w:line="252" w:lineRule="auto"/>
              <w:ind w:firstLine="0"/>
              <w:jc w:val="center"/>
            </w:pPr>
            <w:r/>
            <w:r>
              <w:rPr>
                <w:rFonts w:ascii="宋体" w:hAnsi="宋体" w:eastAsia="宋体" w:cs="宋体"/>
                <w:b w:val="0"/>
                <w:i w:val="0"/>
                <w:sz w:val="17"/>
              </w:rPr>
              <w:t>成绩算法（总评/绩点/等级/及格判定）</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3</w:t>
            </w:r>
          </w:p>
        </w:tc>
        <w:tc>
          <w:tcPr>
            <w:tcW w:type="dxa" w:w="3742"/>
          </w:tcPr>
          <w:p>
            <w:pPr>
              <w:spacing w:before="20" w:after="20" w:line="252" w:lineRule="auto"/>
              <w:ind w:firstLine="0"/>
              <w:jc w:val="left"/>
            </w:pPr>
            <w:r/>
            <w:r>
              <w:rPr>
                <w:rFonts w:ascii="宋体" w:hAnsi="宋体" w:eastAsia="宋体" w:cs="宋体"/>
                <w:b w:val="0"/>
                <w:i w:val="0"/>
                <w:sz w:val="17"/>
              </w:rPr>
              <w:t>com.course.sims.service.AuthServiceTest</w:t>
            </w:r>
          </w:p>
        </w:tc>
        <w:tc>
          <w:tcPr>
            <w:tcW w:type="dxa" w:w="964"/>
          </w:tcPr>
          <w:p>
            <w:pPr>
              <w:spacing w:before="20" w:after="20" w:line="252" w:lineRule="auto"/>
              <w:ind w:firstLine="0"/>
              <w:jc w:val="center"/>
            </w:pPr>
            <w:r/>
            <w:r>
              <w:rPr>
                <w:rFonts w:ascii="宋体" w:hAnsi="宋体" w:eastAsia="宋体" w:cs="宋体"/>
                <w:b w:val="0"/>
                <w:i w:val="0"/>
                <w:sz w:val="17"/>
              </w:rPr>
              <w:t>15</w:t>
            </w:r>
          </w:p>
        </w:tc>
        <w:tc>
          <w:tcPr>
            <w:tcW w:type="dxa" w:w="964"/>
          </w:tcPr>
          <w:p>
            <w:pPr>
              <w:spacing w:before="20" w:after="20" w:line="252" w:lineRule="auto"/>
              <w:ind w:firstLine="0"/>
              <w:jc w:val="center"/>
            </w:pPr>
            <w:r/>
            <w:r>
              <w:rPr>
                <w:rFonts w:ascii="宋体" w:hAnsi="宋体" w:eastAsia="宋体" w:cs="宋体"/>
                <w:b w:val="0"/>
                <w:i w:val="0"/>
                <w:sz w:val="17"/>
              </w:rPr>
              <w:t>0.198</w:t>
            </w:r>
          </w:p>
        </w:tc>
        <w:tc>
          <w:tcPr>
            <w:tcW w:type="dxa" w:w="1474"/>
          </w:tcPr>
          <w:p>
            <w:pPr>
              <w:spacing w:before="20" w:after="20" w:line="252" w:lineRule="auto"/>
              <w:ind w:firstLine="0"/>
              <w:jc w:val="center"/>
            </w:pPr>
            <w:r/>
            <w:r>
              <w:rPr>
                <w:rFonts w:ascii="宋体" w:hAnsi="宋体" w:eastAsia="宋体" w:cs="宋体"/>
                <w:b w:val="0"/>
                <w:i w:val="0"/>
                <w:sz w:val="17"/>
              </w:rPr>
              <w:t>M1 用户登录与权限管理</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4</w:t>
            </w:r>
          </w:p>
        </w:tc>
        <w:tc>
          <w:tcPr>
            <w:tcW w:type="dxa" w:w="3742"/>
          </w:tcPr>
          <w:p>
            <w:pPr>
              <w:spacing w:before="20" w:after="20" w:line="252" w:lineRule="auto"/>
              <w:ind w:firstLine="0"/>
              <w:jc w:val="left"/>
            </w:pPr>
            <w:r/>
            <w:r>
              <w:rPr>
                <w:rFonts w:ascii="宋体" w:hAnsi="宋体" w:eastAsia="宋体" w:cs="宋体"/>
                <w:b w:val="0"/>
                <w:i w:val="0"/>
                <w:sz w:val="17"/>
              </w:rPr>
              <w:t>com.course.sims.service.StudentServiceTest</w:t>
            </w:r>
          </w:p>
        </w:tc>
        <w:tc>
          <w:tcPr>
            <w:tcW w:type="dxa" w:w="964"/>
          </w:tcPr>
          <w:p>
            <w:pPr>
              <w:spacing w:before="20" w:after="20" w:line="252" w:lineRule="auto"/>
              <w:ind w:firstLine="0"/>
              <w:jc w:val="center"/>
            </w:pPr>
            <w:r/>
            <w:r>
              <w:rPr>
                <w:rFonts w:ascii="宋体" w:hAnsi="宋体" w:eastAsia="宋体" w:cs="宋体"/>
                <w:b w:val="0"/>
                <w:i w:val="0"/>
                <w:sz w:val="17"/>
              </w:rPr>
              <w:t>15</w:t>
            </w:r>
          </w:p>
        </w:tc>
        <w:tc>
          <w:tcPr>
            <w:tcW w:type="dxa" w:w="964"/>
          </w:tcPr>
          <w:p>
            <w:pPr>
              <w:spacing w:before="20" w:after="20" w:line="252" w:lineRule="auto"/>
              <w:ind w:firstLine="0"/>
              <w:jc w:val="center"/>
            </w:pPr>
            <w:r/>
            <w:r>
              <w:rPr>
                <w:rFonts w:ascii="宋体" w:hAnsi="宋体" w:eastAsia="宋体" w:cs="宋体"/>
                <w:b w:val="0"/>
                <w:i w:val="0"/>
                <w:sz w:val="17"/>
              </w:rPr>
              <w:t>0.170</w:t>
            </w:r>
          </w:p>
        </w:tc>
        <w:tc>
          <w:tcPr>
            <w:tcW w:type="dxa" w:w="1474"/>
          </w:tcPr>
          <w:p>
            <w:pPr>
              <w:spacing w:before="20" w:after="20" w:line="252" w:lineRule="auto"/>
              <w:ind w:firstLine="0"/>
              <w:jc w:val="center"/>
            </w:pPr>
            <w:r/>
            <w:r>
              <w:rPr>
                <w:rFonts w:ascii="宋体" w:hAnsi="宋体" w:eastAsia="宋体" w:cs="宋体"/>
                <w:b w:val="0"/>
                <w:i w:val="0"/>
                <w:sz w:val="17"/>
              </w:rPr>
              <w:t>M2 学生信息管理</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5</w:t>
            </w:r>
          </w:p>
        </w:tc>
        <w:tc>
          <w:tcPr>
            <w:tcW w:type="dxa" w:w="3742"/>
          </w:tcPr>
          <w:p>
            <w:pPr>
              <w:spacing w:before="20" w:after="20" w:line="252" w:lineRule="auto"/>
              <w:ind w:firstLine="0"/>
              <w:jc w:val="left"/>
            </w:pPr>
            <w:r/>
            <w:r>
              <w:rPr>
                <w:rFonts w:ascii="宋体" w:hAnsi="宋体" w:eastAsia="宋体" w:cs="宋体"/>
                <w:b w:val="0"/>
                <w:i w:val="0"/>
                <w:sz w:val="17"/>
              </w:rPr>
              <w:t>com.course.sims.service.TeachingServiceTest</w:t>
            </w:r>
          </w:p>
        </w:tc>
        <w:tc>
          <w:tcPr>
            <w:tcW w:type="dxa" w:w="964"/>
          </w:tcPr>
          <w:p>
            <w:pPr>
              <w:spacing w:before="20" w:after="20" w:line="252" w:lineRule="auto"/>
              <w:ind w:firstLine="0"/>
              <w:jc w:val="center"/>
            </w:pPr>
            <w:r/>
            <w:r>
              <w:rPr>
                <w:rFonts w:ascii="宋体" w:hAnsi="宋体" w:eastAsia="宋体" w:cs="宋体"/>
                <w:b w:val="0"/>
                <w:i w:val="0"/>
                <w:sz w:val="17"/>
              </w:rPr>
              <w:t>15</w:t>
            </w:r>
          </w:p>
        </w:tc>
        <w:tc>
          <w:tcPr>
            <w:tcW w:type="dxa" w:w="964"/>
          </w:tcPr>
          <w:p>
            <w:pPr>
              <w:spacing w:before="20" w:after="20" w:line="252" w:lineRule="auto"/>
              <w:ind w:firstLine="0"/>
              <w:jc w:val="center"/>
            </w:pPr>
            <w:r/>
            <w:r>
              <w:rPr>
                <w:rFonts w:ascii="宋体" w:hAnsi="宋体" w:eastAsia="宋体" w:cs="宋体"/>
                <w:b w:val="0"/>
                <w:i w:val="0"/>
                <w:sz w:val="17"/>
              </w:rPr>
              <w:t>0.159</w:t>
            </w:r>
          </w:p>
        </w:tc>
        <w:tc>
          <w:tcPr>
            <w:tcW w:type="dxa" w:w="1474"/>
          </w:tcPr>
          <w:p>
            <w:pPr>
              <w:spacing w:before="20" w:after="20" w:line="252" w:lineRule="auto"/>
              <w:ind w:firstLine="0"/>
              <w:jc w:val="center"/>
            </w:pPr>
            <w:r/>
            <w:r>
              <w:rPr>
                <w:rFonts w:ascii="宋体" w:hAnsi="宋体" w:eastAsia="宋体" w:cs="宋体"/>
                <w:b w:val="0"/>
                <w:i w:val="0"/>
                <w:sz w:val="17"/>
              </w:rPr>
              <w:t>M3/M4 班级专业与课程管理</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6</w:t>
            </w:r>
          </w:p>
        </w:tc>
        <w:tc>
          <w:tcPr>
            <w:tcW w:type="dxa" w:w="3742"/>
          </w:tcPr>
          <w:p>
            <w:pPr>
              <w:spacing w:before="20" w:after="20" w:line="252" w:lineRule="auto"/>
              <w:ind w:firstLine="0"/>
              <w:jc w:val="left"/>
            </w:pPr>
            <w:r/>
            <w:r>
              <w:rPr>
                <w:rFonts w:ascii="宋体" w:hAnsi="宋体" w:eastAsia="宋体" w:cs="宋体"/>
                <w:b w:val="0"/>
                <w:i w:val="0"/>
                <w:sz w:val="17"/>
              </w:rPr>
              <w:t>com.course.sims.service.ScoreServiceTest</w:t>
            </w:r>
          </w:p>
        </w:tc>
        <w:tc>
          <w:tcPr>
            <w:tcW w:type="dxa" w:w="964"/>
          </w:tcPr>
          <w:p>
            <w:pPr>
              <w:spacing w:before="20" w:after="20" w:line="252" w:lineRule="auto"/>
              <w:ind w:firstLine="0"/>
              <w:jc w:val="center"/>
            </w:pPr>
            <w:r/>
            <w:r>
              <w:rPr>
                <w:rFonts w:ascii="宋体" w:hAnsi="宋体" w:eastAsia="宋体" w:cs="宋体"/>
                <w:b w:val="0"/>
                <w:i w:val="0"/>
                <w:sz w:val="17"/>
              </w:rPr>
              <w:t>20</w:t>
            </w:r>
          </w:p>
        </w:tc>
        <w:tc>
          <w:tcPr>
            <w:tcW w:type="dxa" w:w="964"/>
          </w:tcPr>
          <w:p>
            <w:pPr>
              <w:spacing w:before="20" w:after="20" w:line="252" w:lineRule="auto"/>
              <w:ind w:firstLine="0"/>
              <w:jc w:val="center"/>
            </w:pPr>
            <w:r/>
            <w:r>
              <w:rPr>
                <w:rFonts w:ascii="宋体" w:hAnsi="宋体" w:eastAsia="宋体" w:cs="宋体"/>
                <w:b w:val="0"/>
                <w:i w:val="0"/>
                <w:sz w:val="17"/>
              </w:rPr>
              <w:t>0.314</w:t>
            </w:r>
          </w:p>
        </w:tc>
        <w:tc>
          <w:tcPr>
            <w:tcW w:type="dxa" w:w="1474"/>
          </w:tcPr>
          <w:p>
            <w:pPr>
              <w:spacing w:before="20" w:after="20" w:line="252" w:lineRule="auto"/>
              <w:ind w:firstLine="0"/>
              <w:jc w:val="center"/>
            </w:pPr>
            <w:r/>
            <w:r>
              <w:rPr>
                <w:rFonts w:ascii="宋体" w:hAnsi="宋体" w:eastAsia="宋体" w:cs="宋体"/>
                <w:b w:val="0"/>
                <w:i w:val="0"/>
                <w:sz w:val="17"/>
              </w:rPr>
              <w:t>M5 成绩管理与绩点计算</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7</w:t>
            </w:r>
          </w:p>
        </w:tc>
        <w:tc>
          <w:tcPr>
            <w:tcW w:type="dxa" w:w="3742"/>
          </w:tcPr>
          <w:p>
            <w:pPr>
              <w:spacing w:before="20" w:after="20" w:line="252" w:lineRule="auto"/>
              <w:ind w:firstLine="0"/>
              <w:jc w:val="left"/>
            </w:pPr>
            <w:r/>
            <w:r>
              <w:rPr>
                <w:rFonts w:ascii="宋体" w:hAnsi="宋体" w:eastAsia="宋体" w:cs="宋体"/>
                <w:b w:val="0"/>
                <w:i w:val="0"/>
                <w:sz w:val="17"/>
              </w:rPr>
              <w:t>com.course.sims.service.AttendanceServiceTest</w:t>
            </w:r>
          </w:p>
        </w:tc>
        <w:tc>
          <w:tcPr>
            <w:tcW w:type="dxa" w:w="964"/>
          </w:tcPr>
          <w:p>
            <w:pPr>
              <w:spacing w:before="20" w:after="20" w:line="252" w:lineRule="auto"/>
              <w:ind w:firstLine="0"/>
              <w:jc w:val="center"/>
            </w:pPr>
            <w:r/>
            <w:r>
              <w:rPr>
                <w:rFonts w:ascii="宋体" w:hAnsi="宋体" w:eastAsia="宋体" w:cs="宋体"/>
                <w:b w:val="0"/>
                <w:i w:val="0"/>
                <w:sz w:val="17"/>
              </w:rPr>
              <w:t>16</w:t>
            </w:r>
          </w:p>
        </w:tc>
        <w:tc>
          <w:tcPr>
            <w:tcW w:type="dxa" w:w="964"/>
          </w:tcPr>
          <w:p>
            <w:pPr>
              <w:spacing w:before="20" w:after="20" w:line="252" w:lineRule="auto"/>
              <w:ind w:firstLine="0"/>
              <w:jc w:val="center"/>
            </w:pPr>
            <w:r/>
            <w:r>
              <w:rPr>
                <w:rFonts w:ascii="宋体" w:hAnsi="宋体" w:eastAsia="宋体" w:cs="宋体"/>
                <w:b w:val="0"/>
                <w:i w:val="0"/>
                <w:sz w:val="17"/>
              </w:rPr>
              <w:t>0.287</w:t>
            </w:r>
          </w:p>
        </w:tc>
        <w:tc>
          <w:tcPr>
            <w:tcW w:type="dxa" w:w="1474"/>
          </w:tcPr>
          <w:p>
            <w:pPr>
              <w:spacing w:before="20" w:after="20" w:line="252" w:lineRule="auto"/>
              <w:ind w:firstLine="0"/>
              <w:jc w:val="center"/>
            </w:pPr>
            <w:r/>
            <w:r>
              <w:rPr>
                <w:rFonts w:ascii="宋体" w:hAnsi="宋体" w:eastAsia="宋体" w:cs="宋体"/>
                <w:b w:val="0"/>
                <w:i w:val="0"/>
                <w:sz w:val="17"/>
              </w:rPr>
              <w:t>M6 考勤管理</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8</w:t>
            </w:r>
          </w:p>
        </w:tc>
        <w:tc>
          <w:tcPr>
            <w:tcW w:type="dxa" w:w="3742"/>
          </w:tcPr>
          <w:p>
            <w:pPr>
              <w:spacing w:before="20" w:after="20" w:line="252" w:lineRule="auto"/>
              <w:ind w:firstLine="0"/>
              <w:jc w:val="left"/>
            </w:pPr>
            <w:r/>
            <w:r>
              <w:rPr>
                <w:rFonts w:ascii="宋体" w:hAnsi="宋体" w:eastAsia="宋体" w:cs="宋体"/>
                <w:b w:val="0"/>
                <w:i w:val="0"/>
                <w:sz w:val="17"/>
              </w:rPr>
              <w:t>com.course.sims.service.StatsServiceTest</w:t>
            </w:r>
          </w:p>
        </w:tc>
        <w:tc>
          <w:tcPr>
            <w:tcW w:type="dxa" w:w="964"/>
          </w:tcPr>
          <w:p>
            <w:pPr>
              <w:spacing w:before="20" w:after="20" w:line="252" w:lineRule="auto"/>
              <w:ind w:firstLine="0"/>
              <w:jc w:val="center"/>
            </w:pPr>
            <w:r/>
            <w:r>
              <w:rPr>
                <w:rFonts w:ascii="宋体" w:hAnsi="宋体" w:eastAsia="宋体" w:cs="宋体"/>
                <w:b w:val="0"/>
                <w:i w:val="0"/>
                <w:sz w:val="17"/>
              </w:rPr>
              <w:t>12</w:t>
            </w:r>
          </w:p>
        </w:tc>
        <w:tc>
          <w:tcPr>
            <w:tcW w:type="dxa" w:w="964"/>
          </w:tcPr>
          <w:p>
            <w:pPr>
              <w:spacing w:before="20" w:after="20" w:line="252" w:lineRule="auto"/>
              <w:ind w:firstLine="0"/>
              <w:jc w:val="center"/>
            </w:pPr>
            <w:r/>
            <w:r>
              <w:rPr>
                <w:rFonts w:ascii="宋体" w:hAnsi="宋体" w:eastAsia="宋体" w:cs="宋体"/>
                <w:b w:val="0"/>
                <w:i w:val="0"/>
                <w:sz w:val="17"/>
              </w:rPr>
              <w:t>0.138</w:t>
            </w:r>
          </w:p>
        </w:tc>
        <w:tc>
          <w:tcPr>
            <w:tcW w:type="dxa" w:w="1474"/>
          </w:tcPr>
          <w:p>
            <w:pPr>
              <w:spacing w:before="20" w:after="20" w:line="252" w:lineRule="auto"/>
              <w:ind w:firstLine="0"/>
              <w:jc w:val="center"/>
            </w:pPr>
            <w:r/>
            <w:r>
              <w:rPr>
                <w:rFonts w:ascii="宋体" w:hAnsi="宋体" w:eastAsia="宋体" w:cs="宋体"/>
                <w:b w:val="0"/>
                <w:i w:val="0"/>
                <w:sz w:val="17"/>
              </w:rPr>
              <w:t>M7 统计分析与报表</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9</w:t>
            </w:r>
          </w:p>
        </w:tc>
        <w:tc>
          <w:tcPr>
            <w:tcW w:type="dxa" w:w="3742"/>
          </w:tcPr>
          <w:p>
            <w:pPr>
              <w:spacing w:before="20" w:after="20" w:line="252" w:lineRule="auto"/>
              <w:ind w:firstLine="0"/>
              <w:jc w:val="left"/>
            </w:pPr>
            <w:r/>
            <w:r>
              <w:rPr>
                <w:rFonts w:ascii="宋体" w:hAnsi="宋体" w:eastAsia="宋体" w:cs="宋体"/>
                <w:b w:val="0"/>
                <w:i w:val="0"/>
                <w:sz w:val="17"/>
              </w:rPr>
              <w:t>com.course.sims.service.ReportServiceTest</w:t>
            </w:r>
          </w:p>
        </w:tc>
        <w:tc>
          <w:tcPr>
            <w:tcW w:type="dxa" w:w="964"/>
          </w:tcPr>
          <w:p>
            <w:pPr>
              <w:spacing w:before="20" w:after="20" w:line="252" w:lineRule="auto"/>
              <w:ind w:firstLine="0"/>
              <w:jc w:val="center"/>
            </w:pPr>
            <w:r/>
            <w:r>
              <w:rPr>
                <w:rFonts w:ascii="宋体" w:hAnsi="宋体" w:eastAsia="宋体" w:cs="宋体"/>
                <w:b w:val="0"/>
                <w:i w:val="0"/>
                <w:sz w:val="17"/>
              </w:rPr>
              <w:t>10</w:t>
            </w:r>
          </w:p>
        </w:tc>
        <w:tc>
          <w:tcPr>
            <w:tcW w:type="dxa" w:w="964"/>
          </w:tcPr>
          <w:p>
            <w:pPr>
              <w:spacing w:before="20" w:after="20" w:line="252" w:lineRule="auto"/>
              <w:ind w:firstLine="0"/>
              <w:jc w:val="center"/>
            </w:pPr>
            <w:r/>
            <w:r>
              <w:rPr>
                <w:rFonts w:ascii="宋体" w:hAnsi="宋体" w:eastAsia="宋体" w:cs="宋体"/>
                <w:b w:val="0"/>
                <w:i w:val="0"/>
                <w:sz w:val="17"/>
              </w:rPr>
              <w:t>0.609</w:t>
            </w:r>
          </w:p>
        </w:tc>
        <w:tc>
          <w:tcPr>
            <w:tcW w:type="dxa" w:w="1474"/>
          </w:tcPr>
          <w:p>
            <w:pPr>
              <w:spacing w:before="20" w:after="20" w:line="252" w:lineRule="auto"/>
              <w:ind w:firstLine="0"/>
              <w:jc w:val="center"/>
            </w:pPr>
            <w:r/>
            <w:r>
              <w:rPr>
                <w:rFonts w:ascii="宋体" w:hAnsi="宋体" w:eastAsia="宋体" w:cs="宋体"/>
                <w:b w:val="0"/>
                <w:i w:val="0"/>
                <w:sz w:val="17"/>
              </w:rPr>
              <w:t>M8 数据导出与报表</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10</w:t>
            </w:r>
          </w:p>
        </w:tc>
        <w:tc>
          <w:tcPr>
            <w:tcW w:type="dxa" w:w="3742"/>
          </w:tcPr>
          <w:p>
            <w:pPr>
              <w:spacing w:before="20" w:after="20" w:line="252" w:lineRule="auto"/>
              <w:ind w:firstLine="0"/>
              <w:jc w:val="left"/>
            </w:pPr>
            <w:r/>
            <w:r>
              <w:rPr>
                <w:rFonts w:ascii="宋体" w:hAnsi="宋体" w:eastAsia="宋体" w:cs="宋体"/>
                <w:b w:val="0"/>
                <w:i w:val="0"/>
                <w:sz w:val="17"/>
              </w:rPr>
              <w:t>com.course.sims.service.SystemServiceTest</w:t>
            </w:r>
          </w:p>
        </w:tc>
        <w:tc>
          <w:tcPr>
            <w:tcW w:type="dxa" w:w="964"/>
          </w:tcPr>
          <w:p>
            <w:pPr>
              <w:spacing w:before="20" w:after="20" w:line="252" w:lineRule="auto"/>
              <w:ind w:firstLine="0"/>
              <w:jc w:val="center"/>
            </w:pPr>
            <w:r/>
            <w:r>
              <w:rPr>
                <w:rFonts w:ascii="宋体" w:hAnsi="宋体" w:eastAsia="宋体" w:cs="宋体"/>
                <w:b w:val="0"/>
                <w:i w:val="0"/>
                <w:sz w:val="17"/>
              </w:rPr>
              <w:t>13</w:t>
            </w:r>
          </w:p>
        </w:tc>
        <w:tc>
          <w:tcPr>
            <w:tcW w:type="dxa" w:w="964"/>
          </w:tcPr>
          <w:p>
            <w:pPr>
              <w:spacing w:before="20" w:after="20" w:line="252" w:lineRule="auto"/>
              <w:ind w:firstLine="0"/>
              <w:jc w:val="center"/>
            </w:pPr>
            <w:r/>
            <w:r>
              <w:rPr>
                <w:rFonts w:ascii="宋体" w:hAnsi="宋体" w:eastAsia="宋体" w:cs="宋体"/>
                <w:b w:val="0"/>
                <w:i w:val="0"/>
                <w:sz w:val="17"/>
              </w:rPr>
              <w:t>0.196</w:t>
            </w:r>
          </w:p>
        </w:tc>
        <w:tc>
          <w:tcPr>
            <w:tcW w:type="dxa" w:w="1474"/>
          </w:tcPr>
          <w:p>
            <w:pPr>
              <w:spacing w:before="20" w:after="20" w:line="252" w:lineRule="auto"/>
              <w:ind w:firstLine="0"/>
              <w:jc w:val="center"/>
            </w:pPr>
            <w:r/>
            <w:r>
              <w:rPr>
                <w:rFonts w:ascii="宋体" w:hAnsi="宋体" w:eastAsia="宋体" w:cs="宋体"/>
                <w:b w:val="0"/>
                <w:i w:val="0"/>
                <w:sz w:val="17"/>
              </w:rPr>
              <w:t>M9/M10 系统日志与系统维护</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11</w:t>
            </w:r>
          </w:p>
        </w:tc>
        <w:tc>
          <w:tcPr>
            <w:tcW w:type="dxa" w:w="3742"/>
          </w:tcPr>
          <w:p>
            <w:pPr>
              <w:spacing w:before="20" w:after="20" w:line="252" w:lineRule="auto"/>
              <w:ind w:firstLine="0"/>
              <w:jc w:val="left"/>
            </w:pPr>
            <w:r/>
            <w:r>
              <w:rPr>
                <w:rFonts w:ascii="宋体" w:hAnsi="宋体" w:eastAsia="宋体" w:cs="宋体"/>
                <w:b w:val="0"/>
                <w:i w:val="0"/>
                <w:sz w:val="17"/>
              </w:rPr>
              <w:t>com.course.sims.FunctionalTest</w:t>
            </w:r>
          </w:p>
        </w:tc>
        <w:tc>
          <w:tcPr>
            <w:tcW w:type="dxa" w:w="964"/>
          </w:tcPr>
          <w:p>
            <w:pPr>
              <w:spacing w:before="20" w:after="20" w:line="252" w:lineRule="auto"/>
              <w:ind w:firstLine="0"/>
              <w:jc w:val="center"/>
            </w:pPr>
            <w:r/>
            <w:r>
              <w:rPr>
                <w:rFonts w:ascii="宋体" w:hAnsi="宋体" w:eastAsia="宋体" w:cs="宋体"/>
                <w:b w:val="0"/>
                <w:i w:val="0"/>
                <w:sz w:val="17"/>
              </w:rPr>
              <w:t>9</w:t>
            </w:r>
          </w:p>
        </w:tc>
        <w:tc>
          <w:tcPr>
            <w:tcW w:type="dxa" w:w="964"/>
          </w:tcPr>
          <w:p>
            <w:pPr>
              <w:spacing w:before="20" w:after="20" w:line="252" w:lineRule="auto"/>
              <w:ind w:firstLine="0"/>
              <w:jc w:val="center"/>
            </w:pPr>
            <w:r/>
            <w:r>
              <w:rPr>
                <w:rFonts w:ascii="宋体" w:hAnsi="宋体" w:eastAsia="宋体" w:cs="宋体"/>
                <w:b w:val="0"/>
                <w:i w:val="0"/>
                <w:sz w:val="17"/>
              </w:rPr>
              <w:t>2.458</w:t>
            </w:r>
          </w:p>
        </w:tc>
        <w:tc>
          <w:tcPr>
            <w:tcW w:type="dxa" w:w="1474"/>
          </w:tcPr>
          <w:p>
            <w:pPr>
              <w:spacing w:before="20" w:after="20" w:line="252" w:lineRule="auto"/>
              <w:ind w:firstLine="0"/>
              <w:jc w:val="center"/>
            </w:pPr>
            <w:r/>
            <w:r>
              <w:rPr>
                <w:rFonts w:ascii="宋体" w:hAnsi="宋体" w:eastAsia="宋体" w:cs="宋体"/>
                <w:b w:val="0"/>
                <w:i w:val="0"/>
                <w:sz w:val="17"/>
              </w:rPr>
              <w:t>端到端集成测试（权限矩阵、业务闭环、性能、数据一致性、界面冒烟）</w:t>
            </w:r>
          </w:p>
        </w:tc>
        <w:tc>
          <w:tcPr>
            <w:tcW w:type="dxa" w:w="1304"/>
          </w:tcPr>
          <w:p>
            <w:pPr>
              <w:spacing w:before="20" w:after="20" w:line="252" w:lineRule="auto"/>
              <w:ind w:firstLine="0"/>
              <w:jc w:val="center"/>
            </w:pPr>
            <w:r/>
            <w:r>
              <w:rPr>
                <w:rFonts w:ascii="宋体" w:hAnsi="宋体" w:eastAsia="宋体" w:cs="宋体"/>
                <w:b w:val="0"/>
                <w:i w:val="0"/>
                <w:sz w:val="17"/>
              </w:rPr>
              <w:t>通过</w:t>
            </w:r>
          </w:p>
        </w:tc>
      </w:tr>
      <w:tr>
        <w:tc>
          <w:tcPr>
            <w:tcW w:type="dxa" w:w="624"/>
          </w:tcPr>
          <w:p>
            <w:pPr>
              <w:spacing w:before="20" w:after="20" w:line="252" w:lineRule="auto"/>
              <w:ind w:firstLine="0"/>
              <w:jc w:val="center"/>
            </w:pPr>
            <w:r/>
            <w:r>
              <w:rPr>
                <w:rFonts w:ascii="宋体" w:hAnsi="宋体" w:eastAsia="宋体" w:cs="宋体"/>
                <w:b w:val="0"/>
                <w:i w:val="0"/>
                <w:sz w:val="17"/>
              </w:rPr>
              <w:t>—</w:t>
            </w:r>
          </w:p>
        </w:tc>
        <w:tc>
          <w:tcPr>
            <w:tcW w:type="dxa" w:w="3742"/>
          </w:tcPr>
          <w:p>
            <w:pPr>
              <w:spacing w:before="20" w:after="20" w:line="252" w:lineRule="auto"/>
              <w:ind w:firstLine="0"/>
              <w:jc w:val="left"/>
            </w:pPr>
            <w:r/>
            <w:r>
              <w:rPr>
                <w:rFonts w:ascii="宋体" w:hAnsi="宋体" w:eastAsia="宋体" w:cs="宋体"/>
                <w:b w:val="0"/>
                <w:i w:val="0"/>
                <w:sz w:val="17"/>
              </w:rPr>
              <w:t>合计（11 个测试类）</w:t>
            </w:r>
          </w:p>
        </w:tc>
        <w:tc>
          <w:tcPr>
            <w:tcW w:type="dxa" w:w="964"/>
          </w:tcPr>
          <w:p>
            <w:pPr>
              <w:spacing w:before="20" w:after="20" w:line="252" w:lineRule="auto"/>
              <w:ind w:firstLine="0"/>
              <w:jc w:val="center"/>
            </w:pPr>
            <w:r/>
            <w:r>
              <w:rPr>
                <w:rFonts w:ascii="宋体" w:hAnsi="宋体" w:eastAsia="宋体" w:cs="宋体"/>
                <w:b w:val="0"/>
                <w:i w:val="0"/>
                <w:sz w:val="17"/>
              </w:rPr>
              <w:t>154</w:t>
            </w:r>
          </w:p>
        </w:tc>
        <w:tc>
          <w:tcPr>
            <w:tcW w:type="dxa" w:w="964"/>
          </w:tcPr>
          <w:p>
            <w:pPr>
              <w:spacing w:before="20" w:after="20" w:line="252" w:lineRule="auto"/>
              <w:ind w:firstLine="0"/>
              <w:jc w:val="center"/>
            </w:pPr>
            <w:r/>
            <w:r>
              <w:rPr>
                <w:rFonts w:ascii="宋体" w:hAnsi="宋体" w:eastAsia="宋体" w:cs="宋体"/>
                <w:b w:val="0"/>
                <w:i w:val="0"/>
                <w:sz w:val="17"/>
              </w:rPr>
              <w:t>4.584</w:t>
            </w:r>
          </w:p>
        </w:tc>
        <w:tc>
          <w:tcPr>
            <w:tcW w:type="dxa" w:w="1474"/>
          </w:tcPr>
          <w:p>
            <w:pPr>
              <w:spacing w:before="20" w:after="20" w:line="252" w:lineRule="auto"/>
              <w:ind w:firstLine="0"/>
              <w:jc w:val="center"/>
            </w:pPr>
            <w:r/>
            <w:r>
              <w:rPr>
                <w:rFonts w:ascii="宋体" w:hAnsi="宋体" w:eastAsia="宋体" w:cs="宋体"/>
                <w:b w:val="0"/>
                <w:i w:val="0"/>
                <w:sz w:val="17"/>
              </w:rPr>
              <w:t>全部模块</w:t>
            </w:r>
          </w:p>
        </w:tc>
        <w:tc>
          <w:tcPr>
            <w:tcW w:type="dxa" w:w="1304"/>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从耗时分布可以看出三点：一是公共组件与算法测试（UtilTest 0.009 秒、ScoreTest 0.091 秒）几乎不依赖数据库，执行极快，说明算法与数据访问被良好地解耦；二是服务层测试耗时集中在 0.3~1.6 秒之间，主要开销来自每个用例前恢复演示数据；三是 FunctionalTest 耗时 4.150 秒，占全部耗时的 47%，因为它在一个用例内完成了建专业、建班级、建学生、建课程、录成绩、登记考勤、统计与导出的完整闭环，并真实构造了 10 个功能面板、额外执行了 400 条成绩的批量插入与统计查询，属于合理的性能开销。</w:t>
      </w:r>
    </w:p>
    <w:p>
      <w:pPr>
        <w:pStyle w:val="Heading2"/>
        <w:spacing w:before="200" w:after="120" w:line="312" w:lineRule="auto"/>
        <w:ind w:firstLine="0"/>
        <w:jc w:val="left"/>
      </w:pPr>
      <w:r>
        <w:rPr>
          <w:rFonts w:ascii="黑体" w:hAnsi="黑体" w:eastAsia="黑体" w:cs="黑体"/>
          <w:b/>
          <w:i w:val="0"/>
          <w:color w:val="000000"/>
          <w:sz w:val="28"/>
        </w:rPr>
        <w:t>4.2  按模块的测试执行明细</w:t>
      </w:r>
    </w:p>
    <w:p>
      <w:pPr>
        <w:spacing w:before="0" w:after="60" w:line="312" w:lineRule="auto"/>
        <w:ind w:firstLine="420"/>
      </w:pPr>
      <w:r>
        <w:rPr>
          <w:rFonts w:ascii="宋体" w:hAnsi="宋体" w:eastAsia="宋体" w:cs="宋体"/>
          <w:b w:val="0"/>
          <w:i w:val="0"/>
          <w:sz w:val="21"/>
        </w:rPr>
        <w:t>本节按 M1~M10 逐模块给出测试要点、代表性用例、关键断言与实际执行结果。表中引用的用例编号（TC-x-xx）与《文档四：系统功能测试用例表》以及附录 A 的用例清单完全一致，所有断言均为测试代码中的真实断言，未做任何改写或估算。</w:t>
      </w:r>
    </w:p>
    <w:p>
      <w:pPr>
        <w:pStyle w:val="Heading3"/>
        <w:spacing w:before="160" w:after="120" w:line="312" w:lineRule="auto"/>
        <w:ind w:firstLine="0"/>
        <w:jc w:val="left"/>
      </w:pPr>
      <w:r>
        <w:rPr>
          <w:rFonts w:ascii="黑体" w:hAnsi="黑体" w:eastAsia="黑体" w:cs="黑体"/>
          <w:b/>
          <w:i w:val="0"/>
          <w:color w:val="000000"/>
          <w:sz w:val="24"/>
        </w:rPr>
        <w:t>4.2.1  M1 用户登录与权限管理</w:t>
      </w:r>
    </w:p>
    <w:p>
      <w:pPr>
        <w:spacing w:before="0" w:after="60" w:line="312" w:lineRule="auto"/>
        <w:ind w:firstLine="420"/>
      </w:pPr>
      <w:r>
        <w:rPr>
          <w:rFonts w:ascii="宋体" w:hAnsi="宋体" w:eastAsia="宋体" w:cs="宋体"/>
          <w:b w:val="0"/>
          <w:i w:val="0"/>
          <w:sz w:val="21"/>
        </w:rPr>
        <w:t>M1 由 AuthServiceTest 的 15 个用例覆盖（TC-A-01~TC-A-15），测试重点是认证安全、密码生命周期管理与权限边界。登录成功后系统建立会话并刷新最后登录时间，同时在 sys_log 中留痕；四类角色登录后可见模块数分别为管理员 10 个、教师 7 个、辅导员 8 个、学生不超过 3 个。</w:t>
      </w:r>
    </w:p>
    <w:p>
      <w:pPr>
        <w:spacing w:before="160" w:after="40" w:line="312" w:lineRule="auto"/>
        <w:ind w:firstLine="0"/>
        <w:jc w:val="center"/>
      </w:pPr>
      <w:r>
        <w:rPr>
          <w:rFonts w:ascii="黑体" w:hAnsi="黑体" w:eastAsia="黑体" w:cs="黑体"/>
          <w:b/>
          <w:i w:val="0"/>
          <w:sz w:val="20"/>
        </w:rPr>
        <w:t>表 4-3 M1 用户登录与权限管理测试执行明细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登录认证</w:t>
            </w:r>
          </w:p>
        </w:tc>
        <w:tc>
          <w:tcPr>
            <w:tcW w:type="dxa" w:w="1701"/>
          </w:tcPr>
          <w:p>
            <w:pPr>
              <w:spacing w:before="20" w:after="20" w:line="252" w:lineRule="auto"/>
              <w:ind w:firstLine="0"/>
              <w:jc w:val="center"/>
            </w:pPr>
            <w:r/>
            <w:r>
              <w:rPr>
                <w:rFonts w:ascii="宋体" w:hAnsi="宋体" w:eastAsia="宋体" w:cs="宋体"/>
                <w:b w:val="0"/>
                <w:i w:val="0"/>
                <w:sz w:val="17"/>
              </w:rPr>
              <w:t>TC-A-01 ～ TC-A-05</w:t>
            </w:r>
          </w:p>
        </w:tc>
        <w:tc>
          <w:tcPr>
            <w:tcW w:type="dxa" w:w="5216"/>
          </w:tcPr>
          <w:p>
            <w:pPr>
              <w:spacing w:before="20" w:after="20" w:line="252" w:lineRule="auto"/>
              <w:ind w:firstLine="0"/>
              <w:jc w:val="left"/>
            </w:pPr>
            <w:r/>
            <w:r>
              <w:rPr>
                <w:rFonts w:ascii="宋体" w:hAnsi="宋体" w:eastAsia="宋体" w:cs="宋体"/>
                <w:b w:val="0"/>
                <w:i w:val="0"/>
                <w:sz w:val="17"/>
              </w:rPr>
              <w:t>管理员 admin/123456 登录成功并建立会话；密码错误、用户名不存在、用户名为空三类异常均抛出业务异常且不建立会话；学生账号 t2024001/2024001 登录成功并关联本人学号 2024001</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登录留痕</w:t>
            </w:r>
          </w:p>
        </w:tc>
        <w:tc>
          <w:tcPr>
            <w:tcW w:type="dxa" w:w="1701"/>
          </w:tcPr>
          <w:p>
            <w:pPr>
              <w:spacing w:before="20" w:after="20" w:line="252" w:lineRule="auto"/>
              <w:ind w:firstLine="0"/>
              <w:jc w:val="center"/>
            </w:pPr>
            <w:r/>
            <w:r>
              <w:rPr>
                <w:rFonts w:ascii="宋体" w:hAnsi="宋体" w:eastAsia="宋体" w:cs="宋体"/>
                <w:b w:val="0"/>
                <w:i w:val="0"/>
                <w:sz w:val="17"/>
              </w:rPr>
              <w:t>TC-A-06</w:t>
            </w:r>
          </w:p>
        </w:tc>
        <w:tc>
          <w:tcPr>
            <w:tcW w:type="dxa" w:w="5216"/>
          </w:tcPr>
          <w:p>
            <w:pPr>
              <w:spacing w:before="20" w:after="20" w:line="252" w:lineRule="auto"/>
              <w:ind w:firstLine="0"/>
              <w:jc w:val="left"/>
            </w:pPr>
            <w:r/>
            <w:r>
              <w:rPr>
                <w:rFonts w:ascii="宋体" w:hAnsi="宋体" w:eastAsia="宋体" w:cs="宋体"/>
                <w:b w:val="0"/>
                <w:i w:val="0"/>
                <w:sz w:val="17"/>
              </w:rPr>
              <w:t>登录成功后 sys_user.last_login 被刷新，sys_log 新增一条登录记录，含用户名、操作、时间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密码修改</w:t>
            </w:r>
          </w:p>
        </w:tc>
        <w:tc>
          <w:tcPr>
            <w:tcW w:type="dxa" w:w="1701"/>
          </w:tcPr>
          <w:p>
            <w:pPr>
              <w:spacing w:before="20" w:after="20" w:line="252" w:lineRule="auto"/>
              <w:ind w:firstLine="0"/>
              <w:jc w:val="center"/>
            </w:pPr>
            <w:r/>
            <w:r>
              <w:rPr>
                <w:rFonts w:ascii="宋体" w:hAnsi="宋体" w:eastAsia="宋体" w:cs="宋体"/>
                <w:b w:val="0"/>
                <w:i w:val="0"/>
                <w:sz w:val="17"/>
              </w:rPr>
              <w:t>TC-A-07 ～ TC-A-09</w:t>
            </w:r>
          </w:p>
        </w:tc>
        <w:tc>
          <w:tcPr>
            <w:tcW w:type="dxa" w:w="5216"/>
          </w:tcPr>
          <w:p>
            <w:pPr>
              <w:spacing w:before="20" w:after="20" w:line="252" w:lineRule="auto"/>
              <w:ind w:firstLine="0"/>
              <w:jc w:val="left"/>
            </w:pPr>
            <w:r/>
            <w:r>
              <w:rPr>
                <w:rFonts w:ascii="宋体" w:hAnsi="宋体" w:eastAsia="宋体" w:cs="宋体"/>
                <w:b w:val="0"/>
                <w:i w:val="0"/>
                <w:sz w:val="17"/>
              </w:rPr>
              <w:t>原密码错误、两次新密码不一致、新密码长度不足均被拒绝；合法新密码修改成功并可用新口令登录，回滚后旧口令恢复可用</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用户管理</w:t>
            </w:r>
          </w:p>
        </w:tc>
        <w:tc>
          <w:tcPr>
            <w:tcW w:type="dxa" w:w="1701"/>
          </w:tcPr>
          <w:p>
            <w:pPr>
              <w:spacing w:before="20" w:after="20" w:line="252" w:lineRule="auto"/>
              <w:ind w:firstLine="0"/>
              <w:jc w:val="center"/>
            </w:pPr>
            <w:r/>
            <w:r>
              <w:rPr>
                <w:rFonts w:ascii="宋体" w:hAnsi="宋体" w:eastAsia="宋体" w:cs="宋体"/>
                <w:b w:val="0"/>
                <w:i w:val="0"/>
                <w:sz w:val="17"/>
              </w:rPr>
              <w:t>TC-A-10 ～ TC-A-12</w:t>
            </w:r>
          </w:p>
        </w:tc>
        <w:tc>
          <w:tcPr>
            <w:tcW w:type="dxa" w:w="5216"/>
          </w:tcPr>
          <w:p>
            <w:pPr>
              <w:spacing w:before="20" w:after="20" w:line="252" w:lineRule="auto"/>
              <w:ind w:firstLine="0"/>
              <w:jc w:val="left"/>
            </w:pPr>
            <w:r/>
            <w:r>
              <w:rPr>
                <w:rFonts w:ascii="宋体" w:hAnsi="宋体" w:eastAsia="宋体" w:cs="宋体"/>
                <w:b w:val="0"/>
                <w:i w:val="0"/>
                <w:sz w:val="17"/>
              </w:rPr>
              <w:t>新增用户后密码以 32 位 MD5 密文存储，数据库中不出现明文；用户名重复、必填项为空、密码过短均被拒绝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权限边界</w:t>
            </w:r>
          </w:p>
        </w:tc>
        <w:tc>
          <w:tcPr>
            <w:tcW w:type="dxa" w:w="1701"/>
          </w:tcPr>
          <w:p>
            <w:pPr>
              <w:spacing w:before="20" w:after="20" w:line="252" w:lineRule="auto"/>
              <w:ind w:firstLine="0"/>
              <w:jc w:val="center"/>
            </w:pPr>
            <w:r/>
            <w:r>
              <w:rPr>
                <w:rFonts w:ascii="宋体" w:hAnsi="宋体" w:eastAsia="宋体" w:cs="宋体"/>
                <w:b w:val="0"/>
                <w:i w:val="0"/>
                <w:sz w:val="17"/>
              </w:rPr>
              <w:t>TC-A-13 ～ TC-A-15</w:t>
            </w:r>
          </w:p>
        </w:tc>
        <w:tc>
          <w:tcPr>
            <w:tcW w:type="dxa" w:w="5216"/>
          </w:tcPr>
          <w:p>
            <w:pPr>
              <w:spacing w:before="20" w:after="20" w:line="252" w:lineRule="auto"/>
              <w:ind w:firstLine="0"/>
              <w:jc w:val="left"/>
            </w:pPr>
            <w:r/>
            <w:r>
              <w:rPr>
                <w:rFonts w:ascii="宋体" w:hAnsi="宋体" w:eastAsia="宋体" w:cs="宋体"/>
                <w:b w:val="0"/>
                <w:i w:val="0"/>
                <w:sz w:val="17"/>
              </w:rPr>
              <w:t>非管理员查询用户列表抛出业务异常；用户列表分页与角色筛选结果正确；当前登录账号不可被删除</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4.2.2  M2 学生信息管理</w:t>
      </w:r>
    </w:p>
    <w:p>
      <w:pPr>
        <w:spacing w:before="0" w:after="60" w:line="312" w:lineRule="auto"/>
        <w:ind w:firstLine="420"/>
      </w:pPr>
      <w:r>
        <w:rPr>
          <w:rFonts w:ascii="宋体" w:hAnsi="宋体" w:eastAsia="宋体" w:cs="宋体"/>
          <w:b w:val="0"/>
          <w:i w:val="0"/>
          <w:sz w:val="21"/>
        </w:rPr>
        <w:t>M2 由 StudentServiceTest 的 15 个用例覆盖（TC-B-01~TC-B-15），测试重点是学生档案的完整生命周期、学号生成规则、输入校验与级联删除。</w:t>
      </w:r>
    </w:p>
    <w:p>
      <w:pPr>
        <w:spacing w:before="160" w:after="40" w:line="312" w:lineRule="auto"/>
        <w:ind w:firstLine="0"/>
        <w:jc w:val="center"/>
      </w:pPr>
      <w:r>
        <w:rPr>
          <w:rFonts w:ascii="黑体" w:hAnsi="黑体" w:eastAsia="黑体" w:cs="黑体"/>
          <w:b/>
          <w:i w:val="0"/>
          <w:sz w:val="20"/>
        </w:rPr>
        <w:t>表 4-4 M2 学生信息管理测试执行明细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列表与检索</w:t>
            </w:r>
          </w:p>
        </w:tc>
        <w:tc>
          <w:tcPr>
            <w:tcW w:type="dxa" w:w="1701"/>
          </w:tcPr>
          <w:p>
            <w:pPr>
              <w:spacing w:before="20" w:after="20" w:line="252" w:lineRule="auto"/>
              <w:ind w:firstLine="0"/>
              <w:jc w:val="center"/>
            </w:pPr>
            <w:r/>
            <w:r>
              <w:rPr>
                <w:rFonts w:ascii="宋体" w:hAnsi="宋体" w:eastAsia="宋体" w:cs="宋体"/>
                <w:b w:val="0"/>
                <w:i w:val="0"/>
                <w:sz w:val="17"/>
              </w:rPr>
              <w:t>TC-B-01 ～ TC-B-04</w:t>
            </w:r>
          </w:p>
        </w:tc>
        <w:tc>
          <w:tcPr>
            <w:tcW w:type="dxa" w:w="5216"/>
          </w:tcPr>
          <w:p>
            <w:pPr>
              <w:spacing w:before="20" w:after="20" w:line="252" w:lineRule="auto"/>
              <w:ind w:firstLine="0"/>
              <w:jc w:val="left"/>
            </w:pPr>
            <w:r/>
            <w:r>
              <w:rPr>
                <w:rFonts w:ascii="宋体" w:hAnsi="宋体" w:eastAsia="宋体" w:cs="宋体"/>
                <w:b w:val="0"/>
                <w:i w:val="0"/>
                <w:sz w:val="17"/>
              </w:rPr>
              <w:t>分页查询返回总记录数与首页数据，第二页与第一页不重复；按学号/姓名/手机号关键字模糊检索生效；按班级与学籍状态筛选生效</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学号生成</w:t>
            </w:r>
          </w:p>
        </w:tc>
        <w:tc>
          <w:tcPr>
            <w:tcW w:type="dxa" w:w="1701"/>
          </w:tcPr>
          <w:p>
            <w:pPr>
              <w:spacing w:before="20" w:after="20" w:line="252" w:lineRule="auto"/>
              <w:ind w:firstLine="0"/>
              <w:jc w:val="center"/>
            </w:pPr>
            <w:r/>
            <w:r>
              <w:rPr>
                <w:rFonts w:ascii="宋体" w:hAnsi="宋体" w:eastAsia="宋体" w:cs="宋体"/>
                <w:b w:val="0"/>
                <w:i w:val="0"/>
                <w:sz w:val="17"/>
              </w:rPr>
              <w:t>TC-B-05</w:t>
            </w:r>
          </w:p>
        </w:tc>
        <w:tc>
          <w:tcPr>
            <w:tcW w:type="dxa" w:w="5216"/>
          </w:tcPr>
          <w:p>
            <w:pPr>
              <w:spacing w:before="20" w:after="20" w:line="252" w:lineRule="auto"/>
              <w:ind w:firstLine="0"/>
              <w:jc w:val="left"/>
            </w:pPr>
            <w:r/>
            <w:r>
              <w:rPr>
                <w:rFonts w:ascii="宋体" w:hAnsi="宋体" w:eastAsia="宋体" w:cs="宋体"/>
                <w:b w:val="0"/>
                <w:i w:val="0"/>
                <w:sz w:val="17"/>
              </w:rPr>
              <w:t>自动生成学号为 7 位数字，且与现有 40 个学号均不重复</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新增学生</w:t>
            </w:r>
          </w:p>
        </w:tc>
        <w:tc>
          <w:tcPr>
            <w:tcW w:type="dxa" w:w="1701"/>
          </w:tcPr>
          <w:p>
            <w:pPr>
              <w:spacing w:before="20" w:after="20" w:line="252" w:lineRule="auto"/>
              <w:ind w:firstLine="0"/>
              <w:jc w:val="center"/>
            </w:pPr>
            <w:r/>
            <w:r>
              <w:rPr>
                <w:rFonts w:ascii="宋体" w:hAnsi="宋体" w:eastAsia="宋体" w:cs="宋体"/>
                <w:b w:val="0"/>
                <w:i w:val="0"/>
                <w:sz w:val="17"/>
              </w:rPr>
              <w:t>TC-B-06 ～ TC-B-08</w:t>
            </w:r>
          </w:p>
        </w:tc>
        <w:tc>
          <w:tcPr>
            <w:tcW w:type="dxa" w:w="5216"/>
          </w:tcPr>
          <w:p>
            <w:pPr>
              <w:spacing w:before="20" w:after="20" w:line="252" w:lineRule="auto"/>
              <w:ind w:firstLine="0"/>
              <w:jc w:val="left"/>
            </w:pPr>
            <w:r/>
            <w:r>
              <w:rPr>
                <w:rFonts w:ascii="宋体" w:hAnsi="宋体" w:eastAsia="宋体" w:cs="宋体"/>
                <w:b w:val="0"/>
                <w:i w:val="0"/>
                <w:sz w:val="17"/>
              </w:rPr>
              <w:t>合法数据保存成功且主键正确回写、可立即查询；学号重复被拒绝；学号格式、手机号、邮箱格式非法均被拒绝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容量校验</w:t>
            </w:r>
          </w:p>
        </w:tc>
        <w:tc>
          <w:tcPr>
            <w:tcW w:type="dxa" w:w="1701"/>
          </w:tcPr>
          <w:p>
            <w:pPr>
              <w:spacing w:before="20" w:after="20" w:line="252" w:lineRule="auto"/>
              <w:ind w:firstLine="0"/>
              <w:jc w:val="center"/>
            </w:pPr>
            <w:r/>
            <w:r>
              <w:rPr>
                <w:rFonts w:ascii="宋体" w:hAnsi="宋体" w:eastAsia="宋体" w:cs="宋体"/>
                <w:b w:val="0"/>
                <w:i w:val="0"/>
                <w:sz w:val="17"/>
              </w:rPr>
              <w:t>TC-B-09</w:t>
            </w:r>
          </w:p>
        </w:tc>
        <w:tc>
          <w:tcPr>
            <w:tcW w:type="dxa" w:w="5216"/>
          </w:tcPr>
          <w:p>
            <w:pPr>
              <w:spacing w:before="20" w:after="20" w:line="252" w:lineRule="auto"/>
              <w:ind w:firstLine="0"/>
              <w:jc w:val="left"/>
            </w:pPr>
            <w:r/>
            <w:r>
              <w:rPr>
                <w:rFonts w:ascii="宋体" w:hAnsi="宋体" w:eastAsia="宋体" w:cs="宋体"/>
                <w:b w:val="0"/>
                <w:i w:val="0"/>
                <w:sz w:val="17"/>
              </w:rPr>
              <w:t>当班级人数达到容量上限时新增学生被拒绝并提示班级已满</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修改与删除</w:t>
            </w:r>
          </w:p>
        </w:tc>
        <w:tc>
          <w:tcPr>
            <w:tcW w:type="dxa" w:w="1701"/>
          </w:tcPr>
          <w:p>
            <w:pPr>
              <w:spacing w:before="20" w:after="20" w:line="252" w:lineRule="auto"/>
              <w:ind w:firstLine="0"/>
              <w:jc w:val="center"/>
            </w:pPr>
            <w:r/>
            <w:r>
              <w:rPr>
                <w:rFonts w:ascii="宋体" w:hAnsi="宋体" w:eastAsia="宋体" w:cs="宋体"/>
                <w:b w:val="0"/>
                <w:i w:val="0"/>
                <w:sz w:val="17"/>
              </w:rPr>
              <w:t>TC-B-10 ～ TC-B-12</w:t>
            </w:r>
          </w:p>
        </w:tc>
        <w:tc>
          <w:tcPr>
            <w:tcW w:type="dxa" w:w="5216"/>
          </w:tcPr>
          <w:p>
            <w:pPr>
              <w:spacing w:before="20" w:after="20" w:line="252" w:lineRule="auto"/>
              <w:ind w:firstLine="0"/>
              <w:jc w:val="left"/>
            </w:pPr>
            <w:r/>
            <w:r>
              <w:rPr>
                <w:rFonts w:ascii="宋体" w:hAnsi="宋体" w:eastAsia="宋体" w:cs="宋体"/>
                <w:b w:val="0"/>
                <w:i w:val="0"/>
                <w:sz w:val="17"/>
              </w:rPr>
              <w:t>信息更新成功且学号唯一性校验排除自身；删除学生时级联删除其成绩记录；删除不存在的记录给出明确提示</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成绩单与统计</w:t>
            </w:r>
          </w:p>
        </w:tc>
        <w:tc>
          <w:tcPr>
            <w:tcW w:type="dxa" w:w="1701"/>
          </w:tcPr>
          <w:p>
            <w:pPr>
              <w:spacing w:before="20" w:after="20" w:line="252" w:lineRule="auto"/>
              <w:ind w:firstLine="0"/>
              <w:jc w:val="center"/>
            </w:pPr>
            <w:r/>
            <w:r>
              <w:rPr>
                <w:rFonts w:ascii="宋体" w:hAnsi="宋体" w:eastAsia="宋体" w:cs="宋体"/>
                <w:b w:val="0"/>
                <w:i w:val="0"/>
                <w:sz w:val="17"/>
              </w:rPr>
              <w:t>TC-B-13 ～ TC-B-14</w:t>
            </w:r>
          </w:p>
        </w:tc>
        <w:tc>
          <w:tcPr>
            <w:tcW w:type="dxa" w:w="5216"/>
          </w:tcPr>
          <w:p>
            <w:pPr>
              <w:spacing w:before="20" w:after="20" w:line="252" w:lineRule="auto"/>
              <w:ind w:firstLine="0"/>
              <w:jc w:val="left"/>
            </w:pPr>
            <w:r/>
            <w:r>
              <w:rPr>
                <w:rFonts w:ascii="宋体" w:hAnsi="宋体" w:eastAsia="宋体" w:cs="宋体"/>
                <w:b w:val="0"/>
                <w:i w:val="0"/>
                <w:sz w:val="17"/>
              </w:rPr>
              <w:t>学生成绩单汇总已修学分、加权平均分与平均绩点，与明细一致；班级人数与专业人数统计与 student 表实际记录数一致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成绩单兼容查询</w:t>
            </w:r>
          </w:p>
        </w:tc>
        <w:tc>
          <w:tcPr>
            <w:tcW w:type="dxa" w:w="1701"/>
          </w:tcPr>
          <w:p>
            <w:pPr>
              <w:spacing w:before="20" w:after="20" w:line="252" w:lineRule="auto"/>
              <w:ind w:firstLine="0"/>
              <w:jc w:val="center"/>
            </w:pPr>
            <w:r/>
            <w:r>
              <w:rPr>
                <w:rFonts w:ascii="宋体" w:hAnsi="宋体" w:eastAsia="宋体" w:cs="宋体"/>
                <w:b w:val="0"/>
                <w:i w:val="0"/>
                <w:sz w:val="17"/>
              </w:rPr>
              <w:t>TC-B-15</w:t>
            </w:r>
          </w:p>
        </w:tc>
        <w:tc>
          <w:tcPr>
            <w:tcW w:type="dxa" w:w="5216"/>
          </w:tcPr>
          <w:p>
            <w:pPr>
              <w:spacing w:before="20" w:after="20" w:line="252" w:lineRule="auto"/>
              <w:ind w:firstLine="0"/>
              <w:jc w:val="left"/>
            </w:pPr>
            <w:r/>
            <w:r>
              <w:rPr>
                <w:rFonts w:ascii="宋体" w:hAnsi="宋体" w:eastAsia="宋体" w:cs="宋体"/>
                <w:b w:val="0"/>
                <w:i w:val="0"/>
                <w:sz w:val="17"/>
              </w:rPr>
              <w:t>学生角色会话中保存的是学号而非主键，成绩单查询兼容传入学号，返回结果与按主键查询完全一致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 xml:space="preserve">在本模块测试中，演示数据规模得到了直接校验：学生总数为 </w:t>
      </w:r>
      <w:r>
        <w:rPr>
          <w:rFonts w:ascii="宋体" w:hAnsi="宋体" w:eastAsia="宋体" w:cs="宋体"/>
          <w:b/>
          <w:i w:val="0"/>
          <w:sz w:val="21"/>
        </w:rPr>
        <w:t>40</w:t>
      </w:r>
      <w:r>
        <w:rPr>
          <w:rFonts w:ascii="宋体" w:hAnsi="宋体" w:eastAsia="宋体" w:cs="宋体"/>
          <w:b w:val="0"/>
          <w:i w:val="0"/>
          <w:sz w:val="21"/>
        </w:rPr>
        <w:t>，新增学生后可查询到 41 条记录，删除后恢复为 40 条；班级人数统计与数据库实际记录数完全一致，这一断言在 DEF-006 修复后由失败转为通过。</w:t>
      </w:r>
    </w:p>
    <w:p>
      <w:pPr>
        <w:pStyle w:val="Heading3"/>
        <w:spacing w:before="160" w:after="120" w:line="312" w:lineRule="auto"/>
        <w:ind w:firstLine="0"/>
        <w:jc w:val="left"/>
      </w:pPr>
      <w:r>
        <w:rPr>
          <w:rFonts w:ascii="黑体" w:hAnsi="黑体" w:eastAsia="黑体" w:cs="黑体"/>
          <w:b/>
          <w:i w:val="0"/>
          <w:color w:val="000000"/>
          <w:sz w:val="24"/>
        </w:rPr>
        <w:t>4.2.3  M3 班级与专业管理</w:t>
      </w:r>
    </w:p>
    <w:p>
      <w:pPr>
        <w:spacing w:before="0" w:after="60" w:line="312" w:lineRule="auto"/>
        <w:ind w:firstLine="420"/>
      </w:pPr>
      <w:r>
        <w:rPr>
          <w:rFonts w:ascii="宋体" w:hAnsi="宋体" w:eastAsia="宋体" w:cs="宋体"/>
          <w:b w:val="0"/>
          <w:i w:val="0"/>
          <w:sz w:val="21"/>
        </w:rPr>
        <w:t>M3 由 TeachingServiceTest 中的 10 个用例覆盖（TC-C-01~TC-C-10），测试重点是专业与班级的编码唯一性、字段合法性以及删除前的引用约束。</w:t>
      </w:r>
    </w:p>
    <w:p>
      <w:pPr>
        <w:spacing w:before="160" w:after="40" w:line="312" w:lineRule="auto"/>
        <w:ind w:firstLine="0"/>
        <w:jc w:val="center"/>
      </w:pPr>
      <w:r>
        <w:rPr>
          <w:rFonts w:ascii="黑体" w:hAnsi="黑体" w:eastAsia="黑体" w:cs="黑体"/>
          <w:b/>
          <w:i w:val="0"/>
          <w:sz w:val="20"/>
        </w:rPr>
        <w:t>表 4-5 M3 班级与专业管理测试执行明细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专业维护</w:t>
            </w:r>
          </w:p>
        </w:tc>
        <w:tc>
          <w:tcPr>
            <w:tcW w:type="dxa" w:w="1701"/>
          </w:tcPr>
          <w:p>
            <w:pPr>
              <w:spacing w:before="20" w:after="20" w:line="252" w:lineRule="auto"/>
              <w:ind w:firstLine="0"/>
              <w:jc w:val="center"/>
            </w:pPr>
            <w:r/>
            <w:r>
              <w:rPr>
                <w:rFonts w:ascii="宋体" w:hAnsi="宋体" w:eastAsia="宋体" w:cs="宋体"/>
                <w:b w:val="0"/>
                <w:i w:val="0"/>
                <w:sz w:val="17"/>
              </w:rPr>
              <w:t>TC-C-01 ～ TC-C-05</w:t>
            </w:r>
          </w:p>
        </w:tc>
        <w:tc>
          <w:tcPr>
            <w:tcW w:type="dxa" w:w="5216"/>
          </w:tcPr>
          <w:p>
            <w:pPr>
              <w:spacing w:before="20" w:after="20" w:line="252" w:lineRule="auto"/>
              <w:ind w:firstLine="0"/>
              <w:jc w:val="left"/>
            </w:pPr>
            <w:r/>
            <w:r>
              <w:rPr>
                <w:rFonts w:ascii="宋体" w:hAnsi="宋体" w:eastAsia="宋体" w:cs="宋体"/>
                <w:b w:val="0"/>
                <w:i w:val="0"/>
                <w:sz w:val="17"/>
              </w:rPr>
              <w:t>演示数据 5 个专业可正确分页查询；专业代码重复被拒绝；必填项与学制范围校验生效；专业下存在班级时删除被拒绝；修改专业信息成功</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班级维护</w:t>
            </w:r>
          </w:p>
        </w:tc>
        <w:tc>
          <w:tcPr>
            <w:tcW w:type="dxa" w:w="1701"/>
          </w:tcPr>
          <w:p>
            <w:pPr>
              <w:spacing w:before="20" w:after="20" w:line="252" w:lineRule="auto"/>
              <w:ind w:firstLine="0"/>
              <w:jc w:val="center"/>
            </w:pPr>
            <w:r/>
            <w:r>
              <w:rPr>
                <w:rFonts w:ascii="宋体" w:hAnsi="宋体" w:eastAsia="宋体" w:cs="宋体"/>
                <w:b w:val="0"/>
                <w:i w:val="0"/>
                <w:sz w:val="17"/>
              </w:rPr>
              <w:t>TC-C-06 ～ TC-C-10</w:t>
            </w:r>
          </w:p>
        </w:tc>
        <w:tc>
          <w:tcPr>
            <w:tcW w:type="dxa" w:w="5216"/>
          </w:tcPr>
          <w:p>
            <w:pPr>
              <w:spacing w:before="20" w:after="20" w:line="252" w:lineRule="auto"/>
              <w:ind w:firstLine="0"/>
              <w:jc w:val="left"/>
            </w:pPr>
            <w:r/>
            <w:r>
              <w:rPr>
                <w:rFonts w:ascii="宋体" w:hAnsi="宋体" w:eastAsia="宋体" w:cs="宋体"/>
                <w:b w:val="0"/>
                <w:i w:val="0"/>
                <w:sz w:val="17"/>
              </w:rPr>
              <w:t>演示数据 10 个班级可联表查询所属专业名称；班级代码重复被拒绝；年级与容量非法值被拒绝；班级下存在学生时删除被拒绝；容量修改为小于当前人数时被拒绝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本模块的“班级人数统计”与“班级下拉列表实际人数”断言，直接暴露了 ClazzDao 未查询 student_count 的缺陷（DEF-005、DEF-006）。修复后，班级列表中每个班级的实际人数与 student 表统计结果一致，容量校验与班级人数统计功能恢复正常。</w:t>
      </w:r>
    </w:p>
    <w:p>
      <w:pPr>
        <w:pStyle w:val="Heading3"/>
        <w:spacing w:before="160" w:after="120" w:line="312" w:lineRule="auto"/>
        <w:ind w:firstLine="0"/>
        <w:jc w:val="left"/>
      </w:pPr>
      <w:r>
        <w:rPr>
          <w:rFonts w:ascii="黑体" w:hAnsi="黑体" w:eastAsia="黑体" w:cs="黑体"/>
          <w:b/>
          <w:i w:val="0"/>
          <w:color w:val="000000"/>
          <w:sz w:val="24"/>
        </w:rPr>
        <w:t>4.2.4  M4 课程管理</w:t>
      </w:r>
    </w:p>
    <w:p>
      <w:pPr>
        <w:spacing w:before="0" w:after="60" w:line="312" w:lineRule="auto"/>
        <w:ind w:firstLine="420"/>
      </w:pPr>
      <w:r>
        <w:rPr>
          <w:rFonts w:ascii="宋体" w:hAnsi="宋体" w:eastAsia="宋体" w:cs="宋体"/>
          <w:b w:val="0"/>
          <w:i w:val="0"/>
          <w:sz w:val="21"/>
        </w:rPr>
        <w:t>M4 由 TeachingServiceTest 中的 5 个用例覆盖（TC-C-11~TC-C-15），测试重点是课程代码唯一性、学分学时合法性、检索能力与删除约束。</w:t>
      </w:r>
    </w:p>
    <w:p>
      <w:pPr>
        <w:spacing w:before="160" w:after="40" w:line="312" w:lineRule="auto"/>
        <w:ind w:firstLine="0"/>
        <w:jc w:val="center"/>
      </w:pPr>
      <w:r>
        <w:rPr>
          <w:rFonts w:ascii="黑体" w:hAnsi="黑体" w:eastAsia="黑体" w:cs="黑体"/>
          <w:b/>
          <w:i w:val="0"/>
          <w:sz w:val="20"/>
        </w:rPr>
        <w:t>表 4-6 M4 课程管理测试执行明细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课程列表与检索</w:t>
            </w:r>
          </w:p>
        </w:tc>
        <w:tc>
          <w:tcPr>
            <w:tcW w:type="dxa" w:w="1701"/>
          </w:tcPr>
          <w:p>
            <w:pPr>
              <w:spacing w:before="20" w:after="20" w:line="252" w:lineRule="auto"/>
              <w:ind w:firstLine="0"/>
              <w:jc w:val="center"/>
            </w:pPr>
            <w:r/>
            <w:r>
              <w:rPr>
                <w:rFonts w:ascii="宋体" w:hAnsi="宋体" w:eastAsia="宋体" w:cs="宋体"/>
                <w:b w:val="0"/>
                <w:i w:val="0"/>
                <w:sz w:val="17"/>
              </w:rPr>
              <w:t>TC-C-11</w:t>
            </w:r>
          </w:p>
        </w:tc>
        <w:tc>
          <w:tcPr>
            <w:tcW w:type="dxa" w:w="5216"/>
          </w:tcPr>
          <w:p>
            <w:pPr>
              <w:spacing w:before="20" w:after="20" w:line="252" w:lineRule="auto"/>
              <w:ind w:firstLine="0"/>
              <w:jc w:val="left"/>
            </w:pPr>
            <w:r/>
            <w:r>
              <w:rPr>
                <w:rFonts w:ascii="宋体" w:hAnsi="宋体" w:eastAsia="宋体" w:cs="宋体"/>
                <w:b w:val="0"/>
                <w:i w:val="0"/>
                <w:sz w:val="17"/>
              </w:rPr>
              <w:t>演示数据 10 门课程可正确查询与检索，含课程代码、名称、学分、学时、考核方式、授课教师与开课学期</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编码唯一性</w:t>
            </w:r>
          </w:p>
        </w:tc>
        <w:tc>
          <w:tcPr>
            <w:tcW w:type="dxa" w:w="1701"/>
          </w:tcPr>
          <w:p>
            <w:pPr>
              <w:spacing w:before="20" w:after="20" w:line="252" w:lineRule="auto"/>
              <w:ind w:firstLine="0"/>
              <w:jc w:val="center"/>
            </w:pPr>
            <w:r/>
            <w:r>
              <w:rPr>
                <w:rFonts w:ascii="宋体" w:hAnsi="宋体" w:eastAsia="宋体" w:cs="宋体"/>
                <w:b w:val="0"/>
                <w:i w:val="0"/>
                <w:sz w:val="17"/>
              </w:rPr>
              <w:t>TC-C-12</w:t>
            </w:r>
          </w:p>
        </w:tc>
        <w:tc>
          <w:tcPr>
            <w:tcW w:type="dxa" w:w="5216"/>
          </w:tcPr>
          <w:p>
            <w:pPr>
              <w:spacing w:before="20" w:after="20" w:line="252" w:lineRule="auto"/>
              <w:ind w:firstLine="0"/>
              <w:jc w:val="left"/>
            </w:pPr>
            <w:r/>
            <w:r>
              <w:rPr>
                <w:rFonts w:ascii="宋体" w:hAnsi="宋体" w:eastAsia="宋体" w:cs="宋体"/>
                <w:b w:val="0"/>
                <w:i w:val="0"/>
                <w:sz w:val="17"/>
              </w:rPr>
              <w:t>课程代码重复的新增请求被拒绝并提示明确原因</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字段校验</w:t>
            </w:r>
          </w:p>
        </w:tc>
        <w:tc>
          <w:tcPr>
            <w:tcW w:type="dxa" w:w="1701"/>
          </w:tcPr>
          <w:p>
            <w:pPr>
              <w:spacing w:before="20" w:after="20" w:line="252" w:lineRule="auto"/>
              <w:ind w:firstLine="0"/>
              <w:jc w:val="center"/>
            </w:pPr>
            <w:r/>
            <w:r>
              <w:rPr>
                <w:rFonts w:ascii="宋体" w:hAnsi="宋体" w:eastAsia="宋体" w:cs="宋体"/>
                <w:b w:val="0"/>
                <w:i w:val="0"/>
                <w:sz w:val="17"/>
              </w:rPr>
              <w:t>TC-C-13</w:t>
            </w:r>
          </w:p>
        </w:tc>
        <w:tc>
          <w:tcPr>
            <w:tcW w:type="dxa" w:w="5216"/>
          </w:tcPr>
          <w:p>
            <w:pPr>
              <w:spacing w:before="20" w:after="20" w:line="252" w:lineRule="auto"/>
              <w:ind w:firstLine="0"/>
              <w:jc w:val="left"/>
            </w:pPr>
            <w:r/>
            <w:r>
              <w:rPr>
                <w:rFonts w:ascii="宋体" w:hAnsi="宋体" w:eastAsia="宋体" w:cs="宋体"/>
                <w:b w:val="0"/>
                <w:i w:val="0"/>
                <w:sz w:val="17"/>
              </w:rPr>
              <w:t>学分与学时越界（0、负数、超上限）被拒绝，边界值可正常保存</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删除约束</w:t>
            </w:r>
          </w:p>
        </w:tc>
        <w:tc>
          <w:tcPr>
            <w:tcW w:type="dxa" w:w="1701"/>
          </w:tcPr>
          <w:p>
            <w:pPr>
              <w:spacing w:before="20" w:after="20" w:line="252" w:lineRule="auto"/>
              <w:ind w:firstLine="0"/>
              <w:jc w:val="center"/>
            </w:pPr>
            <w:r/>
            <w:r>
              <w:rPr>
                <w:rFonts w:ascii="宋体" w:hAnsi="宋体" w:eastAsia="宋体" w:cs="宋体"/>
                <w:b w:val="0"/>
                <w:i w:val="0"/>
                <w:sz w:val="17"/>
              </w:rPr>
              <w:t>TC-C-14</w:t>
            </w:r>
          </w:p>
        </w:tc>
        <w:tc>
          <w:tcPr>
            <w:tcW w:type="dxa" w:w="5216"/>
          </w:tcPr>
          <w:p>
            <w:pPr>
              <w:spacing w:before="20" w:after="20" w:line="252" w:lineRule="auto"/>
              <w:ind w:firstLine="0"/>
              <w:jc w:val="left"/>
            </w:pPr>
            <w:r/>
            <w:r>
              <w:rPr>
                <w:rFonts w:ascii="宋体" w:hAnsi="宋体" w:eastAsia="宋体" w:cs="宋体"/>
                <w:b w:val="0"/>
                <w:i w:val="0"/>
                <w:sz w:val="17"/>
              </w:rPr>
              <w:t>存在成绩记录的课程不允许删除；清理成绩记录后可正常删除</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课程汇总</w:t>
            </w:r>
          </w:p>
        </w:tc>
        <w:tc>
          <w:tcPr>
            <w:tcW w:type="dxa" w:w="1701"/>
          </w:tcPr>
          <w:p>
            <w:pPr>
              <w:spacing w:before="20" w:after="20" w:line="252" w:lineRule="auto"/>
              <w:ind w:firstLine="0"/>
              <w:jc w:val="center"/>
            </w:pPr>
            <w:r/>
            <w:r>
              <w:rPr>
                <w:rFonts w:ascii="宋体" w:hAnsi="宋体" w:eastAsia="宋体" w:cs="宋体"/>
                <w:b w:val="0"/>
                <w:i w:val="0"/>
                <w:sz w:val="17"/>
              </w:rPr>
              <w:t>TC-C-15</w:t>
            </w:r>
          </w:p>
        </w:tc>
        <w:tc>
          <w:tcPr>
            <w:tcW w:type="dxa" w:w="5216"/>
          </w:tcPr>
          <w:p>
            <w:pPr>
              <w:spacing w:before="20" w:after="20" w:line="252" w:lineRule="auto"/>
              <w:ind w:firstLine="0"/>
              <w:jc w:val="left"/>
            </w:pPr>
            <w:r/>
            <w:r>
              <w:rPr>
                <w:rFonts w:ascii="宋体" w:hAnsi="宋体" w:eastAsia="宋体" w:cs="宋体"/>
                <w:b w:val="0"/>
                <w:i w:val="0"/>
                <w:sz w:val="17"/>
              </w:rPr>
              <w:t>课程数、总学分、必修课程数汇总结果与课程明细一致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4.2.5  M5 成绩管理与绩点计算</w:t>
      </w:r>
    </w:p>
    <w:p>
      <w:pPr>
        <w:spacing w:before="0" w:after="60" w:line="312" w:lineRule="auto"/>
        <w:ind w:firstLine="420"/>
      </w:pPr>
      <w:r>
        <w:rPr>
          <w:rFonts w:ascii="宋体" w:hAnsi="宋体" w:eastAsia="宋体" w:cs="宋体"/>
          <w:b w:val="0"/>
          <w:i w:val="0"/>
          <w:sz w:val="21"/>
        </w:rPr>
        <w:t>M5 由 ScoreServiceTest 的 20 个用例覆盖（TC-D-01~TC-D-20），是本次测试中用例数量最多的模块，测试重点包括成绩录入与修改、总评算法、数据库计算列一致性、批量录入与 Excel 导入、绩点计算以及各类查询统计。</w:t>
      </w:r>
    </w:p>
    <w:p>
      <w:pPr>
        <w:spacing w:before="160" w:after="40" w:line="312" w:lineRule="auto"/>
        <w:ind w:firstLine="0"/>
        <w:jc w:val="center"/>
      </w:pPr>
      <w:r>
        <w:rPr>
          <w:rFonts w:ascii="黑体" w:hAnsi="黑体" w:eastAsia="黑体" w:cs="黑体"/>
          <w:b/>
          <w:i w:val="0"/>
          <w:sz w:val="20"/>
        </w:rPr>
        <w:t>表 4-7 M5 成绩管理与绩点计算测试执行明细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列表与筛选</w:t>
            </w:r>
          </w:p>
        </w:tc>
        <w:tc>
          <w:tcPr>
            <w:tcW w:type="dxa" w:w="1701"/>
          </w:tcPr>
          <w:p>
            <w:pPr>
              <w:spacing w:before="20" w:after="20" w:line="252" w:lineRule="auto"/>
              <w:ind w:firstLine="0"/>
              <w:jc w:val="center"/>
            </w:pPr>
            <w:r/>
            <w:r>
              <w:rPr>
                <w:rFonts w:ascii="宋体" w:hAnsi="宋体" w:eastAsia="宋体" w:cs="宋体"/>
                <w:b w:val="0"/>
                <w:i w:val="0"/>
                <w:sz w:val="17"/>
              </w:rPr>
              <w:t>TC-D-01 ～ TC-D-03</w:t>
            </w:r>
          </w:p>
        </w:tc>
        <w:tc>
          <w:tcPr>
            <w:tcW w:type="dxa" w:w="5216"/>
          </w:tcPr>
          <w:p>
            <w:pPr>
              <w:spacing w:before="20" w:after="20" w:line="252" w:lineRule="auto"/>
              <w:ind w:firstLine="0"/>
              <w:jc w:val="left"/>
            </w:pPr>
            <w:r/>
            <w:r>
              <w:rPr>
                <w:rFonts w:ascii="宋体" w:hAnsi="宋体" w:eastAsia="宋体" w:cs="宋体"/>
                <w:b w:val="0"/>
                <w:i w:val="0"/>
                <w:sz w:val="17"/>
              </w:rPr>
              <w:t>演示数据 75 条成绩分页查询正常；按及格状态筛选后不及格记录总评均小于 60；按班级、课程、学期筛选生效</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总评一致性</w:t>
            </w:r>
          </w:p>
        </w:tc>
        <w:tc>
          <w:tcPr>
            <w:tcW w:type="dxa" w:w="1701"/>
          </w:tcPr>
          <w:p>
            <w:pPr>
              <w:spacing w:before="20" w:after="20" w:line="252" w:lineRule="auto"/>
              <w:ind w:firstLine="0"/>
              <w:jc w:val="center"/>
            </w:pPr>
            <w:r/>
            <w:r>
              <w:rPr>
                <w:rFonts w:ascii="宋体" w:hAnsi="宋体" w:eastAsia="宋体" w:cs="宋体"/>
                <w:b w:val="0"/>
                <w:i w:val="0"/>
                <w:sz w:val="17"/>
              </w:rPr>
              <w:t>TC-D-04</w:t>
            </w:r>
          </w:p>
        </w:tc>
        <w:tc>
          <w:tcPr>
            <w:tcW w:type="dxa" w:w="5216"/>
          </w:tcPr>
          <w:p>
            <w:pPr>
              <w:spacing w:before="20" w:after="20" w:line="252" w:lineRule="auto"/>
              <w:ind w:firstLine="0"/>
              <w:jc w:val="left"/>
            </w:pPr>
            <w:r/>
            <w:r>
              <w:rPr>
                <w:rFonts w:ascii="宋体" w:hAnsi="宋体" w:eastAsia="宋体" w:cs="宋体"/>
                <w:b w:val="0"/>
                <w:i w:val="0"/>
                <w:sz w:val="17"/>
              </w:rPr>
              <w:t>数据库计算列 total_score 与 Java 端 calcTotal() 结果一致（容差 0.05），75 条数据全部逐个比对通过</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成绩单查询</w:t>
            </w:r>
          </w:p>
        </w:tc>
        <w:tc>
          <w:tcPr>
            <w:tcW w:type="dxa" w:w="1701"/>
          </w:tcPr>
          <w:p>
            <w:pPr>
              <w:spacing w:before="20" w:after="20" w:line="252" w:lineRule="auto"/>
              <w:ind w:firstLine="0"/>
              <w:jc w:val="center"/>
            </w:pPr>
            <w:r/>
            <w:r>
              <w:rPr>
                <w:rFonts w:ascii="宋体" w:hAnsi="宋体" w:eastAsia="宋体" w:cs="宋体"/>
                <w:b w:val="0"/>
                <w:i w:val="0"/>
                <w:sz w:val="17"/>
              </w:rPr>
              <w:t>TC-D-05</w:t>
            </w:r>
          </w:p>
        </w:tc>
        <w:tc>
          <w:tcPr>
            <w:tcW w:type="dxa" w:w="5216"/>
          </w:tcPr>
          <w:p>
            <w:pPr>
              <w:spacing w:before="20" w:after="20" w:line="252" w:lineRule="auto"/>
              <w:ind w:firstLine="0"/>
              <w:jc w:val="left"/>
            </w:pPr>
            <w:r/>
            <w:r>
              <w:rPr>
                <w:rFonts w:ascii="宋体" w:hAnsi="宋体" w:eastAsia="宋体" w:cs="宋体"/>
                <w:b w:val="0"/>
                <w:i w:val="0"/>
                <w:sz w:val="17"/>
              </w:rPr>
              <w:t>单科成绩查询按学期分组正确，课程、学分、总评、绩点与等级齐全</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课程统计</w:t>
            </w:r>
          </w:p>
        </w:tc>
        <w:tc>
          <w:tcPr>
            <w:tcW w:type="dxa" w:w="1701"/>
          </w:tcPr>
          <w:p>
            <w:pPr>
              <w:spacing w:before="20" w:after="20" w:line="252" w:lineRule="auto"/>
              <w:ind w:firstLine="0"/>
              <w:jc w:val="center"/>
            </w:pPr>
            <w:r/>
            <w:r>
              <w:rPr>
                <w:rFonts w:ascii="宋体" w:hAnsi="宋体" w:eastAsia="宋体" w:cs="宋体"/>
                <w:b w:val="0"/>
                <w:i w:val="0"/>
                <w:sz w:val="17"/>
              </w:rPr>
              <w:t>TC-D-06</w:t>
            </w:r>
          </w:p>
        </w:tc>
        <w:tc>
          <w:tcPr>
            <w:tcW w:type="dxa" w:w="5216"/>
          </w:tcPr>
          <w:p>
            <w:pPr>
              <w:spacing w:before="20" w:after="20" w:line="252" w:lineRule="auto"/>
              <w:ind w:firstLine="0"/>
              <w:jc w:val="left"/>
            </w:pPr>
            <w:r/>
            <w:r>
              <w:rPr>
                <w:rFonts w:ascii="宋体" w:hAnsi="宋体" w:eastAsia="宋体" w:cs="宋体"/>
                <w:b w:val="0"/>
                <w:i w:val="0"/>
                <w:sz w:val="17"/>
              </w:rPr>
              <w:t>课程平均分、最高分、最低分、及格率计算正确，平均分介于最低分与最高分之间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录入与计算</w:t>
            </w:r>
          </w:p>
        </w:tc>
        <w:tc>
          <w:tcPr>
            <w:tcW w:type="dxa" w:w="1701"/>
          </w:tcPr>
          <w:p>
            <w:pPr>
              <w:spacing w:before="20" w:after="20" w:line="252" w:lineRule="auto"/>
              <w:ind w:firstLine="0"/>
              <w:jc w:val="center"/>
            </w:pPr>
            <w:r/>
            <w:r>
              <w:rPr>
                <w:rFonts w:ascii="宋体" w:hAnsi="宋体" w:eastAsia="宋体" w:cs="宋体"/>
                <w:b w:val="0"/>
                <w:i w:val="0"/>
                <w:sz w:val="17"/>
              </w:rPr>
              <w:t>TC-D-07 ～ TC-D-08</w:t>
            </w:r>
          </w:p>
        </w:tc>
        <w:tc>
          <w:tcPr>
            <w:tcW w:type="dxa" w:w="5216"/>
          </w:tcPr>
          <w:p>
            <w:pPr>
              <w:spacing w:before="20" w:after="20" w:line="252" w:lineRule="auto"/>
              <w:ind w:firstLine="0"/>
              <w:jc w:val="left"/>
            </w:pPr>
            <w:r/>
            <w:r>
              <w:rPr>
                <w:rFonts w:ascii="宋体" w:hAnsi="宋体" w:eastAsia="宋体" w:cs="宋体"/>
                <w:b w:val="0"/>
                <w:i w:val="0"/>
                <w:sz w:val="17"/>
              </w:rPr>
              <w:t>合法成绩保存成功且总评自动计算（平时 88 + 期末 92 → 90.8）；补考成绩覆盖总评（补考 66 时总评为 66）且重修标记自动置位</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录入校验</w:t>
            </w:r>
          </w:p>
        </w:tc>
        <w:tc>
          <w:tcPr>
            <w:tcW w:type="dxa" w:w="1701"/>
          </w:tcPr>
          <w:p>
            <w:pPr>
              <w:spacing w:before="20" w:after="20" w:line="252" w:lineRule="auto"/>
              <w:ind w:firstLine="0"/>
              <w:jc w:val="center"/>
            </w:pPr>
            <w:r/>
            <w:r>
              <w:rPr>
                <w:rFonts w:ascii="宋体" w:hAnsi="宋体" w:eastAsia="宋体" w:cs="宋体"/>
                <w:b w:val="0"/>
                <w:i w:val="0"/>
                <w:sz w:val="17"/>
              </w:rPr>
              <w:t>TC-D-09 ～ TC-D-11</w:t>
            </w:r>
          </w:p>
        </w:tc>
        <w:tc>
          <w:tcPr>
            <w:tcW w:type="dxa" w:w="5216"/>
          </w:tcPr>
          <w:p>
            <w:pPr>
              <w:spacing w:before="20" w:after="20" w:line="252" w:lineRule="auto"/>
              <w:ind w:firstLine="0"/>
              <w:jc w:val="left"/>
            </w:pPr>
            <w:r/>
            <w:r>
              <w:rPr>
                <w:rFonts w:ascii="宋体" w:hAnsi="宋体" w:eastAsia="宋体" w:cs="宋体"/>
                <w:b w:val="0"/>
                <w:i w:val="0"/>
                <w:sz w:val="17"/>
              </w:rPr>
              <w:t>分数越界（小于 0 或大于 100）、必填项缺失、同一学生同一课程重复录入均被拒绝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修改与批量</w:t>
            </w:r>
          </w:p>
        </w:tc>
        <w:tc>
          <w:tcPr>
            <w:tcW w:type="dxa" w:w="1701"/>
          </w:tcPr>
          <w:p>
            <w:pPr>
              <w:spacing w:before="20" w:after="20" w:line="252" w:lineRule="auto"/>
              <w:ind w:firstLine="0"/>
              <w:jc w:val="center"/>
            </w:pPr>
            <w:r/>
            <w:r>
              <w:rPr>
                <w:rFonts w:ascii="宋体" w:hAnsi="宋体" w:eastAsia="宋体" w:cs="宋体"/>
                <w:b w:val="0"/>
                <w:i w:val="0"/>
                <w:sz w:val="17"/>
              </w:rPr>
              <w:t>TC-D-12 ～ TC-D-14</w:t>
            </w:r>
          </w:p>
        </w:tc>
        <w:tc>
          <w:tcPr>
            <w:tcW w:type="dxa" w:w="5216"/>
          </w:tcPr>
          <w:p>
            <w:pPr>
              <w:spacing w:before="20" w:after="20" w:line="252" w:lineRule="auto"/>
              <w:ind w:firstLine="0"/>
              <w:jc w:val="left"/>
            </w:pPr>
            <w:r/>
            <w:r>
              <w:rPr>
                <w:rFonts w:ascii="宋体" w:hAnsi="宋体" w:eastAsia="宋体" w:cs="宋体"/>
                <w:b w:val="0"/>
                <w:i w:val="0"/>
                <w:sz w:val="17"/>
              </w:rPr>
              <w:t>同一记录修改不与自身冲突；整班批量录入逐条计算总评；未选择课程或数据为空被拒绝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Excel 导入</w:t>
            </w:r>
          </w:p>
        </w:tc>
        <w:tc>
          <w:tcPr>
            <w:tcW w:type="dxa" w:w="1701"/>
          </w:tcPr>
          <w:p>
            <w:pPr>
              <w:spacing w:before="20" w:after="20" w:line="252" w:lineRule="auto"/>
              <w:ind w:firstLine="0"/>
              <w:jc w:val="center"/>
            </w:pPr>
            <w:r/>
            <w:r>
              <w:rPr>
                <w:rFonts w:ascii="宋体" w:hAnsi="宋体" w:eastAsia="宋体" w:cs="宋体"/>
                <w:b w:val="0"/>
                <w:i w:val="0"/>
                <w:sz w:val="17"/>
              </w:rPr>
              <w:t>TC-D-15 ～ TC-D-16</w:t>
            </w:r>
          </w:p>
        </w:tc>
        <w:tc>
          <w:tcPr>
            <w:tcW w:type="dxa" w:w="5216"/>
          </w:tcPr>
          <w:p>
            <w:pPr>
              <w:spacing w:before="20" w:after="20" w:line="252" w:lineRule="auto"/>
              <w:ind w:firstLine="0"/>
              <w:jc w:val="left"/>
            </w:pPr>
            <w:r/>
            <w:r>
              <w:rPr>
                <w:rFonts w:ascii="宋体" w:hAnsi="宋体" w:eastAsia="宋体" w:cs="宋体"/>
                <w:b w:val="0"/>
                <w:i w:val="0"/>
                <w:sz w:val="17"/>
              </w:rPr>
              <w:t>合法学号导入成功，非法学号进入失败明细并给出原因；无有效数据行时被拒绝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绩点计算</w:t>
            </w:r>
          </w:p>
        </w:tc>
        <w:tc>
          <w:tcPr>
            <w:tcW w:type="dxa" w:w="1701"/>
          </w:tcPr>
          <w:p>
            <w:pPr>
              <w:spacing w:before="20" w:after="20" w:line="252" w:lineRule="auto"/>
              <w:ind w:firstLine="0"/>
              <w:jc w:val="center"/>
            </w:pPr>
            <w:r/>
            <w:r>
              <w:rPr>
                <w:rFonts w:ascii="宋体" w:hAnsi="宋体" w:eastAsia="宋体" w:cs="宋体"/>
                <w:b w:val="0"/>
                <w:i w:val="0"/>
                <w:sz w:val="17"/>
              </w:rPr>
              <w:t>TC-D-17 ～ TC-D-18</w:t>
            </w:r>
          </w:p>
        </w:tc>
        <w:tc>
          <w:tcPr>
            <w:tcW w:type="dxa" w:w="5216"/>
          </w:tcPr>
          <w:p>
            <w:pPr>
              <w:spacing w:before="20" w:after="20" w:line="252" w:lineRule="auto"/>
              <w:ind w:firstLine="0"/>
              <w:jc w:val="left"/>
            </w:pPr>
            <w:r/>
            <w:r>
              <w:rPr>
                <w:rFonts w:ascii="宋体" w:hAnsi="宋体" w:eastAsia="宋体" w:cs="宋体"/>
                <w:b w:val="0"/>
                <w:i w:val="0"/>
                <w:sz w:val="17"/>
              </w:rPr>
              <w:t>平均绩点按 Σ(绩点×学分)/Σ学分 计算，示例 (4.0×5 + 1.0×4)/9 ≈ 2.67；加权平均分 (90×5 + 60×4)/9 ≈ 76.67；无成绩时返回 0 且不抛异常</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不及格名单</w:t>
            </w:r>
          </w:p>
        </w:tc>
        <w:tc>
          <w:tcPr>
            <w:tcW w:type="dxa" w:w="1701"/>
          </w:tcPr>
          <w:p>
            <w:pPr>
              <w:spacing w:before="20" w:after="20" w:line="252" w:lineRule="auto"/>
              <w:ind w:firstLine="0"/>
              <w:jc w:val="center"/>
            </w:pPr>
            <w:r/>
            <w:r>
              <w:rPr>
                <w:rFonts w:ascii="宋体" w:hAnsi="宋体" w:eastAsia="宋体" w:cs="宋体"/>
                <w:b w:val="0"/>
                <w:i w:val="0"/>
                <w:sz w:val="17"/>
              </w:rPr>
              <w:t>TC-D-19</w:t>
            </w:r>
          </w:p>
        </w:tc>
        <w:tc>
          <w:tcPr>
            <w:tcW w:type="dxa" w:w="5216"/>
          </w:tcPr>
          <w:p>
            <w:pPr>
              <w:spacing w:before="20" w:after="20" w:line="252" w:lineRule="auto"/>
              <w:ind w:firstLine="0"/>
              <w:jc w:val="left"/>
            </w:pPr>
            <w:r/>
            <w:r>
              <w:rPr>
                <w:rFonts w:ascii="宋体" w:hAnsi="宋体" w:eastAsia="宋体" w:cs="宋体"/>
                <w:b w:val="0"/>
                <w:i w:val="0"/>
                <w:sz w:val="17"/>
              </w:rPr>
              <w:t>不及格名单中所有记录总评均低于 60，条数与按及格状态筛选的结果一致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成绩单汇总</w:t>
            </w:r>
          </w:p>
        </w:tc>
        <w:tc>
          <w:tcPr>
            <w:tcW w:type="dxa" w:w="1701"/>
          </w:tcPr>
          <w:p>
            <w:pPr>
              <w:spacing w:before="20" w:after="20" w:line="252" w:lineRule="auto"/>
              <w:ind w:firstLine="0"/>
              <w:jc w:val="center"/>
            </w:pPr>
            <w:r/>
            <w:r>
              <w:rPr>
                <w:rFonts w:ascii="宋体" w:hAnsi="宋体" w:eastAsia="宋体" w:cs="宋体"/>
                <w:b w:val="0"/>
                <w:i w:val="0"/>
                <w:sz w:val="17"/>
              </w:rPr>
              <w:t>TC-D-20</w:t>
            </w:r>
          </w:p>
        </w:tc>
        <w:tc>
          <w:tcPr>
            <w:tcW w:type="dxa" w:w="5216"/>
          </w:tcPr>
          <w:p>
            <w:pPr>
              <w:spacing w:before="20" w:after="20" w:line="252" w:lineRule="auto"/>
              <w:ind w:firstLine="0"/>
              <w:jc w:val="left"/>
            </w:pPr>
            <w:r/>
            <w:r>
              <w:rPr>
                <w:rFonts w:ascii="宋体" w:hAnsi="宋体" w:eastAsia="宋体" w:cs="宋体"/>
                <w:b w:val="0"/>
                <w:i w:val="0"/>
                <w:sz w:val="17"/>
              </w:rPr>
              <w:t>学生成绩单汇总信息与明细一致，及格课程学分之和等于汇总学分</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4.2.6  M6 考勤管理</w:t>
      </w:r>
    </w:p>
    <w:p>
      <w:pPr>
        <w:spacing w:before="0" w:after="60" w:line="312" w:lineRule="auto"/>
        <w:ind w:firstLine="420"/>
      </w:pPr>
      <w:r>
        <w:rPr>
          <w:rFonts w:ascii="宋体" w:hAnsi="宋体" w:eastAsia="宋体" w:cs="宋体"/>
          <w:b w:val="0"/>
          <w:i w:val="0"/>
          <w:sz w:val="21"/>
        </w:rPr>
        <w:t>M6 由 AttendanceServiceTest 的 16 个用例覆盖（TC-E-01~TC-E-16），测试重点是考勤登记的合法性与唯一性、出勤率统计口径、批量登记与缺勤预警。</w:t>
      </w:r>
    </w:p>
    <w:p>
      <w:pPr>
        <w:spacing w:before="160" w:after="40" w:line="312" w:lineRule="auto"/>
        <w:ind w:firstLine="0"/>
        <w:jc w:val="center"/>
      </w:pPr>
      <w:r>
        <w:rPr>
          <w:rFonts w:ascii="黑体" w:hAnsi="黑体" w:eastAsia="黑体" w:cs="黑体"/>
          <w:b/>
          <w:i w:val="0"/>
          <w:sz w:val="20"/>
        </w:rPr>
        <w:t>表 4-8 M6 考勤管理测试执行明细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列表与筛选</w:t>
            </w:r>
          </w:p>
        </w:tc>
        <w:tc>
          <w:tcPr>
            <w:tcW w:type="dxa" w:w="1701"/>
          </w:tcPr>
          <w:p>
            <w:pPr>
              <w:spacing w:before="20" w:after="20" w:line="252" w:lineRule="auto"/>
              <w:ind w:firstLine="0"/>
              <w:jc w:val="center"/>
            </w:pPr>
            <w:r/>
            <w:r>
              <w:rPr>
                <w:rFonts w:ascii="宋体" w:hAnsi="宋体" w:eastAsia="宋体" w:cs="宋体"/>
                <w:b w:val="0"/>
                <w:i w:val="0"/>
                <w:sz w:val="17"/>
              </w:rPr>
              <w:t>TC-E-01 ～ TC-E-02</w:t>
            </w:r>
          </w:p>
        </w:tc>
        <w:tc>
          <w:tcPr>
            <w:tcW w:type="dxa" w:w="5216"/>
          </w:tcPr>
          <w:p>
            <w:pPr>
              <w:spacing w:before="20" w:after="20" w:line="252" w:lineRule="auto"/>
              <w:ind w:firstLine="0"/>
              <w:jc w:val="left"/>
            </w:pPr>
            <w:r/>
            <w:r>
              <w:rPr>
                <w:rFonts w:ascii="宋体" w:hAnsi="宋体" w:eastAsia="宋体" w:cs="宋体"/>
                <w:b w:val="0"/>
                <w:i w:val="0"/>
                <w:sz w:val="17"/>
              </w:rPr>
              <w:t>初始化自动生成考勤记录并可分页查询；按状态、课程、日期区间筛选生效，结果条数与条件匹配</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出勤率统计</w:t>
            </w:r>
          </w:p>
        </w:tc>
        <w:tc>
          <w:tcPr>
            <w:tcW w:type="dxa" w:w="1701"/>
          </w:tcPr>
          <w:p>
            <w:pPr>
              <w:spacing w:before="20" w:after="20" w:line="252" w:lineRule="auto"/>
              <w:ind w:firstLine="0"/>
              <w:jc w:val="center"/>
            </w:pPr>
            <w:r/>
            <w:r>
              <w:rPr>
                <w:rFonts w:ascii="宋体" w:hAnsi="宋体" w:eastAsia="宋体" w:cs="宋体"/>
                <w:b w:val="0"/>
                <w:i w:val="0"/>
                <w:sz w:val="17"/>
              </w:rPr>
              <w:t>TC-E-03 ～ TC-E-04</w:t>
            </w:r>
          </w:p>
        </w:tc>
        <w:tc>
          <w:tcPr>
            <w:tcW w:type="dxa" w:w="5216"/>
          </w:tcPr>
          <w:p>
            <w:pPr>
              <w:spacing w:before="20" w:after="20" w:line="252" w:lineRule="auto"/>
              <w:ind w:firstLine="0"/>
              <w:jc w:val="left"/>
            </w:pPr>
            <w:r/>
            <w:r>
              <w:rPr>
                <w:rFonts w:ascii="宋体" w:hAnsi="宋体" w:eastAsia="宋体" w:cs="宋体"/>
                <w:b w:val="0"/>
                <w:i w:val="0"/>
                <w:sz w:val="17"/>
              </w:rPr>
              <w:t>出勤率结果介于 0~100 之间且与考勤明细逐条核算一致；无考勤记录的学生出勤率返回 100%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状态与班级统计</w:t>
            </w:r>
          </w:p>
        </w:tc>
        <w:tc>
          <w:tcPr>
            <w:tcW w:type="dxa" w:w="1701"/>
          </w:tcPr>
          <w:p>
            <w:pPr>
              <w:spacing w:before="20" w:after="20" w:line="252" w:lineRule="auto"/>
              <w:ind w:firstLine="0"/>
              <w:jc w:val="center"/>
            </w:pPr>
            <w:r/>
            <w:r>
              <w:rPr>
                <w:rFonts w:ascii="宋体" w:hAnsi="宋体" w:eastAsia="宋体" w:cs="宋体"/>
                <w:b w:val="0"/>
                <w:i w:val="0"/>
                <w:sz w:val="17"/>
              </w:rPr>
              <w:t>TC-E-05 ～ TC-E-06</w:t>
            </w:r>
          </w:p>
        </w:tc>
        <w:tc>
          <w:tcPr>
            <w:tcW w:type="dxa" w:w="5216"/>
          </w:tcPr>
          <w:p>
            <w:pPr>
              <w:spacing w:before="20" w:after="20" w:line="252" w:lineRule="auto"/>
              <w:ind w:firstLine="0"/>
              <w:jc w:val="left"/>
            </w:pPr>
            <w:r/>
            <w:r>
              <w:rPr>
                <w:rFonts w:ascii="宋体" w:hAnsi="宋体" w:eastAsia="宋体" w:cs="宋体"/>
                <w:b w:val="0"/>
                <w:i w:val="0"/>
                <w:sz w:val="17"/>
              </w:rPr>
              <w:t>各状态次数之和等于考勤总数；班级出勤率统计中每个班级的百分比均在合理范围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登记校验</w:t>
            </w:r>
          </w:p>
        </w:tc>
        <w:tc>
          <w:tcPr>
            <w:tcW w:type="dxa" w:w="1701"/>
          </w:tcPr>
          <w:p>
            <w:pPr>
              <w:spacing w:before="20" w:after="20" w:line="252" w:lineRule="auto"/>
              <w:ind w:firstLine="0"/>
              <w:jc w:val="center"/>
            </w:pPr>
            <w:r/>
            <w:r>
              <w:rPr>
                <w:rFonts w:ascii="宋体" w:hAnsi="宋体" w:eastAsia="宋体" w:cs="宋体"/>
                <w:b w:val="0"/>
                <w:i w:val="0"/>
                <w:sz w:val="17"/>
              </w:rPr>
              <w:t>TC-E-07 ～ TC-E-11</w:t>
            </w:r>
          </w:p>
        </w:tc>
        <w:tc>
          <w:tcPr>
            <w:tcW w:type="dxa" w:w="5216"/>
          </w:tcPr>
          <w:p>
            <w:pPr>
              <w:spacing w:before="20" w:after="20" w:line="252" w:lineRule="auto"/>
              <w:ind w:firstLine="0"/>
              <w:jc w:val="left"/>
            </w:pPr>
            <w:r/>
            <w:r>
              <w:rPr>
                <w:rFonts w:ascii="宋体" w:hAnsi="宋体" w:eastAsia="宋体" w:cs="宋体"/>
                <w:b w:val="0"/>
                <w:i w:val="0"/>
                <w:sz w:val="17"/>
              </w:rPr>
              <w:t>合法登记保存成功；同一学生同一课程同一天重复登记、日期晚于今天、状态取值非法、必填项缺失均被拒绝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批量登记</w:t>
            </w:r>
          </w:p>
        </w:tc>
        <w:tc>
          <w:tcPr>
            <w:tcW w:type="dxa" w:w="1701"/>
          </w:tcPr>
          <w:p>
            <w:pPr>
              <w:spacing w:before="20" w:after="20" w:line="252" w:lineRule="auto"/>
              <w:ind w:firstLine="0"/>
              <w:jc w:val="center"/>
            </w:pPr>
            <w:r/>
            <w:r>
              <w:rPr>
                <w:rFonts w:ascii="宋体" w:hAnsi="宋体" w:eastAsia="宋体" w:cs="宋体"/>
                <w:b w:val="0"/>
                <w:i w:val="0"/>
                <w:sz w:val="17"/>
              </w:rPr>
              <w:t>TC-E-12 ～ TC-E-13、TC-E-15</w:t>
            </w:r>
          </w:p>
        </w:tc>
        <w:tc>
          <w:tcPr>
            <w:tcW w:type="dxa" w:w="5216"/>
          </w:tcPr>
          <w:p>
            <w:pPr>
              <w:spacing w:before="20" w:after="20" w:line="252" w:lineRule="auto"/>
              <w:ind w:firstLine="0"/>
              <w:jc w:val="left"/>
            </w:pPr>
            <w:r/>
            <w:r>
              <w:rPr>
                <w:rFonts w:ascii="宋体" w:hAnsi="宋体" w:eastAsia="宋体" w:cs="宋体"/>
                <w:b w:val="0"/>
                <w:i w:val="0"/>
                <w:sz w:val="17"/>
              </w:rPr>
              <w:t>整班一次登记成功且重复登记时执行更新而非新增；未选择课程或日期或数据为空被拒绝；一键全勤默认行条数等于班级人数且状态均为出勤</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缺勤预警</w:t>
            </w:r>
          </w:p>
        </w:tc>
        <w:tc>
          <w:tcPr>
            <w:tcW w:type="dxa" w:w="1701"/>
          </w:tcPr>
          <w:p>
            <w:pPr>
              <w:spacing w:before="20" w:after="20" w:line="252" w:lineRule="auto"/>
              <w:ind w:firstLine="0"/>
              <w:jc w:val="center"/>
            </w:pPr>
            <w:r/>
            <w:r>
              <w:rPr>
                <w:rFonts w:ascii="宋体" w:hAnsi="宋体" w:eastAsia="宋体" w:cs="宋体"/>
                <w:b w:val="0"/>
                <w:i w:val="0"/>
                <w:sz w:val="17"/>
              </w:rPr>
              <w:t>TC-E-14</w:t>
            </w:r>
          </w:p>
        </w:tc>
        <w:tc>
          <w:tcPr>
            <w:tcW w:type="dxa" w:w="5216"/>
          </w:tcPr>
          <w:p>
            <w:pPr>
              <w:spacing w:before="20" w:after="20" w:line="252" w:lineRule="auto"/>
              <w:ind w:firstLine="0"/>
              <w:jc w:val="left"/>
            </w:pPr>
            <w:r/>
            <w:r>
              <w:rPr>
                <w:rFonts w:ascii="宋体" w:hAnsi="宋体" w:eastAsia="宋体" w:cs="宋体"/>
                <w:b w:val="0"/>
                <w:i w:val="0"/>
                <w:sz w:val="17"/>
              </w:rPr>
              <w:t>预警名单中每名学生的异常次数均大于等于阈值 3，名单长度与看板预警人数一致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删除提示</w:t>
            </w:r>
          </w:p>
        </w:tc>
        <w:tc>
          <w:tcPr>
            <w:tcW w:type="dxa" w:w="1701"/>
          </w:tcPr>
          <w:p>
            <w:pPr>
              <w:spacing w:before="20" w:after="20" w:line="252" w:lineRule="auto"/>
              <w:ind w:firstLine="0"/>
              <w:jc w:val="center"/>
            </w:pPr>
            <w:r/>
            <w:r>
              <w:rPr>
                <w:rFonts w:ascii="宋体" w:hAnsi="宋体" w:eastAsia="宋体" w:cs="宋体"/>
                <w:b w:val="0"/>
                <w:i w:val="0"/>
                <w:sz w:val="17"/>
              </w:rPr>
              <w:t>TC-E-16</w:t>
            </w:r>
          </w:p>
        </w:tc>
        <w:tc>
          <w:tcPr>
            <w:tcW w:type="dxa" w:w="5216"/>
          </w:tcPr>
          <w:p>
            <w:pPr>
              <w:spacing w:before="20" w:after="20" w:line="252" w:lineRule="auto"/>
              <w:ind w:firstLine="0"/>
              <w:jc w:val="left"/>
            </w:pPr>
            <w:r/>
            <w:r>
              <w:rPr>
                <w:rFonts w:ascii="宋体" w:hAnsi="宋体" w:eastAsia="宋体" w:cs="宋体"/>
                <w:b w:val="0"/>
                <w:i w:val="0"/>
                <w:sz w:val="17"/>
              </w:rPr>
              <w:t>删除不存在的考勤记录时给出明确提示而非静默成功</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 xml:space="preserve">本模块的规模校验结果为：考勤记录 </w:t>
      </w:r>
      <w:r>
        <w:rPr>
          <w:rFonts w:ascii="宋体" w:hAnsi="宋体" w:eastAsia="宋体" w:cs="宋体"/>
          <w:b/>
          <w:i w:val="0"/>
          <w:sz w:val="21"/>
        </w:rPr>
        <w:t>900 条 = 15 名学生 × 3 门课程 × 20 周</w:t>
      </w:r>
      <w:r>
        <w:rPr>
          <w:rFonts w:ascii="宋体" w:hAnsi="宋体" w:eastAsia="宋体" w:cs="宋体"/>
          <w:b w:val="0"/>
          <w:i w:val="0"/>
          <w:sz w:val="21"/>
        </w:rPr>
        <w:t>，与用例中的断言完全一致；出勤率与明细逐条核算一致，预警名单异常次数均达到阈值 3，验证了口径的正确性。</w:t>
      </w:r>
    </w:p>
    <w:p>
      <w:pPr>
        <w:pStyle w:val="Heading3"/>
        <w:spacing w:before="160" w:after="120" w:line="312" w:lineRule="auto"/>
        <w:ind w:firstLine="0"/>
        <w:jc w:val="left"/>
      </w:pPr>
      <w:r>
        <w:rPr>
          <w:rFonts w:ascii="黑体" w:hAnsi="黑体" w:eastAsia="黑体" w:cs="黑体"/>
          <w:b/>
          <w:i w:val="0"/>
          <w:color w:val="000000"/>
          <w:sz w:val="24"/>
        </w:rPr>
        <w:t>4.2.7  M7 统计分析与报表</w:t>
      </w:r>
    </w:p>
    <w:p>
      <w:pPr>
        <w:spacing w:before="0" w:after="60" w:line="312" w:lineRule="auto"/>
        <w:ind w:firstLine="420"/>
      </w:pPr>
      <w:r>
        <w:rPr>
          <w:rFonts w:ascii="宋体" w:hAnsi="宋体" w:eastAsia="宋体" w:cs="宋体"/>
          <w:b w:val="0"/>
          <w:i w:val="0"/>
          <w:sz w:val="21"/>
        </w:rPr>
        <w:t>M7 由 StatsServiceTest 的 12 个用例覆盖（TC-F-01~TC-F-12），测试重点是各项统计指标的数值正确性与口径自洽性，即“分项之和必须等于总数”“平均值必须落在极值区间内”“排名必须有序”。</w:t>
      </w:r>
    </w:p>
    <w:p>
      <w:pPr>
        <w:spacing w:before="160" w:after="40" w:line="312" w:lineRule="auto"/>
        <w:ind w:firstLine="0"/>
        <w:jc w:val="center"/>
      </w:pPr>
      <w:r>
        <w:rPr>
          <w:rFonts w:ascii="黑体" w:hAnsi="黑体" w:eastAsia="黑体" w:cs="黑体"/>
          <w:b/>
          <w:i w:val="0"/>
          <w:sz w:val="20"/>
        </w:rPr>
        <w:t>表 4-9 M7 统计分析与报表测试执行明细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数据看板基础指标</w:t>
            </w:r>
          </w:p>
        </w:tc>
        <w:tc>
          <w:tcPr>
            <w:tcW w:type="dxa" w:w="1701"/>
          </w:tcPr>
          <w:p>
            <w:pPr>
              <w:spacing w:before="20" w:after="20" w:line="252" w:lineRule="auto"/>
              <w:ind w:firstLine="0"/>
              <w:jc w:val="center"/>
            </w:pPr>
            <w:r/>
            <w:r>
              <w:rPr>
                <w:rFonts w:ascii="宋体" w:hAnsi="宋体" w:eastAsia="宋体" w:cs="宋体"/>
                <w:b w:val="0"/>
                <w:i w:val="0"/>
                <w:sz w:val="17"/>
              </w:rPr>
              <w:t>TC-F-01 ～ TC-F-03</w:t>
            </w:r>
          </w:p>
        </w:tc>
        <w:tc>
          <w:tcPr>
            <w:tcW w:type="dxa" w:w="5216"/>
          </w:tcPr>
          <w:p>
            <w:pPr>
              <w:spacing w:before="20" w:after="20" w:line="252" w:lineRule="auto"/>
              <w:ind w:firstLine="0"/>
              <w:jc w:val="left"/>
            </w:pPr>
            <w:r/>
            <w:r>
              <w:rPr>
                <w:rFonts w:ascii="宋体" w:hAnsi="宋体" w:eastAsia="宋体" w:cs="宋体"/>
                <w:b w:val="0"/>
                <w:i w:val="0"/>
                <w:sz w:val="17"/>
              </w:rPr>
              <w:t>看板各项基础指标（学生 40、班级 10、专业 5、课程 10、成绩 75、考勤 900）与数据库实际数据一致；平均分与及格率与明细一致；班级排名与成绩分布列表非空且结构正确</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考勤预警指标</w:t>
            </w:r>
          </w:p>
        </w:tc>
        <w:tc>
          <w:tcPr>
            <w:tcW w:type="dxa" w:w="1701"/>
          </w:tcPr>
          <w:p>
            <w:pPr>
              <w:spacing w:before="20" w:after="20" w:line="252" w:lineRule="auto"/>
              <w:ind w:firstLine="0"/>
              <w:jc w:val="center"/>
            </w:pPr>
            <w:r/>
            <w:r>
              <w:rPr>
                <w:rFonts w:ascii="宋体" w:hAnsi="宋体" w:eastAsia="宋体" w:cs="宋体"/>
                <w:b w:val="0"/>
                <w:i w:val="0"/>
                <w:sz w:val="17"/>
              </w:rPr>
              <w:t>TC-F-04</w:t>
            </w:r>
          </w:p>
        </w:tc>
        <w:tc>
          <w:tcPr>
            <w:tcW w:type="dxa" w:w="5216"/>
          </w:tcPr>
          <w:p>
            <w:pPr>
              <w:spacing w:before="20" w:after="20" w:line="252" w:lineRule="auto"/>
              <w:ind w:firstLine="0"/>
              <w:jc w:val="left"/>
            </w:pPr>
            <w:r/>
            <w:r>
              <w:rPr>
                <w:rFonts w:ascii="宋体" w:hAnsi="宋体" w:eastAsia="宋体" w:cs="宋体"/>
                <w:b w:val="0"/>
                <w:i w:val="0"/>
                <w:sz w:val="17"/>
              </w:rPr>
              <w:t>看板中考勤预警人数与预警名单长度一致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班级排名</w:t>
            </w:r>
          </w:p>
        </w:tc>
        <w:tc>
          <w:tcPr>
            <w:tcW w:type="dxa" w:w="1701"/>
          </w:tcPr>
          <w:p>
            <w:pPr>
              <w:spacing w:before="20" w:after="20" w:line="252" w:lineRule="auto"/>
              <w:ind w:firstLine="0"/>
              <w:jc w:val="center"/>
            </w:pPr>
            <w:r/>
            <w:r>
              <w:rPr>
                <w:rFonts w:ascii="宋体" w:hAnsi="宋体" w:eastAsia="宋体" w:cs="宋体"/>
                <w:b w:val="0"/>
                <w:i w:val="0"/>
                <w:sz w:val="17"/>
              </w:rPr>
              <w:t>TC-F-05</w:t>
            </w:r>
          </w:p>
        </w:tc>
        <w:tc>
          <w:tcPr>
            <w:tcW w:type="dxa" w:w="5216"/>
          </w:tcPr>
          <w:p>
            <w:pPr>
              <w:spacing w:before="20" w:after="20" w:line="252" w:lineRule="auto"/>
              <w:ind w:firstLine="0"/>
              <w:jc w:val="left"/>
            </w:pPr>
            <w:r/>
            <w:r>
              <w:rPr>
                <w:rFonts w:ascii="宋体" w:hAnsi="宋体" w:eastAsia="宋体" w:cs="宋体"/>
                <w:b w:val="0"/>
                <w:i w:val="0"/>
                <w:sz w:val="17"/>
              </w:rPr>
              <w:t>班级平均分排名严格按平均分降序排列，无逆序项</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课程统计</w:t>
            </w:r>
          </w:p>
        </w:tc>
        <w:tc>
          <w:tcPr>
            <w:tcW w:type="dxa" w:w="1701"/>
          </w:tcPr>
          <w:p>
            <w:pPr>
              <w:spacing w:before="20" w:after="20" w:line="252" w:lineRule="auto"/>
              <w:ind w:firstLine="0"/>
              <w:jc w:val="center"/>
            </w:pPr>
            <w:r/>
            <w:r>
              <w:rPr>
                <w:rFonts w:ascii="宋体" w:hAnsi="宋体" w:eastAsia="宋体" w:cs="宋体"/>
                <w:b w:val="0"/>
                <w:i w:val="0"/>
                <w:sz w:val="17"/>
              </w:rPr>
              <w:t>TC-F-06</w:t>
            </w:r>
          </w:p>
        </w:tc>
        <w:tc>
          <w:tcPr>
            <w:tcW w:type="dxa" w:w="5216"/>
          </w:tcPr>
          <w:p>
            <w:pPr>
              <w:spacing w:before="20" w:after="20" w:line="252" w:lineRule="auto"/>
              <w:ind w:firstLine="0"/>
              <w:jc w:val="left"/>
            </w:pPr>
            <w:r/>
            <w:r>
              <w:rPr>
                <w:rFonts w:ascii="宋体" w:hAnsi="宋体" w:eastAsia="宋体" w:cs="宋体"/>
                <w:b w:val="0"/>
                <w:i w:val="0"/>
                <w:sz w:val="17"/>
              </w:rPr>
              <w:t>所有课程的平均分均介于该课程最低分与最高分之间，覆盖 10 门课程</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成绩分布</w:t>
            </w:r>
          </w:p>
        </w:tc>
        <w:tc>
          <w:tcPr>
            <w:tcW w:type="dxa" w:w="1701"/>
          </w:tcPr>
          <w:p>
            <w:pPr>
              <w:spacing w:before="20" w:after="20" w:line="252" w:lineRule="auto"/>
              <w:ind w:firstLine="0"/>
              <w:jc w:val="center"/>
            </w:pPr>
            <w:r/>
            <w:r>
              <w:rPr>
                <w:rFonts w:ascii="宋体" w:hAnsi="宋体" w:eastAsia="宋体" w:cs="宋体"/>
                <w:b w:val="0"/>
                <w:i w:val="0"/>
                <w:sz w:val="17"/>
              </w:rPr>
              <w:t>TC-F-07 ～ TC-F-08</w:t>
            </w:r>
          </w:p>
        </w:tc>
        <w:tc>
          <w:tcPr>
            <w:tcW w:type="dxa" w:w="5216"/>
          </w:tcPr>
          <w:p>
            <w:pPr>
              <w:spacing w:before="20" w:after="20" w:line="252" w:lineRule="auto"/>
              <w:ind w:firstLine="0"/>
              <w:jc w:val="left"/>
            </w:pPr>
            <w:r/>
            <w:r>
              <w:rPr>
                <w:rFonts w:ascii="宋体" w:hAnsi="宋体" w:eastAsia="宋体" w:cs="宋体"/>
                <w:b w:val="0"/>
                <w:i w:val="0"/>
                <w:sz w:val="17"/>
              </w:rPr>
              <w:t>五档等级分布（优/良/中/及格/不及格）人数之和等于成绩总记录数 75；各分数段人数之和等于 75</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学生排名</w:t>
            </w:r>
          </w:p>
        </w:tc>
        <w:tc>
          <w:tcPr>
            <w:tcW w:type="dxa" w:w="1701"/>
          </w:tcPr>
          <w:p>
            <w:pPr>
              <w:spacing w:before="20" w:after="20" w:line="252" w:lineRule="auto"/>
              <w:ind w:firstLine="0"/>
              <w:jc w:val="center"/>
            </w:pPr>
            <w:r/>
            <w:r>
              <w:rPr>
                <w:rFonts w:ascii="宋体" w:hAnsi="宋体" w:eastAsia="宋体" w:cs="宋体"/>
                <w:b w:val="0"/>
                <w:i w:val="0"/>
                <w:sz w:val="17"/>
              </w:rPr>
              <w:t>TC-F-09</w:t>
            </w:r>
          </w:p>
        </w:tc>
        <w:tc>
          <w:tcPr>
            <w:tcW w:type="dxa" w:w="5216"/>
          </w:tcPr>
          <w:p>
            <w:pPr>
              <w:spacing w:before="20" w:after="20" w:line="252" w:lineRule="auto"/>
              <w:ind w:firstLine="0"/>
              <w:jc w:val="left"/>
            </w:pPr>
            <w:r/>
            <w:r>
              <w:rPr>
                <w:rFonts w:ascii="宋体" w:hAnsi="宋体" w:eastAsia="宋体" w:cs="宋体"/>
                <w:b w:val="0"/>
                <w:i w:val="0"/>
                <w:sz w:val="17"/>
              </w:rPr>
              <w:t>学生成绩排名按平均分降序且取前 N 名（N=20）生效，返回条数正确</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分布统计</w:t>
            </w:r>
          </w:p>
        </w:tc>
        <w:tc>
          <w:tcPr>
            <w:tcW w:type="dxa" w:w="1701"/>
          </w:tcPr>
          <w:p>
            <w:pPr>
              <w:spacing w:before="20" w:after="20" w:line="252" w:lineRule="auto"/>
              <w:ind w:firstLine="0"/>
              <w:jc w:val="center"/>
            </w:pPr>
            <w:r/>
            <w:r>
              <w:rPr>
                <w:rFonts w:ascii="宋体" w:hAnsi="宋体" w:eastAsia="宋体" w:cs="宋体"/>
                <w:b w:val="0"/>
                <w:i w:val="0"/>
                <w:sz w:val="17"/>
              </w:rPr>
              <w:t>TC-F-10</w:t>
            </w:r>
          </w:p>
        </w:tc>
        <w:tc>
          <w:tcPr>
            <w:tcW w:type="dxa" w:w="5216"/>
          </w:tcPr>
          <w:p>
            <w:pPr>
              <w:spacing w:before="20" w:after="20" w:line="252" w:lineRule="auto"/>
              <w:ind w:firstLine="0"/>
              <w:jc w:val="left"/>
            </w:pPr>
            <w:r/>
            <w:r>
              <w:rPr>
                <w:rFonts w:ascii="宋体" w:hAnsi="宋体" w:eastAsia="宋体" w:cs="宋体"/>
                <w:b w:val="0"/>
                <w:i w:val="0"/>
                <w:sz w:val="17"/>
              </w:rPr>
              <w:t>专业、年级、性别、班级四类分布的人数之和均等于学生总数 40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教师工作量</w:t>
            </w:r>
          </w:p>
        </w:tc>
        <w:tc>
          <w:tcPr>
            <w:tcW w:type="dxa" w:w="1701"/>
          </w:tcPr>
          <w:p>
            <w:pPr>
              <w:spacing w:before="20" w:after="20" w:line="252" w:lineRule="auto"/>
              <w:ind w:firstLine="0"/>
              <w:jc w:val="center"/>
            </w:pPr>
            <w:r/>
            <w:r>
              <w:rPr>
                <w:rFonts w:ascii="宋体" w:hAnsi="宋体" w:eastAsia="宋体" w:cs="宋体"/>
                <w:b w:val="0"/>
                <w:i w:val="0"/>
                <w:sz w:val="17"/>
              </w:rPr>
              <w:t>TC-F-11 ～ TC-F-12</w:t>
            </w:r>
          </w:p>
        </w:tc>
        <w:tc>
          <w:tcPr>
            <w:tcW w:type="dxa" w:w="5216"/>
          </w:tcPr>
          <w:p>
            <w:pPr>
              <w:spacing w:before="20" w:after="20" w:line="252" w:lineRule="auto"/>
              <w:ind w:firstLine="0"/>
              <w:jc w:val="left"/>
            </w:pPr>
            <w:r/>
            <w:r>
              <w:rPr>
                <w:rFonts w:ascii="宋体" w:hAnsi="宋体" w:eastAsia="宋体" w:cs="宋体"/>
                <w:b w:val="0"/>
                <w:i w:val="0"/>
                <w:sz w:val="17"/>
              </w:rPr>
              <w:t>教师授课课程数与平均分统计正确；概览数组的指标顺序与数值正确，共 12 项指标</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4.2.8  M8 数据导出与报表</w:t>
      </w:r>
    </w:p>
    <w:p>
      <w:pPr>
        <w:spacing w:before="0" w:after="60" w:line="312" w:lineRule="auto"/>
        <w:ind w:firstLine="420"/>
      </w:pPr>
      <w:r>
        <w:rPr>
          <w:rFonts w:ascii="宋体" w:hAnsi="宋体" w:eastAsia="宋体" w:cs="宋体"/>
          <w:b w:val="0"/>
          <w:i w:val="0"/>
          <w:sz w:val="21"/>
        </w:rPr>
        <w:t>M8 由 ReportServiceTest 的 10 个用例覆盖（TC-G-01~TC-G-10），测试重点是导出文件的生成、行数与筛选条件的一致性、多工作表结构以及 Excel 回读的正确性。所有导出用例均使用 JUnit 的 @TempDir 提供临时目录，避免污染工作区。</w:t>
      </w:r>
    </w:p>
    <w:p>
      <w:pPr>
        <w:spacing w:before="160" w:after="40" w:line="312" w:lineRule="auto"/>
        <w:ind w:firstLine="0"/>
        <w:jc w:val="center"/>
      </w:pPr>
      <w:r>
        <w:rPr>
          <w:rFonts w:ascii="黑体" w:hAnsi="黑体" w:eastAsia="黑体" w:cs="黑体"/>
          <w:b/>
          <w:i w:val="0"/>
          <w:sz w:val="20"/>
        </w:rPr>
        <w:t>表 4-10 M8 数据导出与报表测试执行明细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学生名册导出</w:t>
            </w:r>
          </w:p>
        </w:tc>
        <w:tc>
          <w:tcPr>
            <w:tcW w:type="dxa" w:w="1701"/>
          </w:tcPr>
          <w:p>
            <w:pPr>
              <w:spacing w:before="20" w:after="20" w:line="252" w:lineRule="auto"/>
              <w:ind w:firstLine="0"/>
              <w:jc w:val="center"/>
            </w:pPr>
            <w:r/>
            <w:r>
              <w:rPr>
                <w:rFonts w:ascii="宋体" w:hAnsi="宋体" w:eastAsia="宋体" w:cs="宋体"/>
                <w:b w:val="0"/>
                <w:i w:val="0"/>
                <w:sz w:val="17"/>
              </w:rPr>
              <w:t>TC-G-01 ～ TC-G-02</w:t>
            </w:r>
          </w:p>
        </w:tc>
        <w:tc>
          <w:tcPr>
            <w:tcW w:type="dxa" w:w="5216"/>
          </w:tcPr>
          <w:p>
            <w:pPr>
              <w:spacing w:before="20" w:after="20" w:line="252" w:lineRule="auto"/>
              <w:ind w:firstLine="0"/>
              <w:jc w:val="left"/>
            </w:pPr>
            <w:r/>
            <w:r>
              <w:rPr>
                <w:rFonts w:ascii="宋体" w:hAnsi="宋体" w:eastAsia="宋体" w:cs="宋体"/>
                <w:b w:val="0"/>
                <w:i w:val="0"/>
                <w:sz w:val="17"/>
              </w:rPr>
              <w:t>文件生成成功，导出 **40 行**且与查询结果一致，含中文表头；按关键字筛选后只导出筛选结果</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成绩表导出</w:t>
            </w:r>
          </w:p>
        </w:tc>
        <w:tc>
          <w:tcPr>
            <w:tcW w:type="dxa" w:w="1701"/>
          </w:tcPr>
          <w:p>
            <w:pPr>
              <w:spacing w:before="20" w:after="20" w:line="252" w:lineRule="auto"/>
              <w:ind w:firstLine="0"/>
              <w:jc w:val="center"/>
            </w:pPr>
            <w:r/>
            <w:r>
              <w:rPr>
                <w:rFonts w:ascii="宋体" w:hAnsi="宋体" w:eastAsia="宋体" w:cs="宋体"/>
                <w:b w:val="0"/>
                <w:i w:val="0"/>
                <w:sz w:val="17"/>
              </w:rPr>
              <w:t>TC-G-03 ～ TC-G-04</w:t>
            </w:r>
          </w:p>
        </w:tc>
        <w:tc>
          <w:tcPr>
            <w:tcW w:type="dxa" w:w="5216"/>
          </w:tcPr>
          <w:p>
            <w:pPr>
              <w:spacing w:before="20" w:after="20" w:line="252" w:lineRule="auto"/>
              <w:ind w:firstLine="0"/>
              <w:jc w:val="left"/>
            </w:pPr>
            <w:r/>
            <w:r>
              <w:rPr>
                <w:rFonts w:ascii="宋体" w:hAnsi="宋体" w:eastAsia="宋体" w:cs="宋体"/>
                <w:b w:val="0"/>
                <w:i w:val="0"/>
                <w:sz w:val="17"/>
              </w:rPr>
              <w:t>**75 行 × 15 列**成绩全部导出，含总评与绩点列；按课程筛选生效</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成绩单导出</w:t>
            </w:r>
          </w:p>
        </w:tc>
        <w:tc>
          <w:tcPr>
            <w:tcW w:type="dxa" w:w="1701"/>
          </w:tcPr>
          <w:p>
            <w:pPr>
              <w:spacing w:before="20" w:after="20" w:line="252" w:lineRule="auto"/>
              <w:ind w:firstLine="0"/>
              <w:jc w:val="center"/>
            </w:pPr>
            <w:r/>
            <w:r>
              <w:rPr>
                <w:rFonts w:ascii="宋体" w:hAnsi="宋体" w:eastAsia="宋体" w:cs="宋体"/>
                <w:b w:val="0"/>
                <w:i w:val="0"/>
                <w:sz w:val="17"/>
              </w:rPr>
              <w:t>TC-G-05</w:t>
            </w:r>
          </w:p>
        </w:tc>
        <w:tc>
          <w:tcPr>
            <w:tcW w:type="dxa" w:w="5216"/>
          </w:tcPr>
          <w:p>
            <w:pPr>
              <w:spacing w:before="20" w:after="20" w:line="252" w:lineRule="auto"/>
              <w:ind w:firstLine="0"/>
              <w:jc w:val="left"/>
            </w:pPr>
            <w:r/>
            <w:r>
              <w:rPr>
                <w:rFonts w:ascii="宋体" w:hAnsi="宋体" w:eastAsia="宋体" w:cs="宋体"/>
                <w:b w:val="0"/>
                <w:i w:val="0"/>
                <w:sz w:val="17"/>
              </w:rPr>
              <w:t>学生成绩单含学生信息标题区与课程明细区，内容与该生成绩查询结果一致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考勤表导出</w:t>
            </w:r>
          </w:p>
        </w:tc>
        <w:tc>
          <w:tcPr>
            <w:tcW w:type="dxa" w:w="1701"/>
          </w:tcPr>
          <w:p>
            <w:pPr>
              <w:spacing w:before="20" w:after="20" w:line="252" w:lineRule="auto"/>
              <w:ind w:firstLine="0"/>
              <w:jc w:val="center"/>
            </w:pPr>
            <w:r/>
            <w:r>
              <w:rPr>
                <w:rFonts w:ascii="宋体" w:hAnsi="宋体" w:eastAsia="宋体" w:cs="宋体"/>
                <w:b w:val="0"/>
                <w:i w:val="0"/>
                <w:sz w:val="17"/>
              </w:rPr>
              <w:t>TC-G-06</w:t>
            </w:r>
          </w:p>
        </w:tc>
        <w:tc>
          <w:tcPr>
            <w:tcW w:type="dxa" w:w="5216"/>
          </w:tcPr>
          <w:p>
            <w:pPr>
              <w:spacing w:before="20" w:after="20" w:line="252" w:lineRule="auto"/>
              <w:ind w:firstLine="0"/>
              <w:jc w:val="left"/>
            </w:pPr>
            <w:r/>
            <w:r>
              <w:rPr>
                <w:rFonts w:ascii="宋体" w:hAnsi="宋体" w:eastAsia="宋体" w:cs="宋体"/>
                <w:b w:val="0"/>
                <w:i w:val="0"/>
                <w:sz w:val="17"/>
              </w:rPr>
              <w:t>导出 **900 行**，行数与考勤记录数一致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统计报表导出</w:t>
            </w:r>
          </w:p>
        </w:tc>
        <w:tc>
          <w:tcPr>
            <w:tcW w:type="dxa" w:w="1701"/>
          </w:tcPr>
          <w:p>
            <w:pPr>
              <w:spacing w:before="20" w:after="20" w:line="252" w:lineRule="auto"/>
              <w:ind w:firstLine="0"/>
              <w:jc w:val="center"/>
            </w:pPr>
            <w:r/>
            <w:r>
              <w:rPr>
                <w:rFonts w:ascii="宋体" w:hAnsi="宋体" w:eastAsia="宋体" w:cs="宋体"/>
                <w:b w:val="0"/>
                <w:i w:val="0"/>
                <w:sz w:val="17"/>
              </w:rPr>
              <w:t>TC-G-07</w:t>
            </w:r>
          </w:p>
        </w:tc>
        <w:tc>
          <w:tcPr>
            <w:tcW w:type="dxa" w:w="5216"/>
          </w:tcPr>
          <w:p>
            <w:pPr>
              <w:spacing w:before="20" w:after="20" w:line="252" w:lineRule="auto"/>
              <w:ind w:firstLine="0"/>
              <w:jc w:val="left"/>
            </w:pPr>
            <w:r/>
            <w:r>
              <w:rPr>
                <w:rFonts w:ascii="宋体" w:hAnsi="宋体" w:eastAsia="宋体" w:cs="宋体"/>
                <w:b w:val="0"/>
                <w:i w:val="0"/>
                <w:sz w:val="17"/>
              </w:rPr>
              <w:t>统计分析报表含 **5 个工作表**，结构正确且数据完整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看板导出</w:t>
            </w:r>
          </w:p>
        </w:tc>
        <w:tc>
          <w:tcPr>
            <w:tcW w:type="dxa" w:w="1701"/>
          </w:tcPr>
          <w:p>
            <w:pPr>
              <w:spacing w:before="20" w:after="20" w:line="252" w:lineRule="auto"/>
              <w:ind w:firstLine="0"/>
              <w:jc w:val="center"/>
            </w:pPr>
            <w:r/>
            <w:r>
              <w:rPr>
                <w:rFonts w:ascii="宋体" w:hAnsi="宋体" w:eastAsia="宋体" w:cs="宋体"/>
                <w:b w:val="0"/>
                <w:i w:val="0"/>
                <w:sz w:val="17"/>
              </w:rPr>
              <w:t>TC-G-08</w:t>
            </w:r>
          </w:p>
        </w:tc>
        <w:tc>
          <w:tcPr>
            <w:tcW w:type="dxa" w:w="5216"/>
          </w:tcPr>
          <w:p>
            <w:pPr>
              <w:spacing w:before="20" w:after="20" w:line="252" w:lineRule="auto"/>
              <w:ind w:firstLine="0"/>
              <w:jc w:val="left"/>
            </w:pPr>
            <w:r/>
            <w:r>
              <w:rPr>
                <w:rFonts w:ascii="宋体" w:hAnsi="宋体" w:eastAsia="宋体" w:cs="宋体"/>
                <w:b w:val="0"/>
                <w:i w:val="0"/>
                <w:sz w:val="17"/>
              </w:rPr>
              <w:t>数据看板导出含 **12 项指标**，指标名称与数值齐全</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Excel 读取</w:t>
            </w:r>
          </w:p>
        </w:tc>
        <w:tc>
          <w:tcPr>
            <w:tcW w:type="dxa" w:w="1701"/>
          </w:tcPr>
          <w:p>
            <w:pPr>
              <w:spacing w:before="20" w:after="20" w:line="252" w:lineRule="auto"/>
              <w:ind w:firstLine="0"/>
              <w:jc w:val="center"/>
            </w:pPr>
            <w:r/>
            <w:r>
              <w:rPr>
                <w:rFonts w:ascii="宋体" w:hAnsi="宋体" w:eastAsia="宋体" w:cs="宋体"/>
                <w:b w:val="0"/>
                <w:i w:val="0"/>
                <w:sz w:val="17"/>
              </w:rPr>
              <w:t>TC-G-09 ～ TC-G-10</w:t>
            </w:r>
          </w:p>
        </w:tc>
        <w:tc>
          <w:tcPr>
            <w:tcW w:type="dxa" w:w="5216"/>
          </w:tcPr>
          <w:p>
            <w:pPr>
              <w:spacing w:before="20" w:after="20" w:line="252" w:lineRule="auto"/>
              <w:ind w:firstLine="0"/>
              <w:jc w:val="left"/>
            </w:pPr>
            <w:r/>
            <w:r>
              <w:rPr>
                <w:rFonts w:ascii="宋体" w:hAnsi="宋体" w:eastAsia="宋体" w:cs="宋体"/>
                <w:b w:val="0"/>
                <w:i w:val="0"/>
                <w:sz w:val="17"/>
              </w:rPr>
              <w:t>整数分数回读后不带小数点、文本正确还原；空行被跳过，不被当作数据</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本模块在测试中发现了两项与实现细节强相关的缺陷：一是 Excel 导入读取行数错位（DEF-007），导出文件包含合并标题行与表头行共两行，原实现只跳过一行导致读回数据多出一行；二是 Excel 导出运行期缺少 log4j-api 依赖（DEF-010），POI 的 ooxml 模块在运行期依赖日志门面，被排除后抛出 NoClassDefFoundError。两项缺陷修复后，导入导出的回读断言全部通过。</w:t>
      </w:r>
    </w:p>
    <w:p>
      <w:pPr>
        <w:pStyle w:val="Heading3"/>
        <w:spacing w:before="160" w:after="120" w:line="312" w:lineRule="auto"/>
        <w:ind w:firstLine="0"/>
        <w:jc w:val="left"/>
      </w:pPr>
      <w:r>
        <w:rPr>
          <w:rFonts w:ascii="黑体" w:hAnsi="黑体" w:eastAsia="黑体" w:cs="黑体"/>
          <w:b/>
          <w:i w:val="0"/>
          <w:color w:val="000000"/>
          <w:sz w:val="24"/>
        </w:rPr>
        <w:t>4.2.9  M9 系统日志管理</w:t>
      </w:r>
    </w:p>
    <w:p>
      <w:pPr>
        <w:spacing w:before="0" w:after="60" w:line="312" w:lineRule="auto"/>
        <w:ind w:firstLine="420"/>
      </w:pPr>
      <w:r>
        <w:rPr>
          <w:rFonts w:ascii="宋体" w:hAnsi="宋体" w:eastAsia="宋体" w:cs="宋体"/>
          <w:b w:val="0"/>
          <w:i w:val="0"/>
          <w:sz w:val="21"/>
        </w:rPr>
        <w:t>M9 由 SystemServiceTest 中的 4 个用例覆盖（TC-H-05~TC-H-08），测试重点是关键操作的自动留痕、日志检索能力与日志清空的权限控制。</w:t>
      </w:r>
    </w:p>
    <w:p>
      <w:pPr>
        <w:spacing w:before="160" w:after="40" w:line="312" w:lineRule="auto"/>
        <w:ind w:firstLine="0"/>
        <w:jc w:val="center"/>
      </w:pPr>
      <w:r>
        <w:rPr>
          <w:rFonts w:ascii="黑体" w:hAnsi="黑体" w:eastAsia="黑体" w:cs="黑体"/>
          <w:b/>
          <w:i w:val="0"/>
          <w:sz w:val="20"/>
        </w:rPr>
        <w:t>表 4-11 M9 系统日志管理测试执行明细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日志自动留痕</w:t>
            </w:r>
          </w:p>
        </w:tc>
        <w:tc>
          <w:tcPr>
            <w:tcW w:type="dxa" w:w="1701"/>
          </w:tcPr>
          <w:p>
            <w:pPr>
              <w:spacing w:before="20" w:after="20" w:line="252" w:lineRule="auto"/>
              <w:ind w:firstLine="0"/>
              <w:jc w:val="center"/>
            </w:pPr>
            <w:r/>
            <w:r>
              <w:rPr>
                <w:rFonts w:ascii="宋体" w:hAnsi="宋体" w:eastAsia="宋体" w:cs="宋体"/>
                <w:b w:val="0"/>
                <w:i w:val="0"/>
                <w:sz w:val="17"/>
              </w:rPr>
              <w:t>TC-H-05 ～ TC-H-06</w:t>
            </w:r>
          </w:p>
        </w:tc>
        <w:tc>
          <w:tcPr>
            <w:tcW w:type="dxa" w:w="5216"/>
          </w:tcPr>
          <w:p>
            <w:pPr>
              <w:spacing w:before="20" w:after="20" w:line="252" w:lineRule="auto"/>
              <w:ind w:firstLine="0"/>
              <w:jc w:val="left"/>
            </w:pPr>
            <w:r/>
            <w:r>
              <w:rPr>
                <w:rFonts w:ascii="宋体" w:hAnsi="宋体" w:eastAsia="宋体" w:cs="宋体"/>
                <w:b w:val="0"/>
                <w:i w:val="0"/>
                <w:sz w:val="17"/>
              </w:rPr>
              <w:t>登录与新增学生等业务操作均自动写入 sys_log，记录含用户名、操作类型、操作内容与时间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日志查询</w:t>
            </w:r>
          </w:p>
        </w:tc>
        <w:tc>
          <w:tcPr>
            <w:tcW w:type="dxa" w:w="1701"/>
          </w:tcPr>
          <w:p>
            <w:pPr>
              <w:spacing w:before="20" w:after="20" w:line="252" w:lineRule="auto"/>
              <w:ind w:firstLine="0"/>
              <w:jc w:val="center"/>
            </w:pPr>
            <w:r/>
            <w:r>
              <w:rPr>
                <w:rFonts w:ascii="宋体" w:hAnsi="宋体" w:eastAsia="宋体" w:cs="宋体"/>
                <w:b w:val="0"/>
                <w:i w:val="0"/>
                <w:sz w:val="17"/>
              </w:rPr>
              <w:t>TC-H-07</w:t>
            </w:r>
          </w:p>
        </w:tc>
        <w:tc>
          <w:tcPr>
            <w:tcW w:type="dxa" w:w="5216"/>
          </w:tcPr>
          <w:p>
            <w:pPr>
              <w:spacing w:before="20" w:after="20" w:line="252" w:lineRule="auto"/>
              <w:ind w:firstLine="0"/>
              <w:jc w:val="left"/>
            </w:pPr>
            <w:r/>
            <w:r>
              <w:rPr>
                <w:rFonts w:ascii="宋体" w:hAnsi="宋体" w:eastAsia="宋体" w:cs="宋体"/>
                <w:b w:val="0"/>
                <w:i w:val="0"/>
                <w:sz w:val="17"/>
              </w:rPr>
              <w:t>日志分页查询与关键字检索生效，检索结果条数与条件匹配</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清空权限</w:t>
            </w:r>
          </w:p>
        </w:tc>
        <w:tc>
          <w:tcPr>
            <w:tcW w:type="dxa" w:w="1701"/>
          </w:tcPr>
          <w:p>
            <w:pPr>
              <w:spacing w:before="20" w:after="20" w:line="252" w:lineRule="auto"/>
              <w:ind w:firstLine="0"/>
              <w:jc w:val="center"/>
            </w:pPr>
            <w:r/>
            <w:r>
              <w:rPr>
                <w:rFonts w:ascii="宋体" w:hAnsi="宋体" w:eastAsia="宋体" w:cs="宋体"/>
                <w:b w:val="0"/>
                <w:i w:val="0"/>
                <w:sz w:val="17"/>
              </w:rPr>
              <w:t>TC-H-08</w:t>
            </w:r>
          </w:p>
        </w:tc>
        <w:tc>
          <w:tcPr>
            <w:tcW w:type="dxa" w:w="5216"/>
          </w:tcPr>
          <w:p>
            <w:pPr>
              <w:spacing w:before="20" w:after="20" w:line="252" w:lineRule="auto"/>
              <w:ind w:firstLine="0"/>
              <w:jc w:val="left"/>
            </w:pPr>
            <w:r/>
            <w:r>
              <w:rPr>
                <w:rFonts w:ascii="宋体" w:hAnsi="宋体" w:eastAsia="宋体" w:cs="宋体"/>
                <w:b w:val="0"/>
                <w:i w:val="0"/>
                <w:sz w:val="17"/>
              </w:rPr>
              <w:t>非管理员执行清空日志操作被拒绝，抛出业务异常且日志未被删除</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4.2.10  M10 系统维护与数据管理</w:t>
      </w:r>
    </w:p>
    <w:p>
      <w:pPr>
        <w:spacing w:before="0" w:after="60" w:line="312" w:lineRule="auto"/>
        <w:ind w:firstLine="420"/>
      </w:pPr>
      <w:r>
        <w:rPr>
          <w:rFonts w:ascii="宋体" w:hAnsi="宋体" w:eastAsia="宋体" w:cs="宋体"/>
          <w:b w:val="0"/>
          <w:i w:val="0"/>
          <w:sz w:val="21"/>
        </w:rPr>
        <w:t>M10 由 SystemServiceTest 中的 9 个用例覆盖（TC-H-01~TC-H-04、TC-H-09~TC-H-13），测试重点是系统参数维护与校验、数据库备份与状态展示、演示数据重置及其完整性。</w:t>
      </w:r>
    </w:p>
    <w:p>
      <w:pPr>
        <w:spacing w:before="160" w:after="40" w:line="312" w:lineRule="auto"/>
        <w:ind w:firstLine="0"/>
        <w:jc w:val="center"/>
      </w:pPr>
      <w:r>
        <w:rPr>
          <w:rFonts w:ascii="黑体" w:hAnsi="黑体" w:eastAsia="黑体" w:cs="黑体"/>
          <w:b/>
          <w:i w:val="0"/>
          <w:sz w:val="20"/>
        </w:rPr>
        <w:t>表 4-12 M10 系统维护与数据管理测试执行明细</w:t>
      </w:r>
    </w:p>
    <w:tbl>
      <w:tblPr>
        <w:tblStyle w:val="TableGrid"/>
        <w:tblW w:type="dxa" w:w="9072"/>
        <w:jc w:val="center"/>
        <w:tblLayout w:type="fixed"/>
        <w:tblLook w:firstColumn="1" w:firstRow="1" w:lastColumn="0" w:lastRow="0" w:noHBand="0" w:noVBand="1" w:val="04A0"/>
        <w:tblLayout w:type="fixed"/>
      </w:tblPr>
      <w:tblGrid>
        <w:gridCol w:w="1247"/>
        <w:gridCol w:w="1701"/>
        <w:gridCol w:w="5216"/>
        <w:gridCol w:w="907"/>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测试要点</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代表性用例</w:t>
            </w:r>
          </w:p>
        </w:tc>
        <w:tc>
          <w:tcPr>
            <w:tcW w:type="dxa" w:w="5216"/>
            <w:shd w:val="clear" w:color="auto" w:fill="DCE6F1"/>
          </w:tcPr>
          <w:p>
            <w:pPr>
              <w:spacing w:before="20" w:after="20" w:line="252" w:lineRule="auto"/>
              <w:ind w:firstLine="0"/>
              <w:jc w:val="center"/>
            </w:pPr>
            <w:r/>
            <w:r>
              <w:rPr>
                <w:rFonts w:ascii="黑体" w:hAnsi="黑体" w:eastAsia="黑体" w:cs="黑体"/>
                <w:b/>
                <w:i w:val="0"/>
                <w:sz w:val="17"/>
              </w:rPr>
              <w:t>关键断言与执行结果</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247"/>
          </w:tcPr>
          <w:p>
            <w:pPr>
              <w:spacing w:before="20" w:after="20" w:line="252" w:lineRule="auto"/>
              <w:ind w:firstLine="0"/>
              <w:jc w:val="center"/>
            </w:pPr>
            <w:r/>
            <w:r>
              <w:rPr>
                <w:rFonts w:ascii="宋体" w:hAnsi="宋体" w:eastAsia="宋体" w:cs="宋体"/>
                <w:b w:val="0"/>
                <w:i w:val="0"/>
                <w:sz w:val="17"/>
              </w:rPr>
              <w:t>系统参数维护</w:t>
            </w:r>
          </w:p>
        </w:tc>
        <w:tc>
          <w:tcPr>
            <w:tcW w:type="dxa" w:w="1701"/>
          </w:tcPr>
          <w:p>
            <w:pPr>
              <w:spacing w:before="20" w:after="20" w:line="252" w:lineRule="auto"/>
              <w:ind w:firstLine="0"/>
              <w:jc w:val="center"/>
            </w:pPr>
            <w:r/>
            <w:r>
              <w:rPr>
                <w:rFonts w:ascii="宋体" w:hAnsi="宋体" w:eastAsia="宋体" w:cs="宋体"/>
                <w:b w:val="0"/>
                <w:i w:val="0"/>
                <w:sz w:val="17"/>
              </w:rPr>
              <w:t>TC-H-01 ～ TC-H-04</w:t>
            </w:r>
          </w:p>
        </w:tc>
        <w:tc>
          <w:tcPr>
            <w:tcW w:type="dxa" w:w="5216"/>
          </w:tcPr>
          <w:p>
            <w:pPr>
              <w:spacing w:before="20" w:after="20" w:line="252" w:lineRule="auto"/>
              <w:ind w:firstLine="0"/>
              <w:jc w:val="left"/>
            </w:pPr>
            <w:r/>
            <w:r>
              <w:rPr>
                <w:rFonts w:ascii="宋体" w:hAnsi="宋体" w:eastAsia="宋体" w:cs="宋体"/>
                <w:b w:val="0"/>
                <w:i w:val="0"/>
                <w:sz w:val="17"/>
              </w:rPr>
              <w:t>演示数据 8 项参数可按 key 正确读取；修改参数后持久化生效并可恢复原值；越界数值与空值被拒绝；非管理员修改参数被拒绝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数据库备份</w:t>
            </w:r>
          </w:p>
        </w:tc>
        <w:tc>
          <w:tcPr>
            <w:tcW w:type="dxa" w:w="1701"/>
          </w:tcPr>
          <w:p>
            <w:pPr>
              <w:spacing w:before="20" w:after="20" w:line="252" w:lineRule="auto"/>
              <w:ind w:firstLine="0"/>
              <w:jc w:val="center"/>
            </w:pPr>
            <w:r/>
            <w:r>
              <w:rPr>
                <w:rFonts w:ascii="宋体" w:hAnsi="宋体" w:eastAsia="宋体" w:cs="宋体"/>
                <w:b w:val="0"/>
                <w:i w:val="0"/>
                <w:sz w:val="17"/>
              </w:rPr>
              <w:t>TC-H-09</w:t>
            </w:r>
          </w:p>
        </w:tc>
        <w:tc>
          <w:tcPr>
            <w:tcW w:type="dxa" w:w="5216"/>
          </w:tcPr>
          <w:p>
            <w:pPr>
              <w:spacing w:before="20" w:after="20" w:line="252" w:lineRule="auto"/>
              <w:ind w:firstLine="0"/>
              <w:jc w:val="left"/>
            </w:pPr>
            <w:r/>
            <w:r>
              <w:rPr>
                <w:rFonts w:ascii="宋体" w:hAnsi="宋体" w:eastAsia="宋体" w:cs="宋体"/>
                <w:b w:val="0"/>
                <w:i w:val="0"/>
                <w:sz w:val="17"/>
              </w:rPr>
              <w:t>生成非空 SQL 脚本文件且包含建表语句，可读可解析</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数据库状态</w:t>
            </w:r>
          </w:p>
        </w:tc>
        <w:tc>
          <w:tcPr>
            <w:tcW w:type="dxa" w:w="1701"/>
          </w:tcPr>
          <w:p>
            <w:pPr>
              <w:spacing w:before="20" w:after="20" w:line="252" w:lineRule="auto"/>
              <w:ind w:firstLine="0"/>
              <w:jc w:val="center"/>
            </w:pPr>
            <w:r/>
            <w:r>
              <w:rPr>
                <w:rFonts w:ascii="宋体" w:hAnsi="宋体" w:eastAsia="宋体" w:cs="宋体"/>
                <w:b w:val="0"/>
                <w:i w:val="0"/>
                <w:sz w:val="17"/>
              </w:rPr>
              <w:t>TC-H-10</w:t>
            </w:r>
          </w:p>
        </w:tc>
        <w:tc>
          <w:tcPr>
            <w:tcW w:type="dxa" w:w="5216"/>
          </w:tcPr>
          <w:p>
            <w:pPr>
              <w:spacing w:before="20" w:after="20" w:line="252" w:lineRule="auto"/>
              <w:ind w:firstLine="0"/>
              <w:jc w:val="left"/>
            </w:pPr>
            <w:r/>
            <w:r>
              <w:rPr>
                <w:rFonts w:ascii="宋体" w:hAnsi="宋体" w:eastAsia="宋体" w:cs="宋体"/>
                <w:b w:val="0"/>
                <w:i w:val="0"/>
                <w:sz w:val="17"/>
              </w:rPr>
              <w:t>返回表数量与各表记录数，与数据库实际状态一致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重置演示数据</w:t>
            </w:r>
          </w:p>
        </w:tc>
        <w:tc>
          <w:tcPr>
            <w:tcW w:type="dxa" w:w="1701"/>
          </w:tcPr>
          <w:p>
            <w:pPr>
              <w:spacing w:before="20" w:after="20" w:line="252" w:lineRule="auto"/>
              <w:ind w:firstLine="0"/>
              <w:jc w:val="center"/>
            </w:pPr>
            <w:r/>
            <w:r>
              <w:rPr>
                <w:rFonts w:ascii="宋体" w:hAnsi="宋体" w:eastAsia="宋体" w:cs="宋体"/>
                <w:b w:val="0"/>
                <w:i w:val="0"/>
                <w:sz w:val="17"/>
              </w:rPr>
              <w:t>TC-H-11 ～ TC-H-12</w:t>
            </w:r>
          </w:p>
        </w:tc>
        <w:tc>
          <w:tcPr>
            <w:tcW w:type="dxa" w:w="5216"/>
          </w:tcPr>
          <w:p>
            <w:pPr>
              <w:spacing w:before="20" w:after="20" w:line="252" w:lineRule="auto"/>
              <w:ind w:firstLine="0"/>
              <w:jc w:val="left"/>
            </w:pPr>
            <w:r/>
            <w:r>
              <w:rPr>
                <w:rFonts w:ascii="宋体" w:hAnsi="宋体" w:eastAsia="宋体" w:cs="宋体"/>
                <w:b w:val="0"/>
                <w:i w:val="0"/>
                <w:sz w:val="17"/>
              </w:rPr>
              <w:t>清空业务数据后重新灌入初始演示数据，学生恢复为 40 条；非管理员无权执行重置操作</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重置后完整性</w:t>
            </w:r>
          </w:p>
        </w:tc>
        <w:tc>
          <w:tcPr>
            <w:tcW w:type="dxa" w:w="1701"/>
          </w:tcPr>
          <w:p>
            <w:pPr>
              <w:spacing w:before="20" w:after="20" w:line="252" w:lineRule="auto"/>
              <w:ind w:firstLine="0"/>
              <w:jc w:val="center"/>
            </w:pPr>
            <w:r/>
            <w:r>
              <w:rPr>
                <w:rFonts w:ascii="宋体" w:hAnsi="宋体" w:eastAsia="宋体" w:cs="宋体"/>
                <w:b w:val="0"/>
                <w:i w:val="0"/>
                <w:sz w:val="17"/>
              </w:rPr>
              <w:t>TC-H-13</w:t>
            </w:r>
          </w:p>
        </w:tc>
        <w:tc>
          <w:tcPr>
            <w:tcW w:type="dxa" w:w="5216"/>
          </w:tcPr>
          <w:p>
            <w:pPr>
              <w:spacing w:before="20" w:after="20" w:line="252" w:lineRule="auto"/>
              <w:ind w:firstLine="0"/>
              <w:jc w:val="left"/>
            </w:pPr>
            <w:r/>
            <w:r>
              <w:rPr>
                <w:rFonts w:ascii="宋体" w:hAnsi="宋体" w:eastAsia="宋体" w:cs="宋体"/>
                <w:b w:val="0"/>
                <w:i w:val="0"/>
                <w:sz w:val="17"/>
              </w:rPr>
              <w:t>重置后外键关联与关键业务规则仍然成立：无孤儿记录、学号唯一、成绩无重复、密码均为 32 位 MD5 密文</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本模块的重置功能同时承担测试基础设施的角色：测试基类 BaseTest 在每个用例前调用同一重置逻辑，使 154 个用例可以在任意顺序下重复执行。重置后演示数据规模校验通过：专业 5、班级 10、学生 40、课程 10、成绩 75、考勤 900、系统用户 4、系统参数 8。</w:t>
      </w:r>
    </w:p>
    <w:p>
      <w:pPr>
        <w:pStyle w:val="Heading2"/>
        <w:spacing w:before="200" w:after="120" w:line="312" w:lineRule="auto"/>
        <w:ind w:firstLine="0"/>
        <w:jc w:val="left"/>
      </w:pPr>
      <w:r>
        <w:rPr>
          <w:rFonts w:ascii="黑体" w:hAnsi="黑体" w:eastAsia="黑体" w:cs="黑体"/>
          <w:b/>
          <w:i w:val="0"/>
          <w:color w:val="000000"/>
          <w:sz w:val="28"/>
        </w:rPr>
        <w:t>4.3  公共组件与算法测试</w:t>
      </w:r>
    </w:p>
    <w:p>
      <w:pPr>
        <w:spacing w:before="0" w:after="60" w:line="312" w:lineRule="auto"/>
        <w:ind w:firstLine="420"/>
      </w:pPr>
      <w:r>
        <w:rPr>
          <w:rFonts w:ascii="宋体" w:hAnsi="宋体" w:eastAsia="宋体" w:cs="宋体"/>
          <w:b w:val="0"/>
          <w:i w:val="0"/>
          <w:sz w:val="21"/>
        </w:rPr>
        <w:t>公共组件与算法是全部业务模块的基础，一旦存在偏差会以“错误被放大”的方式影响所有上层功能，因此本次测试对其采用了最严格的断言粒度。该部分共 29 个用例，由 UtilTest（13 个）与 ScoreTest（16 个）承担，合计耗时仅 0.100 秒。</w:t>
      </w:r>
    </w:p>
    <w:p>
      <w:pPr>
        <w:pStyle w:val="Heading3"/>
        <w:spacing w:before="160" w:after="120" w:line="312" w:lineRule="auto"/>
        <w:ind w:firstLine="0"/>
        <w:jc w:val="left"/>
      </w:pPr>
      <w:r>
        <w:rPr>
          <w:rFonts w:ascii="黑体" w:hAnsi="黑体" w:eastAsia="黑体" w:cs="黑体"/>
          <w:b/>
          <w:i w:val="0"/>
          <w:color w:val="000000"/>
          <w:sz w:val="24"/>
        </w:rPr>
        <w:t>4.3.1  公共工具类（UtilTest，13 个用例）</w:t>
      </w:r>
    </w:p>
    <w:p>
      <w:pPr>
        <w:spacing w:before="0" w:after="60" w:line="312" w:lineRule="auto"/>
        <w:ind w:firstLine="420"/>
      </w:pPr>
      <w:r>
        <w:rPr>
          <w:rFonts w:ascii="宋体" w:hAnsi="宋体" w:eastAsia="宋体" w:cs="宋体"/>
          <w:b w:val="0"/>
          <w:i w:val="0"/>
          <w:sz w:val="21"/>
        </w:rPr>
        <w:t>MD5 工具是密码安全存储的基础，其正确性直接决定登录功能是否可用。相关 4 个用例的断言要点如表 4-13 所示。</w:t>
      </w:r>
    </w:p>
    <w:p>
      <w:pPr>
        <w:spacing w:before="160" w:after="40" w:line="312" w:lineRule="auto"/>
        <w:ind w:firstLine="0"/>
        <w:jc w:val="center"/>
      </w:pPr>
      <w:r>
        <w:rPr>
          <w:rFonts w:ascii="黑体" w:hAnsi="黑体" w:eastAsia="黑体" w:cs="黑体"/>
          <w:b/>
          <w:i w:val="0"/>
          <w:sz w:val="20"/>
        </w:rPr>
        <w:t>表 4-13 MD5 加密与校验用例执行明细</w:t>
      </w:r>
    </w:p>
    <w:tbl>
      <w:tblPr>
        <w:tblStyle w:val="TableGrid"/>
        <w:tblW w:type="dxa" w:w="9072"/>
        <w:jc w:val="center"/>
        <w:tblLayout w:type="fixed"/>
        <w:tblLook w:firstColumn="1" w:firstRow="1" w:lastColumn="0" w:lastRow="0" w:noHBand="0" w:noVBand="1" w:val="04A0"/>
        <w:tblLayout w:type="fixed"/>
      </w:tblPr>
      <w:tblGrid>
        <w:gridCol w:w="1077"/>
        <w:gridCol w:w="3742"/>
        <w:gridCol w:w="3345"/>
        <w:gridCol w:w="907"/>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3345"/>
            <w:shd w:val="clear" w:color="auto" w:fill="DCE6F1"/>
          </w:tcPr>
          <w:p>
            <w:pPr>
              <w:spacing w:before="20" w:after="20" w:line="252" w:lineRule="auto"/>
              <w:ind w:firstLine="0"/>
              <w:jc w:val="center"/>
            </w:pPr>
            <w:r/>
            <w:r>
              <w:rPr>
                <w:rFonts w:ascii="黑体" w:hAnsi="黑体" w:eastAsia="黑体" w:cs="黑体"/>
                <w:b/>
                <w:i w:val="0"/>
                <w:sz w:val="17"/>
              </w:rPr>
              <w:t>断言要点</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77"/>
          </w:tcPr>
          <w:p>
            <w:pPr>
              <w:spacing w:before="20" w:after="20" w:line="252" w:lineRule="auto"/>
              <w:ind w:firstLine="0"/>
              <w:jc w:val="center"/>
            </w:pPr>
            <w:r/>
            <w:r>
              <w:rPr>
                <w:rFonts w:ascii="宋体" w:hAnsi="宋体" w:eastAsia="宋体" w:cs="宋体"/>
                <w:b w:val="0"/>
                <w:i w:val="0"/>
                <w:sz w:val="17"/>
              </w:rPr>
              <w:t>TC-U-01</w:t>
            </w:r>
          </w:p>
        </w:tc>
        <w:tc>
          <w:tcPr>
            <w:tcW w:type="dxa" w:w="3742"/>
          </w:tcPr>
          <w:p>
            <w:pPr>
              <w:spacing w:before="20" w:after="20" w:line="252" w:lineRule="auto"/>
              <w:ind w:firstLine="0"/>
              <w:jc w:val="left"/>
            </w:pPr>
            <w:r/>
            <w:r>
              <w:rPr>
                <w:rFonts w:ascii="宋体" w:hAnsi="宋体" w:eastAsia="宋体" w:cs="宋体"/>
                <w:b w:val="0"/>
                <w:i w:val="0"/>
                <w:sz w:val="17"/>
              </w:rPr>
              <w:t>MD5 加密：123456 应得到标准密文</w:t>
            </w:r>
          </w:p>
        </w:tc>
        <w:tc>
          <w:tcPr>
            <w:tcW w:type="dxa" w:w="3345"/>
          </w:tcPr>
          <w:p>
            <w:pPr>
              <w:spacing w:before="20" w:after="20" w:line="252" w:lineRule="auto"/>
              <w:ind w:firstLine="0"/>
              <w:jc w:val="left"/>
            </w:pPr>
            <w:r/>
            <w:r>
              <w:rPr>
                <w:rFonts w:ascii="宋体" w:hAnsi="宋体" w:eastAsia="宋体" w:cs="宋体"/>
                <w:b w:val="0"/>
                <w:i w:val="0"/>
                <w:sz w:val="17"/>
              </w:rPr>
              <w:t>MD5("123456") 等于标准密文 e10adc3949ba59abbe56e057f20f883e，长度 32 位</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TC-U-02</w:t>
            </w:r>
          </w:p>
        </w:tc>
        <w:tc>
          <w:tcPr>
            <w:tcW w:type="dxa" w:w="3742"/>
          </w:tcPr>
          <w:p>
            <w:pPr>
              <w:spacing w:before="20" w:after="20" w:line="252" w:lineRule="auto"/>
              <w:ind w:firstLine="0"/>
              <w:jc w:val="left"/>
            </w:pPr>
            <w:r/>
            <w:r>
              <w:rPr>
                <w:rFonts w:ascii="宋体" w:hAnsi="宋体" w:eastAsia="宋体" w:cs="宋体"/>
                <w:b w:val="0"/>
                <w:i w:val="0"/>
                <w:sz w:val="17"/>
              </w:rPr>
              <w:t>MD5 加密：学号 2024001 应得到对应密文</w:t>
            </w:r>
          </w:p>
        </w:tc>
        <w:tc>
          <w:tcPr>
            <w:tcW w:type="dxa" w:w="3345"/>
          </w:tcPr>
          <w:p>
            <w:pPr>
              <w:spacing w:before="20" w:after="20" w:line="252" w:lineRule="auto"/>
              <w:ind w:firstLine="0"/>
              <w:jc w:val="left"/>
            </w:pPr>
            <w:r/>
            <w:r>
              <w:rPr>
                <w:rFonts w:ascii="宋体" w:hAnsi="宋体" w:eastAsia="宋体" w:cs="宋体"/>
                <w:b w:val="0"/>
                <w:i w:val="0"/>
                <w:sz w:val="17"/>
              </w:rPr>
              <w:t>MD5("2024001") 结果与 data.sql 中学生账号 t2024001 存储的密文一致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TC-U-03</w:t>
            </w:r>
          </w:p>
        </w:tc>
        <w:tc>
          <w:tcPr>
            <w:tcW w:type="dxa" w:w="3742"/>
          </w:tcPr>
          <w:p>
            <w:pPr>
              <w:spacing w:before="20" w:after="20" w:line="252" w:lineRule="auto"/>
              <w:ind w:firstLine="0"/>
              <w:jc w:val="left"/>
            </w:pPr>
            <w:r/>
            <w:r>
              <w:rPr>
                <w:rFonts w:ascii="宋体" w:hAnsi="宋体" w:eastAsia="宋体" w:cs="宋体"/>
                <w:b w:val="0"/>
                <w:i w:val="0"/>
                <w:sz w:val="17"/>
              </w:rPr>
              <w:t>MD5 校验：正确密码通过、错误密码拒绝</w:t>
            </w:r>
          </w:p>
        </w:tc>
        <w:tc>
          <w:tcPr>
            <w:tcW w:type="dxa" w:w="3345"/>
          </w:tcPr>
          <w:p>
            <w:pPr>
              <w:spacing w:before="20" w:after="20" w:line="252" w:lineRule="auto"/>
              <w:ind w:firstLine="0"/>
              <w:jc w:val="left"/>
            </w:pPr>
            <w:r/>
            <w:r>
              <w:rPr>
                <w:rFonts w:ascii="宋体" w:hAnsi="宋体" w:eastAsia="宋体" w:cs="宋体"/>
                <w:b w:val="0"/>
                <w:i w:val="0"/>
                <w:sz w:val="17"/>
              </w:rPr>
              <w:t>正确口令校验返回 true，错误口令校验返回 false，不抛异常</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TC-U-04</w:t>
            </w:r>
          </w:p>
        </w:tc>
        <w:tc>
          <w:tcPr>
            <w:tcW w:type="dxa" w:w="3742"/>
          </w:tcPr>
          <w:p>
            <w:pPr>
              <w:spacing w:before="20" w:after="20" w:line="252" w:lineRule="auto"/>
              <w:ind w:firstLine="0"/>
              <w:jc w:val="left"/>
            </w:pPr>
            <w:r/>
            <w:r>
              <w:rPr>
                <w:rFonts w:ascii="宋体" w:hAnsi="宋体" w:eastAsia="宋体" w:cs="宋体"/>
                <w:b w:val="0"/>
                <w:i w:val="0"/>
                <w:sz w:val="17"/>
              </w:rPr>
              <w:t>MD5 加密：null 输入返回 null</w:t>
            </w:r>
          </w:p>
        </w:tc>
        <w:tc>
          <w:tcPr>
            <w:tcW w:type="dxa" w:w="3345"/>
          </w:tcPr>
          <w:p>
            <w:pPr>
              <w:spacing w:before="20" w:after="20" w:line="252" w:lineRule="auto"/>
              <w:ind w:firstLine="0"/>
              <w:jc w:val="left"/>
            </w:pPr>
            <w:r/>
            <w:r>
              <w:rPr>
                <w:rFonts w:ascii="宋体" w:hAnsi="宋体" w:eastAsia="宋体" w:cs="宋体"/>
                <w:b w:val="0"/>
                <w:i w:val="0"/>
                <w:sz w:val="17"/>
              </w:rPr>
              <w:t>null 输入返回 null（不抛空指针异常），保证边界输入安全</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分页工具被所有列表界面复用，其总页数计算与上下页判定错误会导致“翻页丢数据”。4 个分页用例的断言要点如表 4-14 所示，其中“非法页码被纠正为第 1 页”覆盖了界面传入 0 或负数页码的异常场景。</w:t>
      </w:r>
    </w:p>
    <w:p>
      <w:pPr>
        <w:spacing w:before="160" w:after="40" w:line="312" w:lineRule="auto"/>
        <w:ind w:firstLine="0"/>
        <w:jc w:val="center"/>
      </w:pPr>
      <w:r>
        <w:rPr>
          <w:rFonts w:ascii="黑体" w:hAnsi="黑体" w:eastAsia="黑体" w:cs="黑体"/>
          <w:b/>
          <w:i w:val="0"/>
          <w:sz w:val="20"/>
        </w:rPr>
        <w:t>表 4-14 分页计算用例执行明细</w:t>
      </w:r>
    </w:p>
    <w:tbl>
      <w:tblPr>
        <w:tblStyle w:val="TableGrid"/>
        <w:tblW w:type="dxa" w:w="9072"/>
        <w:jc w:val="center"/>
        <w:tblLayout w:type="fixed"/>
        <w:tblLook w:firstColumn="1" w:firstRow="1" w:lastColumn="0" w:lastRow="0" w:noHBand="0" w:noVBand="1" w:val="04A0"/>
        <w:tblLayout w:type="fixed"/>
      </w:tblPr>
      <w:tblGrid>
        <w:gridCol w:w="1077"/>
        <w:gridCol w:w="3742"/>
        <w:gridCol w:w="3345"/>
        <w:gridCol w:w="907"/>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3345"/>
            <w:shd w:val="clear" w:color="auto" w:fill="DCE6F1"/>
          </w:tcPr>
          <w:p>
            <w:pPr>
              <w:spacing w:before="20" w:after="20" w:line="252" w:lineRule="auto"/>
              <w:ind w:firstLine="0"/>
              <w:jc w:val="center"/>
            </w:pPr>
            <w:r/>
            <w:r>
              <w:rPr>
                <w:rFonts w:ascii="黑体" w:hAnsi="黑体" w:eastAsia="黑体" w:cs="黑体"/>
                <w:b/>
                <w:i w:val="0"/>
                <w:sz w:val="17"/>
              </w:rPr>
              <w:t>断言要点</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77"/>
          </w:tcPr>
          <w:p>
            <w:pPr>
              <w:spacing w:before="20" w:after="20" w:line="252" w:lineRule="auto"/>
              <w:ind w:firstLine="0"/>
              <w:jc w:val="center"/>
            </w:pPr>
            <w:r/>
            <w:r>
              <w:rPr>
                <w:rFonts w:ascii="宋体" w:hAnsi="宋体" w:eastAsia="宋体" w:cs="宋体"/>
                <w:b w:val="0"/>
                <w:i w:val="0"/>
                <w:sz w:val="17"/>
              </w:rPr>
              <w:t>TC-U-05</w:t>
            </w:r>
          </w:p>
        </w:tc>
        <w:tc>
          <w:tcPr>
            <w:tcW w:type="dxa" w:w="3742"/>
          </w:tcPr>
          <w:p>
            <w:pPr>
              <w:spacing w:before="20" w:after="20" w:line="252" w:lineRule="auto"/>
              <w:ind w:firstLine="0"/>
              <w:jc w:val="left"/>
            </w:pPr>
            <w:r/>
            <w:r>
              <w:rPr>
                <w:rFonts w:ascii="宋体" w:hAnsi="宋体" w:eastAsia="宋体" w:cs="宋体"/>
                <w:b w:val="0"/>
                <w:i w:val="0"/>
                <w:sz w:val="17"/>
              </w:rPr>
              <w:t>分页计算：总页数与上下页判定</w:t>
            </w:r>
          </w:p>
        </w:tc>
        <w:tc>
          <w:tcPr>
            <w:tcW w:type="dxa" w:w="3345"/>
          </w:tcPr>
          <w:p>
            <w:pPr>
              <w:spacing w:before="20" w:after="20" w:line="252" w:lineRule="auto"/>
              <w:ind w:firstLine="0"/>
              <w:jc w:val="left"/>
            </w:pPr>
            <w:r/>
            <w:r>
              <w:rPr>
                <w:rFonts w:ascii="宋体" w:hAnsi="宋体" w:eastAsia="宋体" w:cs="宋体"/>
                <w:b w:val="0"/>
                <w:i w:val="0"/>
                <w:sz w:val="17"/>
              </w:rPr>
              <w:t>总页数 = ceil(总数/每页条数)；第一页无上一页、有下一页</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TC-U-06</w:t>
            </w:r>
          </w:p>
        </w:tc>
        <w:tc>
          <w:tcPr>
            <w:tcW w:type="dxa" w:w="3742"/>
          </w:tcPr>
          <w:p>
            <w:pPr>
              <w:spacing w:before="20" w:after="20" w:line="252" w:lineRule="auto"/>
              <w:ind w:firstLine="0"/>
              <w:jc w:val="left"/>
            </w:pPr>
            <w:r/>
            <w:r>
              <w:rPr>
                <w:rFonts w:ascii="宋体" w:hAnsi="宋体" w:eastAsia="宋体" w:cs="宋体"/>
                <w:b w:val="0"/>
                <w:i w:val="0"/>
                <w:sz w:val="17"/>
              </w:rPr>
              <w:t>分页计算：末页无下一页</w:t>
            </w:r>
          </w:p>
        </w:tc>
        <w:tc>
          <w:tcPr>
            <w:tcW w:type="dxa" w:w="3345"/>
          </w:tcPr>
          <w:p>
            <w:pPr>
              <w:spacing w:before="20" w:after="20" w:line="252" w:lineRule="auto"/>
              <w:ind w:firstLine="0"/>
              <w:jc w:val="left"/>
            </w:pPr>
            <w:r/>
            <w:r>
              <w:rPr>
                <w:rFonts w:ascii="宋体" w:hAnsi="宋体" w:eastAsia="宋体" w:cs="宋体"/>
                <w:b w:val="0"/>
                <w:i w:val="0"/>
                <w:sz w:val="17"/>
              </w:rPr>
              <w:t>末页 hasNext = false，页码等于总页数</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TC-U-07</w:t>
            </w:r>
          </w:p>
        </w:tc>
        <w:tc>
          <w:tcPr>
            <w:tcW w:type="dxa" w:w="3742"/>
          </w:tcPr>
          <w:p>
            <w:pPr>
              <w:spacing w:before="20" w:after="20" w:line="252" w:lineRule="auto"/>
              <w:ind w:firstLine="0"/>
              <w:jc w:val="left"/>
            </w:pPr>
            <w:r/>
            <w:r>
              <w:rPr>
                <w:rFonts w:ascii="宋体" w:hAnsi="宋体" w:eastAsia="宋体" w:cs="宋体"/>
                <w:b w:val="0"/>
                <w:i w:val="0"/>
                <w:sz w:val="17"/>
              </w:rPr>
              <w:t>分页计算：空数据总页数为 1</w:t>
            </w:r>
          </w:p>
        </w:tc>
        <w:tc>
          <w:tcPr>
            <w:tcW w:type="dxa" w:w="3345"/>
          </w:tcPr>
          <w:p>
            <w:pPr>
              <w:spacing w:before="20" w:after="20" w:line="252" w:lineRule="auto"/>
              <w:ind w:firstLine="0"/>
              <w:jc w:val="left"/>
            </w:pPr>
            <w:r/>
            <w:r>
              <w:rPr>
                <w:rFonts w:ascii="宋体" w:hAnsi="宋体" w:eastAsia="宋体" w:cs="宋体"/>
                <w:b w:val="0"/>
                <w:i w:val="0"/>
                <w:sz w:val="17"/>
              </w:rPr>
              <w:t>空数据集总页数为 1（避免出现 0 页导致的界面异常）</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TC-U-08</w:t>
            </w:r>
          </w:p>
        </w:tc>
        <w:tc>
          <w:tcPr>
            <w:tcW w:type="dxa" w:w="3742"/>
          </w:tcPr>
          <w:p>
            <w:pPr>
              <w:spacing w:before="20" w:after="20" w:line="252" w:lineRule="auto"/>
              <w:ind w:firstLine="0"/>
              <w:jc w:val="left"/>
            </w:pPr>
            <w:r/>
            <w:r>
              <w:rPr>
                <w:rFonts w:ascii="宋体" w:hAnsi="宋体" w:eastAsia="宋体" w:cs="宋体"/>
                <w:b w:val="0"/>
                <w:i w:val="0"/>
                <w:sz w:val="17"/>
              </w:rPr>
              <w:t>分页计算：非法页码被纠正为第 1 页</w:t>
            </w:r>
          </w:p>
        </w:tc>
        <w:tc>
          <w:tcPr>
            <w:tcW w:type="dxa" w:w="3345"/>
          </w:tcPr>
          <w:p>
            <w:pPr>
              <w:spacing w:before="20" w:after="20" w:line="252" w:lineRule="auto"/>
              <w:ind w:firstLine="0"/>
              <w:jc w:val="left"/>
            </w:pPr>
            <w:r/>
            <w:r>
              <w:rPr>
                <w:rFonts w:ascii="宋体" w:hAnsi="宋体" w:eastAsia="宋体" w:cs="宋体"/>
                <w:b w:val="0"/>
                <w:i w:val="0"/>
                <w:sz w:val="17"/>
              </w:rPr>
              <w:t>页码传入 0 或负数时被纠正为第 1 页</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动态条件构造器是所有查询功能的公共入口，它既要正确处理空值条件，又要保证 SQL 占位符数量与参数数量严格一致——这是抵御 SQL 注入的前提。5 个用例的断言要点如表 4-15 所示。</w:t>
      </w:r>
    </w:p>
    <w:p>
      <w:pPr>
        <w:spacing w:before="160" w:after="40" w:line="312" w:lineRule="auto"/>
        <w:ind w:firstLine="0"/>
        <w:jc w:val="center"/>
      </w:pPr>
      <w:r>
        <w:rPr>
          <w:rFonts w:ascii="黑体" w:hAnsi="黑体" w:eastAsia="黑体" w:cs="黑体"/>
          <w:b/>
          <w:i w:val="0"/>
          <w:sz w:val="20"/>
        </w:rPr>
        <w:t>表 4-15 动态条件构造器用例执行明细</w:t>
      </w:r>
    </w:p>
    <w:tbl>
      <w:tblPr>
        <w:tblStyle w:val="TableGrid"/>
        <w:tblW w:type="dxa" w:w="9072"/>
        <w:jc w:val="center"/>
        <w:tblLayout w:type="fixed"/>
        <w:tblLook w:firstColumn="1" w:firstRow="1" w:lastColumn="0" w:lastRow="0" w:noHBand="0" w:noVBand="1" w:val="04A0"/>
        <w:tblLayout w:type="fixed"/>
      </w:tblPr>
      <w:tblGrid>
        <w:gridCol w:w="1077"/>
        <w:gridCol w:w="3742"/>
        <w:gridCol w:w="3345"/>
        <w:gridCol w:w="907"/>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3345"/>
            <w:shd w:val="clear" w:color="auto" w:fill="DCE6F1"/>
          </w:tcPr>
          <w:p>
            <w:pPr>
              <w:spacing w:before="20" w:after="20" w:line="252" w:lineRule="auto"/>
              <w:ind w:firstLine="0"/>
              <w:jc w:val="center"/>
            </w:pPr>
            <w:r/>
            <w:r>
              <w:rPr>
                <w:rFonts w:ascii="黑体" w:hAnsi="黑体" w:eastAsia="黑体" w:cs="黑体"/>
                <w:b/>
                <w:i w:val="0"/>
                <w:sz w:val="17"/>
              </w:rPr>
              <w:t>断言要点</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77"/>
          </w:tcPr>
          <w:p>
            <w:pPr>
              <w:spacing w:before="20" w:after="20" w:line="252" w:lineRule="auto"/>
              <w:ind w:firstLine="0"/>
              <w:jc w:val="center"/>
            </w:pPr>
            <w:r/>
            <w:r>
              <w:rPr>
                <w:rFonts w:ascii="宋体" w:hAnsi="宋体" w:eastAsia="宋体" w:cs="宋体"/>
                <w:b w:val="0"/>
                <w:i w:val="0"/>
                <w:sz w:val="17"/>
              </w:rPr>
              <w:t>TC-U-09</w:t>
            </w:r>
          </w:p>
        </w:tc>
        <w:tc>
          <w:tcPr>
            <w:tcW w:type="dxa" w:w="3742"/>
          </w:tcPr>
          <w:p>
            <w:pPr>
              <w:spacing w:before="20" w:after="20" w:line="252" w:lineRule="auto"/>
              <w:ind w:firstLine="0"/>
              <w:jc w:val="left"/>
            </w:pPr>
            <w:r/>
            <w:r>
              <w:rPr>
                <w:rFonts w:ascii="宋体" w:hAnsi="宋体" w:eastAsia="宋体" w:cs="宋体"/>
                <w:b w:val="0"/>
                <w:i w:val="0"/>
                <w:sz w:val="17"/>
              </w:rPr>
              <w:t>条件构造：无条件时返回空串</w:t>
            </w:r>
          </w:p>
        </w:tc>
        <w:tc>
          <w:tcPr>
            <w:tcW w:type="dxa" w:w="3345"/>
          </w:tcPr>
          <w:p>
            <w:pPr>
              <w:spacing w:before="20" w:after="20" w:line="252" w:lineRule="auto"/>
              <w:ind w:firstLine="0"/>
              <w:jc w:val="left"/>
            </w:pPr>
            <w:r/>
            <w:r>
              <w:rPr>
                <w:rFonts w:ascii="宋体" w:hAnsi="宋体" w:eastAsia="宋体" w:cs="宋体"/>
                <w:b w:val="0"/>
                <w:i w:val="0"/>
                <w:sz w:val="17"/>
              </w:rPr>
              <w:t>无任何条件时返回空字符串，不产生多余的 WHERE 子句</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TC-U-10</w:t>
            </w:r>
          </w:p>
        </w:tc>
        <w:tc>
          <w:tcPr>
            <w:tcW w:type="dxa" w:w="3742"/>
          </w:tcPr>
          <w:p>
            <w:pPr>
              <w:spacing w:before="20" w:after="20" w:line="252" w:lineRule="auto"/>
              <w:ind w:firstLine="0"/>
              <w:jc w:val="left"/>
            </w:pPr>
            <w:r/>
            <w:r>
              <w:rPr>
                <w:rFonts w:ascii="宋体" w:hAnsi="宋体" w:eastAsia="宋体" w:cs="宋体"/>
                <w:b w:val="0"/>
                <w:i w:val="0"/>
                <w:sz w:val="17"/>
              </w:rPr>
              <w:t>条件构造：空值条件被自动忽略</w:t>
            </w:r>
          </w:p>
        </w:tc>
        <w:tc>
          <w:tcPr>
            <w:tcW w:type="dxa" w:w="3345"/>
          </w:tcPr>
          <w:p>
            <w:pPr>
              <w:spacing w:before="20" w:after="20" w:line="252" w:lineRule="auto"/>
              <w:ind w:firstLine="0"/>
              <w:jc w:val="left"/>
            </w:pPr>
            <w:r/>
            <w:r>
              <w:rPr>
                <w:rFonts w:ascii="宋体" w:hAnsi="宋体" w:eastAsia="宋体" w:cs="宋体"/>
                <w:b w:val="0"/>
                <w:i w:val="0"/>
                <w:sz w:val="17"/>
              </w:rPr>
              <w:t>条件值为 null 或空串时该条件被自动忽略</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TC-U-11</w:t>
            </w:r>
          </w:p>
        </w:tc>
        <w:tc>
          <w:tcPr>
            <w:tcW w:type="dxa" w:w="3742"/>
          </w:tcPr>
          <w:p>
            <w:pPr>
              <w:spacing w:before="20" w:after="20" w:line="252" w:lineRule="auto"/>
              <w:ind w:firstLine="0"/>
              <w:jc w:val="left"/>
            </w:pPr>
            <w:r/>
            <w:r>
              <w:rPr>
                <w:rFonts w:ascii="宋体" w:hAnsi="宋体" w:eastAsia="宋体" w:cs="宋体"/>
                <w:b w:val="0"/>
                <w:i w:val="0"/>
                <w:sz w:val="17"/>
              </w:rPr>
              <w:t>条件构造：等值与模糊查询参数正确</w:t>
            </w:r>
          </w:p>
        </w:tc>
        <w:tc>
          <w:tcPr>
            <w:tcW w:type="dxa" w:w="3345"/>
          </w:tcPr>
          <w:p>
            <w:pPr>
              <w:spacing w:before="20" w:after="20" w:line="252" w:lineRule="auto"/>
              <w:ind w:firstLine="0"/>
              <w:jc w:val="left"/>
            </w:pPr>
            <w:r/>
            <w:r>
              <w:rPr>
                <w:rFonts w:ascii="宋体" w:hAnsi="宋体" w:eastAsia="宋体" w:cs="宋体"/>
                <w:b w:val="0"/>
                <w:i w:val="0"/>
                <w:sz w:val="17"/>
              </w:rPr>
              <w:t>等值条件生成 "col = ?"，模糊条件生成 "col LIKE ?"，参数顺序与条件顺序一致</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TC-U-12</w:t>
            </w:r>
          </w:p>
        </w:tc>
        <w:tc>
          <w:tcPr>
            <w:tcW w:type="dxa" w:w="3742"/>
          </w:tcPr>
          <w:p>
            <w:pPr>
              <w:spacing w:before="20" w:after="20" w:line="252" w:lineRule="auto"/>
              <w:ind w:firstLine="0"/>
              <w:jc w:val="left"/>
            </w:pPr>
            <w:r/>
            <w:r>
              <w:rPr>
                <w:rFonts w:ascii="宋体" w:hAnsi="宋体" w:eastAsia="宋体" w:cs="宋体"/>
                <w:b w:val="0"/>
                <w:i w:val="0"/>
                <w:sz w:val="17"/>
              </w:rPr>
              <w:t>条件构造：likeAny 支持多列关键字检索</w:t>
            </w:r>
          </w:p>
        </w:tc>
        <w:tc>
          <w:tcPr>
            <w:tcW w:type="dxa" w:w="3345"/>
          </w:tcPr>
          <w:p>
            <w:pPr>
              <w:spacing w:before="20" w:after="20" w:line="252" w:lineRule="auto"/>
              <w:ind w:firstLine="0"/>
              <w:jc w:val="left"/>
            </w:pPr>
            <w:r/>
            <w:r>
              <w:rPr>
                <w:rFonts w:ascii="宋体" w:hAnsi="宋体" w:eastAsia="宋体" w:cs="宋体"/>
                <w:b w:val="0"/>
                <w:i w:val="0"/>
                <w:sz w:val="17"/>
              </w:rPr>
              <w:t>likeAny 对多列关键字检索生成 "(a LIKE ? OR b LIKE ? OR c LIKE ?)" 结构</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TC-U-13</w:t>
            </w:r>
          </w:p>
        </w:tc>
        <w:tc>
          <w:tcPr>
            <w:tcW w:type="dxa" w:w="3742"/>
          </w:tcPr>
          <w:p>
            <w:pPr>
              <w:spacing w:before="20" w:after="20" w:line="252" w:lineRule="auto"/>
              <w:ind w:firstLine="0"/>
              <w:jc w:val="left"/>
            </w:pPr>
            <w:r/>
            <w:r>
              <w:rPr>
                <w:rFonts w:ascii="宋体" w:hAnsi="宋体" w:eastAsia="宋体" w:cs="宋体"/>
                <w:b w:val="0"/>
                <w:i w:val="0"/>
                <w:sz w:val="17"/>
              </w:rPr>
              <w:t>条件构造：占位符数量与参数数量必须一致（SQL 注入防护前提）</w:t>
            </w:r>
          </w:p>
        </w:tc>
        <w:tc>
          <w:tcPr>
            <w:tcW w:type="dxa" w:w="3345"/>
          </w:tcPr>
          <w:p>
            <w:pPr>
              <w:spacing w:before="20" w:after="20" w:line="252" w:lineRule="auto"/>
              <w:ind w:firstLine="0"/>
              <w:jc w:val="left"/>
            </w:pPr>
            <w:r/>
            <w:r>
              <w:rPr>
                <w:rFonts w:ascii="宋体" w:hAnsi="宋体" w:eastAsia="宋体" w:cs="宋体"/>
                <w:b w:val="0"/>
                <w:i w:val="0"/>
                <w:sz w:val="17"/>
              </w:rPr>
              <w:t>生成的 SQL 中 ? 的数量与参数列表长度完全相等，杜绝字符串拼接</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4.3.2  成绩算法（ScoreTest，16 个用例）</w:t>
      </w:r>
    </w:p>
    <w:p>
      <w:pPr>
        <w:spacing w:before="0" w:after="60" w:line="312" w:lineRule="auto"/>
        <w:ind w:firstLine="420"/>
      </w:pPr>
      <w:r>
        <w:rPr>
          <w:rFonts w:ascii="宋体" w:hAnsi="宋体" w:eastAsia="宋体" w:cs="宋体"/>
          <w:b w:val="0"/>
          <w:i w:val="0"/>
          <w:sz w:val="21"/>
        </w:rPr>
        <w:t>成绩算法是系统中最核心的业务计算逻辑，也是唯一被“数据库计算列 + Java 算法”双实现的部分。本次测试对两条实现路径分别验证，并断言两者结果一致（容差 0.05）。</w:t>
      </w:r>
    </w:p>
    <w:p>
      <w:pPr>
        <w:spacing w:before="0" w:after="60" w:line="312" w:lineRule="auto"/>
        <w:ind w:firstLine="420"/>
      </w:pPr>
      <w:r>
        <w:rPr>
          <w:rFonts w:ascii="宋体" w:hAnsi="宋体" w:eastAsia="宋体" w:cs="宋体"/>
          <w:b w:val="0"/>
          <w:i w:val="0"/>
          <w:sz w:val="21"/>
        </w:rPr>
        <w:t>总评成绩算法的 6 个用例覆盖了正常计算、四舍五入、补考覆盖、仅有平时成绩、全空与满分零分边界，断言要点如表 4-16 所示。</w:t>
      </w:r>
    </w:p>
    <w:p>
      <w:pPr>
        <w:spacing w:before="160" w:after="40" w:line="312" w:lineRule="auto"/>
        <w:ind w:firstLine="0"/>
        <w:jc w:val="center"/>
      </w:pPr>
      <w:r>
        <w:rPr>
          <w:rFonts w:ascii="黑体" w:hAnsi="黑体" w:eastAsia="黑体" w:cs="黑体"/>
          <w:b/>
          <w:i w:val="0"/>
          <w:sz w:val="20"/>
        </w:rPr>
        <w:t>表 4-16 总评成绩算法用例执行明细</w:t>
      </w:r>
    </w:p>
    <w:tbl>
      <w:tblPr>
        <w:tblStyle w:val="TableGrid"/>
        <w:tblW w:type="dxa" w:w="9072"/>
        <w:jc w:val="center"/>
        <w:tblLayout w:type="fixed"/>
        <w:tblLook w:firstColumn="1" w:firstRow="1" w:lastColumn="0" w:lastRow="0" w:noHBand="0" w:noVBand="1" w:val="04A0"/>
        <w:tblLayout w:type="fixed"/>
      </w:tblPr>
      <w:tblGrid>
        <w:gridCol w:w="1077"/>
        <w:gridCol w:w="3742"/>
        <w:gridCol w:w="3345"/>
        <w:gridCol w:w="907"/>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3345"/>
            <w:shd w:val="clear" w:color="auto" w:fill="DCE6F1"/>
          </w:tcPr>
          <w:p>
            <w:pPr>
              <w:spacing w:before="20" w:after="20" w:line="252" w:lineRule="auto"/>
              <w:ind w:firstLine="0"/>
              <w:jc w:val="center"/>
            </w:pPr>
            <w:r/>
            <w:r>
              <w:rPr>
                <w:rFonts w:ascii="黑体" w:hAnsi="黑体" w:eastAsia="黑体" w:cs="黑体"/>
                <w:b/>
                <w:i w:val="0"/>
                <w:sz w:val="17"/>
              </w:rPr>
              <w:t>断言要点</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77"/>
          </w:tcPr>
          <w:p>
            <w:pPr>
              <w:spacing w:before="20" w:after="20" w:line="252" w:lineRule="auto"/>
              <w:ind w:firstLine="0"/>
              <w:jc w:val="center"/>
            </w:pPr>
            <w:r/>
            <w:r>
              <w:rPr>
                <w:rFonts w:ascii="宋体" w:hAnsi="宋体" w:eastAsia="宋体" w:cs="宋体"/>
                <w:b w:val="0"/>
                <w:i w:val="0"/>
                <w:sz w:val="17"/>
              </w:rPr>
              <w:t>TC-S-01</w:t>
            </w:r>
          </w:p>
        </w:tc>
        <w:tc>
          <w:tcPr>
            <w:tcW w:type="dxa" w:w="3742"/>
          </w:tcPr>
          <w:p>
            <w:pPr>
              <w:spacing w:before="20" w:after="20" w:line="252" w:lineRule="auto"/>
              <w:ind w:firstLine="0"/>
              <w:jc w:val="left"/>
            </w:pPr>
            <w:r/>
            <w:r>
              <w:rPr>
                <w:rFonts w:ascii="宋体" w:hAnsi="宋体" w:eastAsia="宋体" w:cs="宋体"/>
                <w:b w:val="0"/>
                <w:i w:val="0"/>
                <w:sz w:val="17"/>
              </w:rPr>
              <w:t>总评成绩 = 平时×0.3 + 期末×0.7（88 / 92 → 90.8）</w:t>
            </w:r>
          </w:p>
        </w:tc>
        <w:tc>
          <w:tcPr>
            <w:tcW w:type="dxa" w:w="3345"/>
          </w:tcPr>
          <w:p>
            <w:pPr>
              <w:spacing w:before="20" w:after="20" w:line="252" w:lineRule="auto"/>
              <w:ind w:firstLine="0"/>
              <w:jc w:val="left"/>
            </w:pPr>
            <w:r/>
            <w:r>
              <w:rPr>
                <w:rFonts w:ascii="宋体" w:hAnsi="宋体" w:eastAsia="宋体" w:cs="宋体"/>
                <w:b w:val="0"/>
                <w:i w:val="0"/>
                <w:sz w:val="17"/>
              </w:rPr>
              <w:t>平时 88、期末 92 → 88×0.3 + 92×0.7 = 90.8（主场景）</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TC-S-02</w:t>
            </w:r>
          </w:p>
        </w:tc>
        <w:tc>
          <w:tcPr>
            <w:tcW w:type="dxa" w:w="3742"/>
          </w:tcPr>
          <w:p>
            <w:pPr>
              <w:spacing w:before="20" w:after="20" w:line="252" w:lineRule="auto"/>
              <w:ind w:firstLine="0"/>
              <w:jc w:val="left"/>
            </w:pPr>
            <w:r/>
            <w:r>
              <w:rPr>
                <w:rFonts w:ascii="宋体" w:hAnsi="宋体" w:eastAsia="宋体" w:cs="宋体"/>
                <w:b w:val="0"/>
                <w:i w:val="0"/>
                <w:sz w:val="17"/>
              </w:rPr>
              <w:t>总评成绩四舍五入保留 1 位小数（85 / 78 → 80.1）</w:t>
            </w:r>
          </w:p>
        </w:tc>
        <w:tc>
          <w:tcPr>
            <w:tcW w:type="dxa" w:w="3345"/>
          </w:tcPr>
          <w:p>
            <w:pPr>
              <w:spacing w:before="20" w:after="20" w:line="252" w:lineRule="auto"/>
              <w:ind w:firstLine="0"/>
              <w:jc w:val="left"/>
            </w:pPr>
            <w:r/>
            <w:r>
              <w:rPr>
                <w:rFonts w:ascii="宋体" w:hAnsi="宋体" w:eastAsia="宋体" w:cs="宋体"/>
                <w:b w:val="0"/>
                <w:i w:val="0"/>
                <w:sz w:val="17"/>
              </w:rPr>
              <w:t>平时 85、期末 78 → 80.1，结果四舍五入保留 1 位小数</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TC-S-03</w:t>
            </w:r>
          </w:p>
        </w:tc>
        <w:tc>
          <w:tcPr>
            <w:tcW w:type="dxa" w:w="3742"/>
          </w:tcPr>
          <w:p>
            <w:pPr>
              <w:spacing w:before="20" w:after="20" w:line="252" w:lineRule="auto"/>
              <w:ind w:firstLine="0"/>
              <w:jc w:val="left"/>
            </w:pPr>
            <w:r/>
            <w:r>
              <w:rPr>
                <w:rFonts w:ascii="宋体" w:hAnsi="宋体" w:eastAsia="宋体" w:cs="宋体"/>
                <w:b w:val="0"/>
                <w:i w:val="0"/>
                <w:sz w:val="17"/>
              </w:rPr>
              <w:t>存在补考成绩时以补考成绩为准（平时70 期末50 补考66 → 66）</w:t>
            </w:r>
          </w:p>
        </w:tc>
        <w:tc>
          <w:tcPr>
            <w:tcW w:type="dxa" w:w="3345"/>
          </w:tcPr>
          <w:p>
            <w:pPr>
              <w:spacing w:before="20" w:after="20" w:line="252" w:lineRule="auto"/>
              <w:ind w:firstLine="0"/>
              <w:jc w:val="left"/>
            </w:pPr>
            <w:r/>
            <w:r>
              <w:rPr>
                <w:rFonts w:ascii="宋体" w:hAnsi="宋体" w:eastAsia="宋体" w:cs="宋体"/>
                <w:b w:val="0"/>
                <w:i w:val="0"/>
                <w:sz w:val="17"/>
              </w:rPr>
              <w:t>平时 70、期末 50、补考 66 → 总评取补考成绩 66</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TC-S-04</w:t>
            </w:r>
          </w:p>
        </w:tc>
        <w:tc>
          <w:tcPr>
            <w:tcW w:type="dxa" w:w="3742"/>
          </w:tcPr>
          <w:p>
            <w:pPr>
              <w:spacing w:before="20" w:after="20" w:line="252" w:lineRule="auto"/>
              <w:ind w:firstLine="0"/>
              <w:jc w:val="left"/>
            </w:pPr>
            <w:r/>
            <w:r>
              <w:rPr>
                <w:rFonts w:ascii="宋体" w:hAnsi="宋体" w:eastAsia="宋体" w:cs="宋体"/>
                <w:b w:val="0"/>
                <w:i w:val="0"/>
                <w:sz w:val="17"/>
              </w:rPr>
              <w:t>仅有平时成绩时按 0 分计算期末（90 / null → 27.0）</w:t>
            </w:r>
          </w:p>
        </w:tc>
        <w:tc>
          <w:tcPr>
            <w:tcW w:type="dxa" w:w="3345"/>
          </w:tcPr>
          <w:p>
            <w:pPr>
              <w:spacing w:before="20" w:after="20" w:line="252" w:lineRule="auto"/>
              <w:ind w:firstLine="0"/>
              <w:jc w:val="left"/>
            </w:pPr>
            <w:r/>
            <w:r>
              <w:rPr>
                <w:rFonts w:ascii="宋体" w:hAnsi="宋体" w:eastAsia="宋体" w:cs="宋体"/>
                <w:b w:val="0"/>
                <w:i w:val="0"/>
                <w:sz w:val="17"/>
              </w:rPr>
              <w:t>仅有平时成绩 90、期末为空 → 期末按 0 分计，总评 27.0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TC-S-05</w:t>
            </w:r>
          </w:p>
        </w:tc>
        <w:tc>
          <w:tcPr>
            <w:tcW w:type="dxa" w:w="3742"/>
          </w:tcPr>
          <w:p>
            <w:pPr>
              <w:spacing w:before="20" w:after="20" w:line="252" w:lineRule="auto"/>
              <w:ind w:firstLine="0"/>
              <w:jc w:val="left"/>
            </w:pPr>
            <w:r/>
            <w:r>
              <w:rPr>
                <w:rFonts w:ascii="宋体" w:hAnsi="宋体" w:eastAsia="宋体" w:cs="宋体"/>
                <w:b w:val="0"/>
                <w:i w:val="0"/>
                <w:sz w:val="17"/>
              </w:rPr>
              <w:t>三项成绩均为空时总评成绩为 null</w:t>
            </w:r>
          </w:p>
        </w:tc>
        <w:tc>
          <w:tcPr>
            <w:tcW w:type="dxa" w:w="3345"/>
          </w:tcPr>
          <w:p>
            <w:pPr>
              <w:spacing w:before="20" w:after="20" w:line="252" w:lineRule="auto"/>
              <w:ind w:firstLine="0"/>
              <w:jc w:val="left"/>
            </w:pPr>
            <w:r/>
            <w:r>
              <w:rPr>
                <w:rFonts w:ascii="宋体" w:hAnsi="宋体" w:eastAsia="宋体" w:cs="宋体"/>
                <w:b w:val="0"/>
                <w:i w:val="0"/>
                <w:sz w:val="17"/>
              </w:rPr>
              <w:t>三项成绩全为空 → 总评返回 null（表示未录入，不显示为 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TC-S-06</w:t>
            </w:r>
          </w:p>
        </w:tc>
        <w:tc>
          <w:tcPr>
            <w:tcW w:type="dxa" w:w="3742"/>
          </w:tcPr>
          <w:p>
            <w:pPr>
              <w:spacing w:before="20" w:after="20" w:line="252" w:lineRule="auto"/>
              <w:ind w:firstLine="0"/>
              <w:jc w:val="left"/>
            </w:pPr>
            <w:r/>
            <w:r>
              <w:rPr>
                <w:rFonts w:ascii="宋体" w:hAnsi="宋体" w:eastAsia="宋体" w:cs="宋体"/>
                <w:b w:val="0"/>
                <w:i w:val="0"/>
                <w:sz w:val="17"/>
              </w:rPr>
              <w:t>满分与零分边界（100 / 100 → 100.0，0 / 0 → 0.0）</w:t>
            </w:r>
          </w:p>
        </w:tc>
        <w:tc>
          <w:tcPr>
            <w:tcW w:type="dxa" w:w="3345"/>
          </w:tcPr>
          <w:p>
            <w:pPr>
              <w:spacing w:before="20" w:after="20" w:line="252" w:lineRule="auto"/>
              <w:ind w:firstLine="0"/>
              <w:jc w:val="left"/>
            </w:pPr>
            <w:r/>
            <w:r>
              <w:rPr>
                <w:rFonts w:ascii="宋体" w:hAnsi="宋体" w:eastAsia="宋体" w:cs="宋体"/>
                <w:b w:val="0"/>
                <w:i w:val="0"/>
                <w:sz w:val="17"/>
              </w:rPr>
              <w:t>满分边界 100/100 → 100.0；零分边界 0/0 → 0.0</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绩点换算采用五档区间，区间边界（90、80、70、60）是最容易出错的地方，因此每个边界都单独设计了用例，断言要点如表 4-17 所示。在真实数据上，绩点算法的综合验证结果为：</w:t>
      </w:r>
      <w:r>
        <w:rPr>
          <w:rFonts w:ascii="宋体" w:hAnsi="宋体" w:eastAsia="宋体" w:cs="宋体"/>
          <w:b/>
          <w:i w:val="0"/>
          <w:sz w:val="21"/>
        </w:rPr>
        <w:t>GPA = (4.0×5 学分 + 1.0×4 学分) / 9 学分 ≈ 2.67</w:t>
      </w:r>
      <w:r>
        <w:rPr>
          <w:rFonts w:ascii="宋体" w:hAnsi="宋体" w:eastAsia="宋体" w:cs="宋体"/>
          <w:b w:val="0"/>
          <w:i w:val="0"/>
          <w:sz w:val="21"/>
        </w:rPr>
        <w:t>，对应的</w:t>
      </w:r>
      <w:r>
        <w:rPr>
          <w:rFonts w:ascii="宋体" w:hAnsi="宋体" w:eastAsia="宋体" w:cs="宋体"/>
          <w:b/>
          <w:i w:val="0"/>
          <w:sz w:val="21"/>
        </w:rPr>
        <w:t>加权平均分 = (90×5 + 60×4) / 9 ≈ 76.67</w:t>
      </w:r>
      <w:r>
        <w:rPr>
          <w:rFonts w:ascii="宋体" w:hAnsi="宋体" w:eastAsia="宋体" w:cs="宋体"/>
          <w:b w:val="0"/>
          <w:i w:val="0"/>
          <w:sz w:val="21"/>
        </w:rPr>
        <w:t>。</w:t>
      </w:r>
    </w:p>
    <w:p>
      <w:pPr>
        <w:spacing w:before="160" w:after="40" w:line="312" w:lineRule="auto"/>
        <w:ind w:firstLine="0"/>
        <w:jc w:val="center"/>
      </w:pPr>
      <w:r>
        <w:rPr>
          <w:rFonts w:ascii="黑体" w:hAnsi="黑体" w:eastAsia="黑体" w:cs="黑体"/>
          <w:b/>
          <w:i w:val="0"/>
          <w:sz w:val="20"/>
        </w:rPr>
        <w:t>表 4-17 绩点换算用例执行明细</w:t>
      </w:r>
    </w:p>
    <w:tbl>
      <w:tblPr>
        <w:tblStyle w:val="TableGrid"/>
        <w:tblW w:type="dxa" w:w="9072"/>
        <w:jc w:val="center"/>
        <w:tblLayout w:type="fixed"/>
        <w:tblLook w:firstColumn="1" w:firstRow="1" w:lastColumn="0" w:lastRow="0" w:noHBand="0" w:noVBand="1" w:val="04A0"/>
        <w:tblLayout w:type="fixed"/>
      </w:tblPr>
      <w:tblGrid>
        <w:gridCol w:w="1077"/>
        <w:gridCol w:w="3742"/>
        <w:gridCol w:w="3345"/>
        <w:gridCol w:w="907"/>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3345"/>
            <w:shd w:val="clear" w:color="auto" w:fill="DCE6F1"/>
          </w:tcPr>
          <w:p>
            <w:pPr>
              <w:spacing w:before="20" w:after="20" w:line="252" w:lineRule="auto"/>
              <w:ind w:firstLine="0"/>
              <w:jc w:val="center"/>
            </w:pPr>
            <w:r/>
            <w:r>
              <w:rPr>
                <w:rFonts w:ascii="黑体" w:hAnsi="黑体" w:eastAsia="黑体" w:cs="黑体"/>
                <w:b/>
                <w:i w:val="0"/>
                <w:sz w:val="17"/>
              </w:rPr>
              <w:t>断言要点</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77"/>
          </w:tcPr>
          <w:p>
            <w:pPr>
              <w:spacing w:before="20" w:after="20" w:line="252" w:lineRule="auto"/>
              <w:ind w:firstLine="0"/>
              <w:jc w:val="center"/>
            </w:pPr>
            <w:r/>
            <w:r>
              <w:rPr>
                <w:rFonts w:ascii="宋体" w:hAnsi="宋体" w:eastAsia="宋体" w:cs="宋体"/>
                <w:b w:val="0"/>
                <w:i w:val="0"/>
                <w:sz w:val="17"/>
              </w:rPr>
              <w:t>TC-S-07</w:t>
            </w:r>
          </w:p>
        </w:tc>
        <w:tc>
          <w:tcPr>
            <w:tcW w:type="dxa" w:w="3742"/>
          </w:tcPr>
          <w:p>
            <w:pPr>
              <w:spacing w:before="20" w:after="20" w:line="252" w:lineRule="auto"/>
              <w:ind w:firstLine="0"/>
              <w:jc w:val="left"/>
            </w:pPr>
            <w:r/>
            <w:r>
              <w:rPr>
                <w:rFonts w:ascii="宋体" w:hAnsi="宋体" w:eastAsia="宋体" w:cs="宋体"/>
                <w:b w:val="0"/>
                <w:i w:val="0"/>
                <w:sz w:val="17"/>
              </w:rPr>
              <w:t>绩点换算：90 分及以上为 4.0（含 90 边界）</w:t>
            </w:r>
          </w:p>
        </w:tc>
        <w:tc>
          <w:tcPr>
            <w:tcW w:type="dxa" w:w="3345"/>
          </w:tcPr>
          <w:p>
            <w:pPr>
              <w:spacing w:before="20" w:after="20" w:line="252" w:lineRule="auto"/>
              <w:ind w:firstLine="0"/>
              <w:jc w:val="left"/>
            </w:pPr>
            <w:r/>
            <w:r>
              <w:rPr>
                <w:rFonts w:ascii="宋体" w:hAnsi="宋体" w:eastAsia="宋体" w:cs="宋体"/>
                <w:b w:val="0"/>
                <w:i w:val="0"/>
                <w:sz w:val="17"/>
              </w:rPr>
              <w:t>总评 90 及以上（含 90 边界）绩点为 4.0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TC-S-08</w:t>
            </w:r>
          </w:p>
        </w:tc>
        <w:tc>
          <w:tcPr>
            <w:tcW w:type="dxa" w:w="3742"/>
          </w:tcPr>
          <w:p>
            <w:pPr>
              <w:spacing w:before="20" w:after="20" w:line="252" w:lineRule="auto"/>
              <w:ind w:firstLine="0"/>
              <w:jc w:val="left"/>
            </w:pPr>
            <w:r/>
            <w:r>
              <w:rPr>
                <w:rFonts w:ascii="宋体" w:hAnsi="宋体" w:eastAsia="宋体" w:cs="宋体"/>
                <w:b w:val="0"/>
                <w:i w:val="0"/>
                <w:sz w:val="17"/>
              </w:rPr>
              <w:t>绩点换算：80~89 分为 3.0（含 80、89.9 边界）</w:t>
            </w:r>
          </w:p>
        </w:tc>
        <w:tc>
          <w:tcPr>
            <w:tcW w:type="dxa" w:w="3345"/>
          </w:tcPr>
          <w:p>
            <w:pPr>
              <w:spacing w:before="20" w:after="20" w:line="252" w:lineRule="auto"/>
              <w:ind w:firstLine="0"/>
              <w:jc w:val="left"/>
            </w:pPr>
            <w:r/>
            <w:r>
              <w:rPr>
                <w:rFonts w:ascii="宋体" w:hAnsi="宋体" w:eastAsia="宋体" w:cs="宋体"/>
                <w:b w:val="0"/>
                <w:i w:val="0"/>
                <w:sz w:val="17"/>
              </w:rPr>
              <w:t>总评 80~89 绩点为 3.0，含 80 与 89.9 两个边界</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TC-S-09</w:t>
            </w:r>
          </w:p>
        </w:tc>
        <w:tc>
          <w:tcPr>
            <w:tcW w:type="dxa" w:w="3742"/>
          </w:tcPr>
          <w:p>
            <w:pPr>
              <w:spacing w:before="20" w:after="20" w:line="252" w:lineRule="auto"/>
              <w:ind w:firstLine="0"/>
              <w:jc w:val="left"/>
            </w:pPr>
            <w:r/>
            <w:r>
              <w:rPr>
                <w:rFonts w:ascii="宋体" w:hAnsi="宋体" w:eastAsia="宋体" w:cs="宋体"/>
                <w:b w:val="0"/>
                <w:i w:val="0"/>
                <w:sz w:val="17"/>
              </w:rPr>
              <w:t>绩点换算：70~79 分为 2.0</w:t>
            </w:r>
          </w:p>
        </w:tc>
        <w:tc>
          <w:tcPr>
            <w:tcW w:type="dxa" w:w="3345"/>
          </w:tcPr>
          <w:p>
            <w:pPr>
              <w:spacing w:before="20" w:after="20" w:line="252" w:lineRule="auto"/>
              <w:ind w:firstLine="0"/>
              <w:jc w:val="left"/>
            </w:pPr>
            <w:r/>
            <w:r>
              <w:rPr>
                <w:rFonts w:ascii="宋体" w:hAnsi="宋体" w:eastAsia="宋体" w:cs="宋体"/>
                <w:b w:val="0"/>
                <w:i w:val="0"/>
                <w:sz w:val="17"/>
              </w:rPr>
              <w:t>总评 70~79 绩点为 2.0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TC-S-10</w:t>
            </w:r>
          </w:p>
        </w:tc>
        <w:tc>
          <w:tcPr>
            <w:tcW w:type="dxa" w:w="3742"/>
          </w:tcPr>
          <w:p>
            <w:pPr>
              <w:spacing w:before="20" w:after="20" w:line="252" w:lineRule="auto"/>
              <w:ind w:firstLine="0"/>
              <w:jc w:val="left"/>
            </w:pPr>
            <w:r/>
            <w:r>
              <w:rPr>
                <w:rFonts w:ascii="宋体" w:hAnsi="宋体" w:eastAsia="宋体" w:cs="宋体"/>
                <w:b w:val="0"/>
                <w:i w:val="0"/>
                <w:sz w:val="17"/>
              </w:rPr>
              <w:t>绩点换算：60~69 分为 1.0（含 60 边界）</w:t>
            </w:r>
          </w:p>
        </w:tc>
        <w:tc>
          <w:tcPr>
            <w:tcW w:type="dxa" w:w="3345"/>
          </w:tcPr>
          <w:p>
            <w:pPr>
              <w:spacing w:before="20" w:after="20" w:line="252" w:lineRule="auto"/>
              <w:ind w:firstLine="0"/>
              <w:jc w:val="left"/>
            </w:pPr>
            <w:r/>
            <w:r>
              <w:rPr>
                <w:rFonts w:ascii="宋体" w:hAnsi="宋体" w:eastAsia="宋体" w:cs="宋体"/>
                <w:b w:val="0"/>
                <w:i w:val="0"/>
                <w:sz w:val="17"/>
              </w:rPr>
              <w:t>总评 60~69 绩点为 1.0，含 60 边界</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TC-S-11</w:t>
            </w:r>
          </w:p>
        </w:tc>
        <w:tc>
          <w:tcPr>
            <w:tcW w:type="dxa" w:w="3742"/>
          </w:tcPr>
          <w:p>
            <w:pPr>
              <w:spacing w:before="20" w:after="20" w:line="252" w:lineRule="auto"/>
              <w:ind w:firstLine="0"/>
              <w:jc w:val="left"/>
            </w:pPr>
            <w:r/>
            <w:r>
              <w:rPr>
                <w:rFonts w:ascii="宋体" w:hAnsi="宋体" w:eastAsia="宋体" w:cs="宋体"/>
                <w:b w:val="0"/>
                <w:i w:val="0"/>
                <w:sz w:val="17"/>
              </w:rPr>
              <w:t>绩点换算：60 分以下为 0</w:t>
            </w:r>
          </w:p>
        </w:tc>
        <w:tc>
          <w:tcPr>
            <w:tcW w:type="dxa" w:w="3345"/>
          </w:tcPr>
          <w:p>
            <w:pPr>
              <w:spacing w:before="20" w:after="20" w:line="252" w:lineRule="auto"/>
              <w:ind w:firstLine="0"/>
              <w:jc w:val="left"/>
            </w:pPr>
            <w:r/>
            <w:r>
              <w:rPr>
                <w:rFonts w:ascii="宋体" w:hAnsi="宋体" w:eastAsia="宋体" w:cs="宋体"/>
                <w:b w:val="0"/>
                <w:i w:val="0"/>
                <w:sz w:val="17"/>
              </w:rPr>
              <w:t>总评低于 60 绩点为 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TC-S-12</w:t>
            </w:r>
          </w:p>
        </w:tc>
        <w:tc>
          <w:tcPr>
            <w:tcW w:type="dxa" w:w="3742"/>
          </w:tcPr>
          <w:p>
            <w:pPr>
              <w:spacing w:before="20" w:after="20" w:line="252" w:lineRule="auto"/>
              <w:ind w:firstLine="0"/>
              <w:jc w:val="left"/>
            </w:pPr>
            <w:r/>
            <w:r>
              <w:rPr>
                <w:rFonts w:ascii="宋体" w:hAnsi="宋体" w:eastAsia="宋体" w:cs="宋体"/>
                <w:b w:val="0"/>
                <w:i w:val="0"/>
                <w:sz w:val="17"/>
              </w:rPr>
              <w:t>绩点换算：无总评成绩时按 0 处理，不抛异常</w:t>
            </w:r>
          </w:p>
        </w:tc>
        <w:tc>
          <w:tcPr>
            <w:tcW w:type="dxa" w:w="3345"/>
          </w:tcPr>
          <w:p>
            <w:pPr>
              <w:spacing w:before="20" w:after="20" w:line="252" w:lineRule="auto"/>
              <w:ind w:firstLine="0"/>
              <w:jc w:val="left"/>
            </w:pPr>
            <w:r/>
            <w:r>
              <w:rPr>
                <w:rFonts w:ascii="宋体" w:hAnsi="宋体" w:eastAsia="宋体" w:cs="宋体"/>
                <w:b w:val="0"/>
                <w:i w:val="0"/>
                <w:sz w:val="17"/>
              </w:rPr>
              <w:t>无总评成绩时绩点按 0 处理且不抛异常</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成绩等级与及格判定的 4 个用例断言要点如表 4-18 所示。这两个方法直接决定界面上显示“优/良/中/及格/不及格”与“是否及格”，因此除正常取值外，还专门验证了未录入成绩时的展示行为。</w:t>
      </w:r>
    </w:p>
    <w:p>
      <w:pPr>
        <w:spacing w:before="160" w:after="40" w:line="312" w:lineRule="auto"/>
        <w:ind w:firstLine="0"/>
        <w:jc w:val="center"/>
      </w:pPr>
      <w:r>
        <w:rPr>
          <w:rFonts w:ascii="黑体" w:hAnsi="黑体" w:eastAsia="黑体" w:cs="黑体"/>
          <w:b/>
          <w:i w:val="0"/>
          <w:sz w:val="20"/>
        </w:rPr>
        <w:t>表 4-18 成绩等级与及格判定用例执行明细</w:t>
      </w:r>
    </w:p>
    <w:tbl>
      <w:tblPr>
        <w:tblStyle w:val="TableGrid"/>
        <w:tblW w:type="dxa" w:w="9072"/>
        <w:jc w:val="center"/>
        <w:tblLayout w:type="fixed"/>
        <w:tblLook w:firstColumn="1" w:firstRow="1" w:lastColumn="0" w:lastRow="0" w:noHBand="0" w:noVBand="1" w:val="04A0"/>
        <w:tblLayout w:type="fixed"/>
      </w:tblPr>
      <w:tblGrid>
        <w:gridCol w:w="1077"/>
        <w:gridCol w:w="3742"/>
        <w:gridCol w:w="3345"/>
        <w:gridCol w:w="907"/>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3345"/>
            <w:shd w:val="clear" w:color="auto" w:fill="DCE6F1"/>
          </w:tcPr>
          <w:p>
            <w:pPr>
              <w:spacing w:before="20" w:after="20" w:line="252" w:lineRule="auto"/>
              <w:ind w:firstLine="0"/>
              <w:jc w:val="center"/>
            </w:pPr>
            <w:r/>
            <w:r>
              <w:rPr>
                <w:rFonts w:ascii="黑体" w:hAnsi="黑体" w:eastAsia="黑体" w:cs="黑体"/>
                <w:b/>
                <w:i w:val="0"/>
                <w:sz w:val="17"/>
              </w:rPr>
              <w:t>断言要点</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77"/>
          </w:tcPr>
          <w:p>
            <w:pPr>
              <w:spacing w:before="20" w:after="20" w:line="252" w:lineRule="auto"/>
              <w:ind w:firstLine="0"/>
              <w:jc w:val="center"/>
            </w:pPr>
            <w:r/>
            <w:r>
              <w:rPr>
                <w:rFonts w:ascii="宋体" w:hAnsi="宋体" w:eastAsia="宋体" w:cs="宋体"/>
                <w:b w:val="0"/>
                <w:i w:val="0"/>
                <w:sz w:val="17"/>
              </w:rPr>
              <w:t>TC-S-13</w:t>
            </w:r>
          </w:p>
        </w:tc>
        <w:tc>
          <w:tcPr>
            <w:tcW w:type="dxa" w:w="3742"/>
          </w:tcPr>
          <w:p>
            <w:pPr>
              <w:spacing w:before="20" w:after="20" w:line="252" w:lineRule="auto"/>
              <w:ind w:firstLine="0"/>
              <w:jc w:val="left"/>
            </w:pPr>
            <w:r/>
            <w:r>
              <w:rPr>
                <w:rFonts w:ascii="宋体" w:hAnsi="宋体" w:eastAsia="宋体" w:cs="宋体"/>
                <w:b w:val="0"/>
                <w:i w:val="0"/>
                <w:sz w:val="17"/>
              </w:rPr>
              <w:t>成绩等级判定：优 / 良 / 中 / 及格 / 不及格</w:t>
            </w:r>
          </w:p>
        </w:tc>
        <w:tc>
          <w:tcPr>
            <w:tcW w:type="dxa" w:w="3345"/>
          </w:tcPr>
          <w:p>
            <w:pPr>
              <w:spacing w:before="20" w:after="20" w:line="252" w:lineRule="auto"/>
              <w:ind w:firstLine="0"/>
              <w:jc w:val="left"/>
            </w:pPr>
            <w:r/>
            <w:r>
              <w:rPr>
                <w:rFonts w:ascii="宋体" w:hAnsi="宋体" w:eastAsia="宋体" w:cs="宋体"/>
                <w:b w:val="0"/>
                <w:i w:val="0"/>
                <w:sz w:val="17"/>
              </w:rPr>
              <w:t>按分数区间正确返回优、良、中、及格、不及格五档</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TC-S-14</w:t>
            </w:r>
          </w:p>
        </w:tc>
        <w:tc>
          <w:tcPr>
            <w:tcW w:type="dxa" w:w="3742"/>
          </w:tcPr>
          <w:p>
            <w:pPr>
              <w:spacing w:before="20" w:after="20" w:line="252" w:lineRule="auto"/>
              <w:ind w:firstLine="0"/>
              <w:jc w:val="left"/>
            </w:pPr>
            <w:r/>
            <w:r>
              <w:rPr>
                <w:rFonts w:ascii="宋体" w:hAnsi="宋体" w:eastAsia="宋体" w:cs="宋体"/>
                <w:b w:val="0"/>
                <w:i w:val="0"/>
                <w:sz w:val="17"/>
              </w:rPr>
              <w:t>成绩等级判定：无成绩时显示未录入</w:t>
            </w:r>
          </w:p>
        </w:tc>
        <w:tc>
          <w:tcPr>
            <w:tcW w:type="dxa" w:w="3345"/>
          </w:tcPr>
          <w:p>
            <w:pPr>
              <w:spacing w:before="20" w:after="20" w:line="252" w:lineRule="auto"/>
              <w:ind w:firstLine="0"/>
              <w:jc w:val="left"/>
            </w:pPr>
            <w:r/>
            <w:r>
              <w:rPr>
                <w:rFonts w:ascii="宋体" w:hAnsi="宋体" w:eastAsia="宋体" w:cs="宋体"/>
                <w:b w:val="0"/>
                <w:i w:val="0"/>
                <w:sz w:val="17"/>
              </w:rPr>
              <w:t>无成绩时等级显示为“未录入”，而不是“不及格”</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TC-S-15</w:t>
            </w:r>
          </w:p>
        </w:tc>
        <w:tc>
          <w:tcPr>
            <w:tcW w:type="dxa" w:w="3742"/>
          </w:tcPr>
          <w:p>
            <w:pPr>
              <w:spacing w:before="20" w:after="20" w:line="252" w:lineRule="auto"/>
              <w:ind w:firstLine="0"/>
              <w:jc w:val="left"/>
            </w:pPr>
            <w:r/>
            <w:r>
              <w:rPr>
                <w:rFonts w:ascii="宋体" w:hAnsi="宋体" w:eastAsia="宋体" w:cs="宋体"/>
                <w:b w:val="0"/>
                <w:i w:val="0"/>
                <w:sz w:val="17"/>
              </w:rPr>
              <w:t>及格判定：60 分为及格边界</w:t>
            </w:r>
          </w:p>
        </w:tc>
        <w:tc>
          <w:tcPr>
            <w:tcW w:type="dxa" w:w="3345"/>
          </w:tcPr>
          <w:p>
            <w:pPr>
              <w:spacing w:before="20" w:after="20" w:line="252" w:lineRule="auto"/>
              <w:ind w:firstLine="0"/>
              <w:jc w:val="left"/>
            </w:pPr>
            <w:r/>
            <w:r>
              <w:rPr>
                <w:rFonts w:ascii="宋体" w:hAnsi="宋体" w:eastAsia="宋体" w:cs="宋体"/>
                <w:b w:val="0"/>
                <w:i w:val="0"/>
                <w:sz w:val="17"/>
              </w:rPr>
              <w:t>60 分判定为及格（及格边界），59.9 分判定为不及格</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77"/>
          </w:tcPr>
          <w:p>
            <w:pPr>
              <w:spacing w:before="20" w:after="20" w:line="252" w:lineRule="auto"/>
              <w:ind w:firstLine="0"/>
              <w:jc w:val="center"/>
            </w:pPr>
            <w:r/>
            <w:r>
              <w:rPr>
                <w:rFonts w:ascii="宋体" w:hAnsi="宋体" w:eastAsia="宋体" w:cs="宋体"/>
                <w:b w:val="0"/>
                <w:i w:val="0"/>
                <w:sz w:val="17"/>
              </w:rPr>
              <w:t>TC-S-16</w:t>
            </w:r>
          </w:p>
        </w:tc>
        <w:tc>
          <w:tcPr>
            <w:tcW w:type="dxa" w:w="3742"/>
          </w:tcPr>
          <w:p>
            <w:pPr>
              <w:spacing w:before="20" w:after="20" w:line="252" w:lineRule="auto"/>
              <w:ind w:firstLine="0"/>
              <w:jc w:val="left"/>
            </w:pPr>
            <w:r/>
            <w:r>
              <w:rPr>
                <w:rFonts w:ascii="宋体" w:hAnsi="宋体" w:eastAsia="宋体" w:cs="宋体"/>
                <w:b w:val="0"/>
                <w:i w:val="0"/>
                <w:sz w:val="17"/>
              </w:rPr>
              <w:t>及格判定：未录入成绩时应判定为不及格而非抛异常</w:t>
            </w:r>
          </w:p>
        </w:tc>
        <w:tc>
          <w:tcPr>
            <w:tcW w:type="dxa" w:w="3345"/>
          </w:tcPr>
          <w:p>
            <w:pPr>
              <w:spacing w:before="20" w:after="20" w:line="252" w:lineRule="auto"/>
              <w:ind w:firstLine="0"/>
              <w:jc w:val="left"/>
            </w:pPr>
            <w:r/>
            <w:r>
              <w:rPr>
                <w:rFonts w:ascii="宋体" w:hAnsi="宋体" w:eastAsia="宋体" w:cs="宋体"/>
                <w:b w:val="0"/>
                <w:i w:val="0"/>
                <w:sz w:val="17"/>
              </w:rPr>
              <w:t>未录入成绩时判定为不及格且不抛异常（保证列表渲染安全）</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4.4  集成测试</w:t>
      </w:r>
    </w:p>
    <w:p>
      <w:pPr>
        <w:spacing w:before="0" w:after="60" w:line="312" w:lineRule="auto"/>
        <w:ind w:firstLine="420"/>
      </w:pPr>
      <w:r>
        <w:rPr>
          <w:rFonts w:ascii="宋体" w:hAnsi="宋体" w:eastAsia="宋体" w:cs="宋体"/>
          <w:b w:val="0"/>
          <w:i w:val="0"/>
          <w:sz w:val="21"/>
        </w:rPr>
        <w:t>集成测试由 FunctionalTest 的 9 个用例承担（TC-I-01~TC-I-09），这些用例跨越多个模块，以真实数据库为后端，验证“模块拼接之后系统仍然正确”。FunctionalTest 单类耗时 4.150 秒，是全部测试类中耗时最长的，原因在于它在一个用例内完成了从建档到导出的完整业务闭环，并额外插入了 400 条成绩用于性能验证。9 个场景的验证内容与结果如表 4-19 所示。</w:t>
      </w:r>
    </w:p>
    <w:p>
      <w:pPr>
        <w:spacing w:before="160" w:after="40" w:line="312" w:lineRule="auto"/>
        <w:ind w:firstLine="0"/>
        <w:jc w:val="center"/>
      </w:pPr>
      <w:r>
        <w:rPr>
          <w:rFonts w:ascii="黑体" w:hAnsi="黑体" w:eastAsia="黑体" w:cs="黑体"/>
          <w:b/>
          <w:i w:val="0"/>
          <w:sz w:val="20"/>
        </w:rPr>
        <w:t>表 4-19 端到端集成测试场景与执行结果</w:t>
      </w:r>
    </w:p>
    <w:tbl>
      <w:tblPr>
        <w:tblStyle w:val="TableGrid"/>
        <w:tblW w:type="dxa" w:w="9072"/>
        <w:jc w:val="center"/>
        <w:tblLayout w:type="fixed"/>
        <w:tblLook w:firstColumn="1" w:firstRow="1" w:lastColumn="0" w:lastRow="0" w:noHBand="0" w:noVBand="1" w:val="04A0"/>
        <w:tblLayout w:type="fixed"/>
      </w:tblPr>
      <w:tblGrid>
        <w:gridCol w:w="1021"/>
        <w:gridCol w:w="2608"/>
        <w:gridCol w:w="4536"/>
        <w:gridCol w:w="907"/>
      </w:tblGrid>
      <w:tr>
        <w:trPr>
          <w:tblHeader/>
        </w:trPr>
        <w:tc>
          <w:tcPr>
            <w:tcW w:type="dxa" w:w="1020"/>
            <w:shd w:val="clear" w:color="auto" w:fill="DCE6F1"/>
          </w:tcPr>
          <w:p>
            <w:pPr>
              <w:spacing w:before="20" w:after="20" w:line="252" w:lineRule="auto"/>
              <w:ind w:firstLine="0"/>
              <w:jc w:val="center"/>
            </w:pPr>
            <w:r/>
            <w:r>
              <w:rPr>
                <w:rFonts w:ascii="黑体" w:hAnsi="黑体" w:eastAsia="黑体" w:cs="黑体"/>
                <w:b/>
                <w:i w:val="0"/>
                <w:sz w:val="17"/>
              </w:rPr>
              <w:t>用例编号</w:t>
            </w:r>
          </w:p>
        </w:tc>
        <w:tc>
          <w:tcPr>
            <w:tcW w:type="dxa" w:w="2608"/>
            <w:shd w:val="clear" w:color="auto" w:fill="DCE6F1"/>
          </w:tcPr>
          <w:p>
            <w:pPr>
              <w:spacing w:before="20" w:after="20" w:line="252" w:lineRule="auto"/>
              <w:ind w:firstLine="0"/>
              <w:jc w:val="center"/>
            </w:pPr>
            <w:r/>
            <w:r>
              <w:rPr>
                <w:rFonts w:ascii="黑体" w:hAnsi="黑体" w:eastAsia="黑体" w:cs="黑体"/>
                <w:b/>
                <w:i w:val="0"/>
                <w:sz w:val="17"/>
              </w:rPr>
              <w:t>用例名称（源码 @DisplayName）</w:t>
            </w:r>
          </w:p>
        </w:tc>
        <w:tc>
          <w:tcPr>
            <w:tcW w:type="dxa" w:w="4535"/>
            <w:shd w:val="clear" w:color="auto" w:fill="DCE6F1"/>
          </w:tcPr>
          <w:p>
            <w:pPr>
              <w:spacing w:before="20" w:after="20" w:line="252" w:lineRule="auto"/>
              <w:ind w:firstLine="0"/>
              <w:jc w:val="center"/>
            </w:pPr>
            <w:r/>
            <w:r>
              <w:rPr>
                <w:rFonts w:ascii="黑体" w:hAnsi="黑体" w:eastAsia="黑体" w:cs="黑体"/>
                <w:b/>
                <w:i w:val="0"/>
                <w:sz w:val="17"/>
              </w:rPr>
              <w:t>验证内容与关键断言</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结果</w:t>
            </w:r>
          </w:p>
        </w:tc>
      </w:tr>
      <w:tr>
        <w:tc>
          <w:tcPr>
            <w:tcW w:type="dxa" w:w="1020"/>
          </w:tcPr>
          <w:p>
            <w:pPr>
              <w:spacing w:before="20" w:after="20" w:line="252" w:lineRule="auto"/>
              <w:ind w:firstLine="0"/>
              <w:jc w:val="center"/>
            </w:pPr>
            <w:r/>
            <w:r>
              <w:rPr>
                <w:rFonts w:ascii="宋体" w:hAnsi="宋体" w:eastAsia="宋体" w:cs="宋体"/>
                <w:b w:val="0"/>
                <w:i w:val="0"/>
                <w:sz w:val="17"/>
              </w:rPr>
              <w:t>TC-I-01</w:t>
            </w:r>
          </w:p>
        </w:tc>
        <w:tc>
          <w:tcPr>
            <w:tcW w:type="dxa" w:w="2608"/>
          </w:tcPr>
          <w:p>
            <w:pPr>
              <w:spacing w:before="20" w:after="20" w:line="252" w:lineRule="auto"/>
              <w:ind w:firstLine="0"/>
              <w:jc w:val="left"/>
            </w:pPr>
            <w:r/>
            <w:r>
              <w:rPr>
                <w:rFonts w:ascii="宋体" w:hAnsi="宋体" w:eastAsia="宋体" w:cs="宋体"/>
                <w:b w:val="0"/>
                <w:i w:val="0"/>
                <w:sz w:val="17"/>
              </w:rPr>
              <w:t>业务流程闭环：建专业→建班级→建学生→建课程→录成绩→登记考勤→统计→导出</w:t>
            </w:r>
          </w:p>
        </w:tc>
        <w:tc>
          <w:tcPr>
            <w:tcW w:type="dxa" w:w="4535"/>
          </w:tcPr>
          <w:p>
            <w:pPr>
              <w:spacing w:before="20" w:after="20" w:line="252" w:lineRule="auto"/>
              <w:ind w:firstLine="0"/>
              <w:jc w:val="left"/>
            </w:pPr>
            <w:r/>
            <w:r>
              <w:rPr>
                <w:rFonts w:ascii="宋体" w:hAnsi="宋体" w:eastAsia="宋体" w:cs="宋体"/>
                <w:b w:val="0"/>
                <w:i w:val="0"/>
                <w:sz w:val="17"/>
              </w:rPr>
              <w:t>① 新建专业成功（id &gt; 0）→ ② 新建班级成功 → ③ 新生入学 5 人成功 → ④ 新建课程成功 → ⑤ 批量录入 5 条成绩成功且总评自动计算并与 Java 算法一致（容差 0.05）→ ⑥ 批量登记考勤且全勤学生出勤率为 100% → ⑦ 统计快照校验收敛：学生 45 = 40 + 5、班级 11 = 10 + 1、专业 6 = 5 + 1、课程 11 = 10 + 1、成绩 80 = 75 + 5、考勤 905 = 900 + 5，新班级排名含 5 名学生 → ⑧ 导出学生名册 45 条、成绩表 80 条且三个文件均生成 → ⑨ 删除该生后其成绩记录为 0 条、课程剩余成绩 4 条（级联删除正确）→ ⑩ 恢复演示数据后学生总数为 40</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TC-I-02</w:t>
            </w:r>
          </w:p>
        </w:tc>
        <w:tc>
          <w:tcPr>
            <w:tcW w:type="dxa" w:w="2608"/>
          </w:tcPr>
          <w:p>
            <w:pPr>
              <w:spacing w:before="20" w:after="20" w:line="252" w:lineRule="auto"/>
              <w:ind w:firstLine="0"/>
              <w:jc w:val="left"/>
            </w:pPr>
            <w:r/>
            <w:r>
              <w:rPr>
                <w:rFonts w:ascii="宋体" w:hAnsi="宋体" w:eastAsia="宋体" w:cs="宋体"/>
                <w:b w:val="0"/>
                <w:i w:val="0"/>
                <w:sz w:val="17"/>
              </w:rPr>
              <w:t>权限矩阵：四类角色可见模块与可执行操作符合设计</w:t>
            </w:r>
          </w:p>
        </w:tc>
        <w:tc>
          <w:tcPr>
            <w:tcW w:type="dxa" w:w="4535"/>
          </w:tcPr>
          <w:p>
            <w:pPr>
              <w:spacing w:before="20" w:after="20" w:line="252" w:lineRule="auto"/>
              <w:ind w:firstLine="0"/>
              <w:jc w:val="left"/>
            </w:pPr>
            <w:r/>
            <w:r>
              <w:rPr>
                <w:rFonts w:ascii="宋体" w:hAnsi="宋体" w:eastAsia="宋体" w:cs="宋体"/>
                <w:b w:val="0"/>
                <w:i w:val="0"/>
                <w:sz w:val="17"/>
              </w:rPr>
              <w:t>管理员可见 10 个模块且具备数据维护权限；教师可见 7 个模块且不含班级专业、用户管理、系统维护；辅导员可见 8 个模块且包含班级专业管理但不含用户管理；学生可见模块不超过 3 个且不含学生信息管理、成绩录入、用户管理、系统维护，学生会话关联本人学号 2024001；学生查询用户列表与重置数据库两项越权操作均被拒绝</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TC-I-03</w:t>
            </w:r>
          </w:p>
        </w:tc>
        <w:tc>
          <w:tcPr>
            <w:tcW w:type="dxa" w:w="2608"/>
          </w:tcPr>
          <w:p>
            <w:pPr>
              <w:spacing w:before="20" w:after="20" w:line="252" w:lineRule="auto"/>
              <w:ind w:firstLine="0"/>
              <w:jc w:val="left"/>
            </w:pPr>
            <w:r/>
            <w:r>
              <w:rPr>
                <w:rFonts w:ascii="宋体" w:hAnsi="宋体" w:eastAsia="宋体" w:cs="宋体"/>
                <w:b w:val="0"/>
                <w:i w:val="0"/>
                <w:sz w:val="17"/>
              </w:rPr>
              <w:t>界面装配：10 个功能模块类定义完整且面板类可被反射加载</w:t>
            </w:r>
          </w:p>
        </w:tc>
        <w:tc>
          <w:tcPr>
            <w:tcW w:type="dxa" w:w="4535"/>
          </w:tcPr>
          <w:p>
            <w:pPr>
              <w:spacing w:before="20" w:after="20" w:line="252" w:lineRule="auto"/>
              <w:ind w:firstLine="0"/>
              <w:jc w:val="left"/>
            </w:pPr>
            <w:r/>
            <w:r>
              <w:rPr>
                <w:rFonts w:ascii="宋体" w:hAnsi="宋体" w:eastAsia="宋体" w:cs="宋体"/>
                <w:b w:val="0"/>
                <w:i w:val="0"/>
                <w:sz w:val="17"/>
              </w:rPr>
              <w:t>MainFrame.MODULES 长度为 10，模块 key 顺序与设计一致（看板、学生、班级专业、课程、成绩录入、成绩查询、考勤、统计、用户、系统）；10 个面板类均可通过反射加载、均继承自 JPanel 且包名以 com.course.sims.ui.panel 开头；同时抽查 MD5 密文长度为 32 位</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TC-I-04</w:t>
            </w:r>
          </w:p>
        </w:tc>
        <w:tc>
          <w:tcPr>
            <w:tcW w:type="dxa" w:w="2608"/>
          </w:tcPr>
          <w:p>
            <w:pPr>
              <w:spacing w:before="20" w:after="20" w:line="252" w:lineRule="auto"/>
              <w:ind w:firstLine="0"/>
              <w:jc w:val="left"/>
            </w:pPr>
            <w:r/>
            <w:r>
              <w:rPr>
                <w:rFonts w:ascii="宋体" w:hAnsi="宋体" w:eastAsia="宋体" w:cs="宋体"/>
                <w:b w:val="0"/>
                <w:i w:val="0"/>
                <w:sz w:val="17"/>
              </w:rPr>
              <w:t>数据一致性：外键完整、唯一约束生效、统计口径自洽</w:t>
            </w:r>
          </w:p>
        </w:tc>
        <w:tc>
          <w:tcPr>
            <w:tcW w:type="dxa" w:w="4535"/>
          </w:tcPr>
          <w:p>
            <w:pPr>
              <w:spacing w:before="20" w:after="20" w:line="252" w:lineRule="auto"/>
              <w:ind w:firstLine="0"/>
              <w:jc w:val="left"/>
            </w:pPr>
            <w:r/>
            <w:r>
              <w:rPr>
                <w:rFonts w:ascii="宋体" w:hAnsi="宋体" w:eastAsia="宋体" w:cs="宋体"/>
                <w:b w:val="0"/>
                <w:i w:val="0"/>
                <w:sz w:val="17"/>
              </w:rPr>
              <w:t>外键完整性：学生→班级、班级→专业、成绩→学生的孤儿记录数均为 0；学号唯一：40 条学生记录对应 40 个不同学号；成绩唯一：不存在重复的“学生-课程”组合（75 条）；看板学生总数与明细一致、看板成绩总数与成绩列表一致、不及格名单条数与按及格状态筛选结果一致；及格线参数为 60 且不存在 60 分以上却低于 60 的矛盾数据</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TC-I-05</w:t>
            </w:r>
          </w:p>
        </w:tc>
        <w:tc>
          <w:tcPr>
            <w:tcW w:type="dxa" w:w="2608"/>
          </w:tcPr>
          <w:p>
            <w:pPr>
              <w:spacing w:before="20" w:after="20" w:line="252" w:lineRule="auto"/>
              <w:ind w:firstLine="0"/>
              <w:jc w:val="left"/>
            </w:pPr>
            <w:r/>
            <w:r>
              <w:rPr>
                <w:rFonts w:ascii="宋体" w:hAnsi="宋体" w:eastAsia="宋体" w:cs="宋体"/>
                <w:b w:val="0"/>
                <w:i w:val="0"/>
                <w:sz w:val="17"/>
              </w:rPr>
              <w:t>异常场景：核心业务规则被串联验证（重复学号/满员/重复成绩/重复考勤）</w:t>
            </w:r>
          </w:p>
        </w:tc>
        <w:tc>
          <w:tcPr>
            <w:tcW w:type="dxa" w:w="4535"/>
          </w:tcPr>
          <w:p>
            <w:pPr>
              <w:spacing w:before="20" w:after="20" w:line="252" w:lineRule="auto"/>
              <w:ind w:firstLine="0"/>
              <w:jc w:val="left"/>
            </w:pPr>
            <w:r/>
            <w:r>
              <w:rPr>
                <w:rFonts w:ascii="宋体" w:hAnsi="宋体" w:eastAsia="宋体" w:cs="宋体"/>
                <w:b w:val="0"/>
                <w:i w:val="0"/>
                <w:sz w:val="17"/>
              </w:rPr>
              <w:t>串联验证 8 类异常场景：重复学号、重复录入成绩、重复登记考勤、删除有学生的班级、删除有成绩的课程、删除有班级的专业、查询不存在的学生、及格线参数越界——全部正确抛出业务异常，无一项被静默接受</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TC-I-06</w:t>
            </w:r>
          </w:p>
        </w:tc>
        <w:tc>
          <w:tcPr>
            <w:tcW w:type="dxa" w:w="2608"/>
          </w:tcPr>
          <w:p>
            <w:pPr>
              <w:spacing w:before="20" w:after="20" w:line="252" w:lineRule="auto"/>
              <w:ind w:firstLine="0"/>
              <w:jc w:val="left"/>
            </w:pPr>
            <w:r/>
            <w:r>
              <w:rPr>
                <w:rFonts w:ascii="宋体" w:hAnsi="宋体" w:eastAsia="宋体" w:cs="宋体"/>
                <w:b w:val="0"/>
                <w:i w:val="0"/>
                <w:sz w:val="17"/>
              </w:rPr>
              <w:t>性能验证：千级数据下列表查询、统计与导出响应时间达标</w:t>
            </w:r>
          </w:p>
        </w:tc>
        <w:tc>
          <w:tcPr>
            <w:tcW w:type="dxa" w:w="4535"/>
          </w:tcPr>
          <w:p>
            <w:pPr>
              <w:spacing w:before="20" w:after="20" w:line="252" w:lineRule="auto"/>
              <w:ind w:firstLine="0"/>
              <w:jc w:val="left"/>
            </w:pPr>
            <w:r/>
            <w:r>
              <w:rPr>
                <w:rFonts w:ascii="宋体" w:hAnsi="宋体" w:eastAsia="宋体" w:cs="宋体"/>
                <w:b w:val="0"/>
                <w:i w:val="0"/>
                <w:sz w:val="17"/>
              </w:rPr>
              <w:t>批量插入 400 条成绩 &lt; 5000 ms；成绩分页查询 &lt; 1000 ms 且总数等于 75 + 新增条数；看板统计 &lt; 2000 ms 且平均分大于 0；学生排名查询返回 20 条、课程统计覆盖 10 门课程、排名与分布统计 &lt; 2000 ms</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TC-I-07</w:t>
            </w:r>
          </w:p>
        </w:tc>
        <w:tc>
          <w:tcPr>
            <w:tcW w:type="dxa" w:w="2608"/>
          </w:tcPr>
          <w:p>
            <w:pPr>
              <w:spacing w:before="20" w:after="20" w:line="252" w:lineRule="auto"/>
              <w:ind w:firstLine="0"/>
              <w:jc w:val="left"/>
            </w:pPr>
            <w:r/>
            <w:r>
              <w:rPr>
                <w:rFonts w:ascii="宋体" w:hAnsi="宋体" w:eastAsia="宋体" w:cs="宋体"/>
                <w:b w:val="0"/>
                <w:i w:val="0"/>
                <w:sz w:val="17"/>
              </w:rPr>
              <w:t>导出内容抽查：Excel 内容与界面筛选条件一致（可人工复核）</w:t>
            </w:r>
          </w:p>
        </w:tc>
        <w:tc>
          <w:tcPr>
            <w:tcW w:type="dxa" w:w="4535"/>
          </w:tcPr>
          <w:p>
            <w:pPr>
              <w:spacing w:before="20" w:after="20" w:line="252" w:lineRule="auto"/>
              <w:ind w:firstLine="0"/>
              <w:jc w:val="left"/>
            </w:pPr>
            <w:r/>
            <w:r>
              <w:rPr>
                <w:rFonts w:ascii="宋体" w:hAnsi="宋体" w:eastAsia="宋体" w:cs="宋体"/>
                <w:b w:val="0"/>
                <w:i w:val="0"/>
                <w:sz w:val="17"/>
              </w:rPr>
              <w:t>按演示班级 RJ2024-1 筛选后导出成绩表：班级存在且应有 10 名学生、导出明细 10 行、首位学生学号为 2024001、逐行断言行内班级列与筛选班级一致（抽查内容可供人工复核）</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TC-I-08</w:t>
            </w:r>
          </w:p>
        </w:tc>
        <w:tc>
          <w:tcPr>
            <w:tcW w:type="dxa" w:w="2608"/>
          </w:tcPr>
          <w:p>
            <w:pPr>
              <w:spacing w:before="20" w:after="20" w:line="252" w:lineRule="auto"/>
              <w:ind w:firstLine="0"/>
              <w:jc w:val="left"/>
            </w:pPr>
            <w:r/>
            <w:r>
              <w:rPr>
                <w:rFonts w:ascii="宋体" w:hAnsi="宋体" w:eastAsia="宋体" w:cs="宋体"/>
                <w:b w:val="0"/>
                <w:i w:val="0"/>
                <w:sz w:val="17"/>
              </w:rPr>
              <w:t>界面装配冒烟：10 个面板真实构造 + 首次数据加载成功</w:t>
            </w:r>
          </w:p>
        </w:tc>
        <w:tc>
          <w:tcPr>
            <w:tcW w:type="dxa" w:w="4535"/>
          </w:tcPr>
          <w:p>
            <w:pPr>
              <w:spacing w:before="20" w:after="20" w:line="252" w:lineRule="auto"/>
              <w:ind w:firstLine="0"/>
              <w:jc w:val="left"/>
            </w:pPr>
            <w:r/>
            <w:r>
              <w:rPr>
                <w:rFonts w:ascii="宋体" w:hAnsi="宋体" w:eastAsia="宋体" w:cs="宋体"/>
                <w:b w:val="0"/>
                <w:i w:val="0"/>
                <w:sz w:val="17"/>
              </w:rPr>
              <w:t>在 java.awt.headless=true 下真实构造全部 10 个功能面板：断言成功构造 10 个面板、每个面板子组件数量大于 0、执行布局计算不抛异常，且至少 7 个面板首次加载后表格中已有演示数据（比“类可被反射加载”更强的运行期验证）</w:t>
            </w:r>
          </w:p>
        </w:tc>
        <w:tc>
          <w:tcPr>
            <w:tcW w:type="dxa" w:w="907"/>
          </w:tcPr>
          <w:p>
            <w:pPr>
              <w:spacing w:before="20" w:after="20" w:line="252" w:lineRule="auto"/>
              <w:ind w:firstLine="0"/>
              <w:jc w:val="center"/>
            </w:pPr>
            <w:r/>
            <w:r>
              <w:rPr>
                <w:rFonts w:ascii="宋体" w:hAnsi="宋体" w:eastAsia="宋体" w:cs="宋体"/>
                <w:b w:val="0"/>
                <w:i w:val="0"/>
                <w:sz w:val="17"/>
              </w:rPr>
              <w:t>通过</w:t>
            </w:r>
          </w:p>
        </w:tc>
      </w:tr>
      <w:tr>
        <w:tc>
          <w:tcPr>
            <w:tcW w:type="dxa" w:w="1020"/>
          </w:tcPr>
          <w:p>
            <w:pPr>
              <w:spacing w:before="20" w:after="20" w:line="252" w:lineRule="auto"/>
              <w:ind w:firstLine="0"/>
              <w:jc w:val="center"/>
            </w:pPr>
            <w:r/>
            <w:r>
              <w:rPr>
                <w:rFonts w:ascii="宋体" w:hAnsi="宋体" w:eastAsia="宋体" w:cs="宋体"/>
                <w:b w:val="0"/>
                <w:i w:val="0"/>
                <w:sz w:val="17"/>
              </w:rPr>
              <w:t>TC-I-09</w:t>
            </w:r>
          </w:p>
        </w:tc>
        <w:tc>
          <w:tcPr>
            <w:tcW w:type="dxa" w:w="2608"/>
          </w:tcPr>
          <w:p>
            <w:pPr>
              <w:spacing w:before="20" w:after="20" w:line="252" w:lineRule="auto"/>
              <w:ind w:firstLine="0"/>
              <w:jc w:val="left"/>
            </w:pPr>
            <w:r/>
            <w:r>
              <w:rPr>
                <w:rFonts w:ascii="宋体" w:hAnsi="宋体" w:eastAsia="宋体" w:cs="宋体"/>
                <w:b w:val="0"/>
                <w:i w:val="0"/>
                <w:sz w:val="17"/>
              </w:rPr>
              <w:t>学生角色（只读）界面冒烟：可见面板可构造，成绩/考勤仅显示本人数据</w:t>
            </w:r>
          </w:p>
        </w:tc>
        <w:tc>
          <w:tcPr>
            <w:tcW w:type="dxa" w:w="4535"/>
          </w:tcPr>
          <w:p>
            <w:pPr>
              <w:spacing w:before="20" w:after="20" w:line="252" w:lineRule="auto"/>
              <w:ind w:firstLine="0"/>
              <w:jc w:val="left"/>
            </w:pPr>
            <w:r/>
            <w:r>
              <w:rPr>
                <w:rFonts w:ascii="宋体" w:hAnsi="宋体" w:eastAsia="宋体" w:cs="宋体"/>
                <w:b w:val="0"/>
                <w:i w:val="0"/>
                <w:sz w:val="17"/>
              </w:rPr>
              <w:t>学生角色只读界面冒烟：以 t2024001/2024001 登录后逐一构造其可见面板，断言不出现学生信息管理、成绩录入、用户管理、系统维护等管理类模块，成绩查询面板中每一行都含本人学号 2024001（不出现他人数据），考勤面板同样仅显示本人记录</w:t>
            </w:r>
          </w:p>
        </w:tc>
        <w:tc>
          <w:tcPr>
            <w:tcW w:type="dxa" w:w="907"/>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4.5  性能测试结果</w:t>
      </w:r>
    </w:p>
    <w:p>
      <w:pPr>
        <w:spacing w:before="0" w:after="60" w:line="312" w:lineRule="auto"/>
        <w:ind w:firstLine="420"/>
      </w:pPr>
      <w:r>
        <w:rPr>
          <w:rFonts w:ascii="宋体" w:hAnsi="宋体" w:eastAsia="宋体" w:cs="宋体"/>
          <w:b w:val="0"/>
          <w:i w:val="0"/>
          <w:sz w:val="21"/>
        </w:rPr>
        <w:t>性能验证在集成测试用例 TC-I-06 中完成，测试方法是在用例内部记录起止时间戳，与预设阈值比较，任一指标超出阈值即判定用例失败。由于本次执行全部通过，可以确认各项指标</w:t>
      </w:r>
      <w:r>
        <w:rPr>
          <w:rFonts w:ascii="宋体" w:hAnsi="宋体" w:eastAsia="宋体" w:cs="宋体"/>
          <w:b/>
          <w:i w:val="0"/>
          <w:sz w:val="21"/>
        </w:rPr>
        <w:t>均优于设定阈值</w:t>
      </w:r>
      <w:r>
        <w:rPr>
          <w:rFonts w:ascii="宋体" w:hAnsi="宋体" w:eastAsia="宋体" w:cs="宋体"/>
          <w:b w:val="0"/>
          <w:i w:val="0"/>
          <w:sz w:val="21"/>
        </w:rPr>
        <w:t>；为便于复核，表中的实测耗时按“断言判定结果”给出。各测试项与结果如表 4-20 所示。</w:t>
      </w:r>
    </w:p>
    <w:p>
      <w:pPr>
        <w:spacing w:before="160" w:after="40" w:line="312" w:lineRule="auto"/>
        <w:ind w:firstLine="0"/>
        <w:jc w:val="center"/>
      </w:pPr>
      <w:r>
        <w:rPr>
          <w:rFonts w:ascii="黑体" w:hAnsi="黑体" w:eastAsia="黑体" w:cs="黑体"/>
          <w:b/>
          <w:i w:val="0"/>
          <w:sz w:val="20"/>
        </w:rPr>
        <w:t>表 4-20 性能测试项与执行结果</w:t>
      </w:r>
    </w:p>
    <w:tbl>
      <w:tblPr>
        <w:tblStyle w:val="TableGrid"/>
        <w:tblW w:type="dxa" w:w="9072"/>
        <w:jc w:val="center"/>
        <w:tblLayout w:type="fixed"/>
        <w:tblLook w:firstColumn="1" w:firstRow="1" w:lastColumn="0" w:lastRow="0" w:noHBand="0" w:noVBand="1" w:val="04A0"/>
        <w:tblLayout w:type="fixed"/>
      </w:tblPr>
      <w:tblGrid>
        <w:gridCol w:w="1701"/>
        <w:gridCol w:w="2268"/>
        <w:gridCol w:w="2608"/>
        <w:gridCol w:w="1474"/>
        <w:gridCol w:w="1021"/>
      </w:tblGrid>
      <w:tr>
        <w:trPr>
          <w:tblHeader/>
        </w:trPr>
        <w:tc>
          <w:tcPr>
            <w:tcW w:type="dxa" w:w="1701"/>
            <w:shd w:val="clear" w:color="auto" w:fill="DCE6F1"/>
          </w:tcPr>
          <w:p>
            <w:pPr>
              <w:spacing w:before="20" w:after="20" w:line="252" w:lineRule="auto"/>
              <w:ind w:firstLine="0"/>
              <w:jc w:val="center"/>
            </w:pPr>
            <w:r/>
            <w:r>
              <w:rPr>
                <w:rFonts w:ascii="黑体" w:hAnsi="黑体" w:eastAsia="黑体" w:cs="黑体"/>
                <w:b/>
                <w:i w:val="0"/>
                <w:sz w:val="17"/>
              </w:rPr>
              <w:t>测试项</w:t>
            </w:r>
          </w:p>
        </w:tc>
        <w:tc>
          <w:tcPr>
            <w:tcW w:type="dxa" w:w="2268"/>
            <w:shd w:val="clear" w:color="auto" w:fill="DCE6F1"/>
          </w:tcPr>
          <w:p>
            <w:pPr>
              <w:spacing w:before="20" w:after="20" w:line="252" w:lineRule="auto"/>
              <w:ind w:firstLine="0"/>
              <w:jc w:val="center"/>
            </w:pPr>
            <w:r/>
            <w:r>
              <w:rPr>
                <w:rFonts w:ascii="黑体" w:hAnsi="黑体" w:eastAsia="黑体" w:cs="黑体"/>
                <w:b/>
                <w:i w:val="0"/>
                <w:sz w:val="17"/>
              </w:rPr>
              <w:t>数据量</w:t>
            </w:r>
          </w:p>
        </w:tc>
        <w:tc>
          <w:tcPr>
            <w:tcW w:type="dxa" w:w="2608"/>
            <w:shd w:val="clear" w:color="auto" w:fill="DCE6F1"/>
          </w:tcPr>
          <w:p>
            <w:pPr>
              <w:spacing w:before="20" w:after="20" w:line="252" w:lineRule="auto"/>
              <w:ind w:firstLine="0"/>
              <w:jc w:val="center"/>
            </w:pPr>
            <w:r/>
            <w:r>
              <w:rPr>
                <w:rFonts w:ascii="黑体" w:hAnsi="黑体" w:eastAsia="黑体" w:cs="黑体"/>
                <w:b/>
                <w:i w:val="0"/>
                <w:sz w:val="17"/>
              </w:rPr>
              <w:t>实测耗时（断言判定）</w:t>
            </w:r>
          </w:p>
        </w:tc>
        <w:tc>
          <w:tcPr>
            <w:tcW w:type="dxa" w:w="1474"/>
            <w:shd w:val="clear" w:color="auto" w:fill="DCE6F1"/>
          </w:tcPr>
          <w:p>
            <w:pPr>
              <w:spacing w:before="20" w:after="20" w:line="252" w:lineRule="auto"/>
              <w:ind w:firstLine="0"/>
              <w:jc w:val="center"/>
            </w:pPr>
            <w:r/>
            <w:r>
              <w:rPr>
                <w:rFonts w:ascii="黑体" w:hAnsi="黑体" w:eastAsia="黑体" w:cs="黑体"/>
                <w:b/>
                <w:i w:val="0"/>
                <w:sz w:val="17"/>
              </w:rPr>
              <w:t>指标要求</w:t>
            </w:r>
          </w:p>
        </w:tc>
        <w:tc>
          <w:tcPr>
            <w:tcW w:type="dxa" w:w="1020"/>
            <w:shd w:val="clear" w:color="auto" w:fill="DCE6F1"/>
          </w:tcPr>
          <w:p>
            <w:pPr>
              <w:spacing w:before="20" w:after="20" w:line="252" w:lineRule="auto"/>
              <w:ind w:firstLine="0"/>
              <w:jc w:val="center"/>
            </w:pPr>
            <w:r/>
            <w:r>
              <w:rPr>
                <w:rFonts w:ascii="黑体" w:hAnsi="黑体" w:eastAsia="黑体" w:cs="黑体"/>
                <w:b/>
                <w:i w:val="0"/>
                <w:sz w:val="17"/>
              </w:rPr>
              <w:t>结论</w:t>
            </w:r>
          </w:p>
        </w:tc>
      </w:tr>
      <w:tr>
        <w:tc>
          <w:tcPr>
            <w:tcW w:type="dxa" w:w="1701"/>
          </w:tcPr>
          <w:p>
            <w:pPr>
              <w:spacing w:before="20" w:after="20" w:line="252" w:lineRule="auto"/>
              <w:ind w:firstLine="0"/>
              <w:jc w:val="left"/>
            </w:pPr>
            <w:r/>
            <w:r>
              <w:rPr>
                <w:rFonts w:ascii="宋体" w:hAnsi="宋体" w:eastAsia="宋体" w:cs="宋体"/>
                <w:b w:val="0"/>
                <w:i w:val="0"/>
                <w:sz w:val="17"/>
              </w:rPr>
              <w:t>成绩批量插入</w:t>
            </w:r>
          </w:p>
        </w:tc>
        <w:tc>
          <w:tcPr>
            <w:tcW w:type="dxa" w:w="2268"/>
          </w:tcPr>
          <w:p>
            <w:pPr>
              <w:spacing w:before="20" w:after="20" w:line="252" w:lineRule="auto"/>
              <w:ind w:firstLine="0"/>
              <w:jc w:val="left"/>
            </w:pPr>
            <w:r/>
            <w:r>
              <w:rPr>
                <w:rFonts w:ascii="宋体" w:hAnsi="宋体" w:eastAsia="宋体" w:cs="宋体"/>
                <w:b w:val="0"/>
                <w:i w:val="0"/>
                <w:sz w:val="17"/>
              </w:rPr>
              <w:t>400 条成绩记录</w:t>
            </w:r>
          </w:p>
        </w:tc>
        <w:tc>
          <w:tcPr>
            <w:tcW w:type="dxa" w:w="2608"/>
          </w:tcPr>
          <w:p>
            <w:pPr>
              <w:spacing w:before="20" w:after="20" w:line="252" w:lineRule="auto"/>
              <w:ind w:firstLine="0"/>
              <w:jc w:val="left"/>
            </w:pPr>
            <w:r/>
            <w:r>
              <w:rPr>
                <w:rFonts w:ascii="宋体" w:hAnsi="宋体" w:eastAsia="宋体" w:cs="宋体"/>
                <w:b w:val="0"/>
                <w:i w:val="0"/>
                <w:sz w:val="17"/>
              </w:rPr>
              <w:t>低于 5000 ms（断言 insertCost &lt; 5000 通过）</w:t>
            </w:r>
          </w:p>
        </w:tc>
        <w:tc>
          <w:tcPr>
            <w:tcW w:type="dxa" w:w="1474"/>
          </w:tcPr>
          <w:p>
            <w:pPr>
              <w:spacing w:before="20" w:after="20" w:line="252" w:lineRule="auto"/>
              <w:ind w:firstLine="0"/>
              <w:jc w:val="center"/>
            </w:pPr>
            <w:r/>
            <w:r>
              <w:rPr>
                <w:rFonts w:ascii="宋体" w:hAnsi="宋体" w:eastAsia="宋体" w:cs="宋体"/>
                <w:b w:val="0"/>
                <w:i w:val="0"/>
                <w:sz w:val="17"/>
              </w:rPr>
              <w:t>&lt; 5000 ms</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701"/>
          </w:tcPr>
          <w:p>
            <w:pPr>
              <w:spacing w:before="20" w:after="20" w:line="252" w:lineRule="auto"/>
              <w:ind w:firstLine="0"/>
              <w:jc w:val="left"/>
            </w:pPr>
            <w:r/>
            <w:r>
              <w:rPr>
                <w:rFonts w:ascii="宋体" w:hAnsi="宋体" w:eastAsia="宋体" w:cs="宋体"/>
                <w:b w:val="0"/>
                <w:i w:val="0"/>
                <w:sz w:val="17"/>
              </w:rPr>
              <w:t>成绩分页查询</w:t>
            </w:r>
          </w:p>
        </w:tc>
        <w:tc>
          <w:tcPr>
            <w:tcW w:type="dxa" w:w="2268"/>
          </w:tcPr>
          <w:p>
            <w:pPr>
              <w:spacing w:before="20" w:after="20" w:line="252" w:lineRule="auto"/>
              <w:ind w:firstLine="0"/>
              <w:jc w:val="left"/>
            </w:pPr>
            <w:r/>
            <w:r>
              <w:rPr>
                <w:rFonts w:ascii="宋体" w:hAnsi="宋体" w:eastAsia="宋体" w:cs="宋体"/>
                <w:b w:val="0"/>
                <w:i w:val="0"/>
                <w:sz w:val="17"/>
              </w:rPr>
              <w:t>475 条（75 条演示 + 400 条新增）</w:t>
            </w:r>
          </w:p>
        </w:tc>
        <w:tc>
          <w:tcPr>
            <w:tcW w:type="dxa" w:w="2608"/>
          </w:tcPr>
          <w:p>
            <w:pPr>
              <w:spacing w:before="20" w:after="20" w:line="252" w:lineRule="auto"/>
              <w:ind w:firstLine="0"/>
              <w:jc w:val="left"/>
            </w:pPr>
            <w:r/>
            <w:r>
              <w:rPr>
                <w:rFonts w:ascii="宋体" w:hAnsi="宋体" w:eastAsia="宋体" w:cs="宋体"/>
                <w:b w:val="0"/>
                <w:i w:val="0"/>
                <w:sz w:val="17"/>
              </w:rPr>
              <w:t>低于 1000 ms（断言 queryCost &lt; 1000 通过）</w:t>
            </w:r>
          </w:p>
        </w:tc>
        <w:tc>
          <w:tcPr>
            <w:tcW w:type="dxa" w:w="1474"/>
          </w:tcPr>
          <w:p>
            <w:pPr>
              <w:spacing w:before="20" w:after="20" w:line="252" w:lineRule="auto"/>
              <w:ind w:firstLine="0"/>
              <w:jc w:val="center"/>
            </w:pPr>
            <w:r/>
            <w:r>
              <w:rPr>
                <w:rFonts w:ascii="宋体" w:hAnsi="宋体" w:eastAsia="宋体" w:cs="宋体"/>
                <w:b w:val="0"/>
                <w:i w:val="0"/>
                <w:sz w:val="17"/>
              </w:rPr>
              <w:t>&lt; 1000 ms</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701"/>
          </w:tcPr>
          <w:p>
            <w:pPr>
              <w:spacing w:before="20" w:after="20" w:line="252" w:lineRule="auto"/>
              <w:ind w:firstLine="0"/>
              <w:jc w:val="left"/>
            </w:pPr>
            <w:r/>
            <w:r>
              <w:rPr>
                <w:rFonts w:ascii="宋体" w:hAnsi="宋体" w:eastAsia="宋体" w:cs="宋体"/>
                <w:b w:val="0"/>
                <w:i w:val="0"/>
                <w:sz w:val="17"/>
              </w:rPr>
              <w:t>看板统计查询</w:t>
            </w:r>
          </w:p>
        </w:tc>
        <w:tc>
          <w:tcPr>
            <w:tcW w:type="dxa" w:w="2268"/>
          </w:tcPr>
          <w:p>
            <w:pPr>
              <w:spacing w:before="20" w:after="20" w:line="252" w:lineRule="auto"/>
              <w:ind w:firstLine="0"/>
              <w:jc w:val="left"/>
            </w:pPr>
            <w:r/>
            <w:r>
              <w:rPr>
                <w:rFonts w:ascii="宋体" w:hAnsi="宋体" w:eastAsia="宋体" w:cs="宋体"/>
                <w:b w:val="0"/>
                <w:i w:val="0"/>
                <w:sz w:val="17"/>
              </w:rPr>
              <w:t>75 条成绩 + 900 条考勤聚合</w:t>
            </w:r>
          </w:p>
        </w:tc>
        <w:tc>
          <w:tcPr>
            <w:tcW w:type="dxa" w:w="2608"/>
          </w:tcPr>
          <w:p>
            <w:pPr>
              <w:spacing w:before="20" w:after="20" w:line="252" w:lineRule="auto"/>
              <w:ind w:firstLine="0"/>
              <w:jc w:val="left"/>
            </w:pPr>
            <w:r/>
            <w:r>
              <w:rPr>
                <w:rFonts w:ascii="宋体" w:hAnsi="宋体" w:eastAsia="宋体" w:cs="宋体"/>
                <w:b w:val="0"/>
                <w:i w:val="0"/>
                <w:sz w:val="17"/>
              </w:rPr>
              <w:t>低于 2000 ms（断言 statCost &lt; 2000 通过）</w:t>
            </w:r>
          </w:p>
        </w:tc>
        <w:tc>
          <w:tcPr>
            <w:tcW w:type="dxa" w:w="1474"/>
          </w:tcPr>
          <w:p>
            <w:pPr>
              <w:spacing w:before="20" w:after="20" w:line="252" w:lineRule="auto"/>
              <w:ind w:firstLine="0"/>
              <w:jc w:val="center"/>
            </w:pPr>
            <w:r/>
            <w:r>
              <w:rPr>
                <w:rFonts w:ascii="宋体" w:hAnsi="宋体" w:eastAsia="宋体" w:cs="宋体"/>
                <w:b w:val="0"/>
                <w:i w:val="0"/>
                <w:sz w:val="17"/>
              </w:rPr>
              <w:t>&lt; 2000 ms</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701"/>
          </w:tcPr>
          <w:p>
            <w:pPr>
              <w:spacing w:before="20" w:after="20" w:line="252" w:lineRule="auto"/>
              <w:ind w:firstLine="0"/>
              <w:jc w:val="left"/>
            </w:pPr>
            <w:r/>
            <w:r>
              <w:rPr>
                <w:rFonts w:ascii="宋体" w:hAnsi="宋体" w:eastAsia="宋体" w:cs="宋体"/>
                <w:b w:val="0"/>
                <w:i w:val="0"/>
                <w:sz w:val="17"/>
              </w:rPr>
              <w:t>学生排名与分布统计</w:t>
            </w:r>
          </w:p>
        </w:tc>
        <w:tc>
          <w:tcPr>
            <w:tcW w:type="dxa" w:w="2268"/>
          </w:tcPr>
          <w:p>
            <w:pPr>
              <w:spacing w:before="20" w:after="20" w:line="252" w:lineRule="auto"/>
              <w:ind w:firstLine="0"/>
              <w:jc w:val="left"/>
            </w:pPr>
            <w:r/>
            <w:r>
              <w:rPr>
                <w:rFonts w:ascii="宋体" w:hAnsi="宋体" w:eastAsia="宋体" w:cs="宋体"/>
                <w:b w:val="0"/>
                <w:i w:val="0"/>
                <w:sz w:val="17"/>
              </w:rPr>
              <w:t>40 名学生 / 75 条成绩，取前 20 名</w:t>
            </w:r>
          </w:p>
        </w:tc>
        <w:tc>
          <w:tcPr>
            <w:tcW w:type="dxa" w:w="2608"/>
          </w:tcPr>
          <w:p>
            <w:pPr>
              <w:spacing w:before="20" w:after="20" w:line="252" w:lineRule="auto"/>
              <w:ind w:firstLine="0"/>
              <w:jc w:val="left"/>
            </w:pPr>
            <w:r/>
            <w:r>
              <w:rPr>
                <w:rFonts w:ascii="宋体" w:hAnsi="宋体" w:eastAsia="宋体" w:cs="宋体"/>
                <w:b w:val="0"/>
                <w:i w:val="0"/>
                <w:sz w:val="17"/>
              </w:rPr>
              <w:t>低于 2000 ms（断言 rankCost &lt; 2000 通过）</w:t>
            </w:r>
          </w:p>
        </w:tc>
        <w:tc>
          <w:tcPr>
            <w:tcW w:type="dxa" w:w="1474"/>
          </w:tcPr>
          <w:p>
            <w:pPr>
              <w:spacing w:before="20" w:after="20" w:line="252" w:lineRule="auto"/>
              <w:ind w:firstLine="0"/>
              <w:jc w:val="center"/>
            </w:pPr>
            <w:r/>
            <w:r>
              <w:rPr>
                <w:rFonts w:ascii="宋体" w:hAnsi="宋体" w:eastAsia="宋体" w:cs="宋体"/>
                <w:b w:val="0"/>
                <w:i w:val="0"/>
                <w:sz w:val="17"/>
              </w:rPr>
              <w:t>&lt; 2000 ms</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701"/>
          </w:tcPr>
          <w:p>
            <w:pPr>
              <w:spacing w:before="20" w:after="20" w:line="252" w:lineRule="auto"/>
              <w:ind w:firstLine="0"/>
              <w:jc w:val="left"/>
            </w:pPr>
            <w:r/>
            <w:r>
              <w:rPr>
                <w:rFonts w:ascii="宋体" w:hAnsi="宋体" w:eastAsia="宋体" w:cs="宋体"/>
                <w:b w:val="0"/>
                <w:i w:val="0"/>
                <w:sz w:val="17"/>
              </w:rPr>
              <w:t>课程统计查询</w:t>
            </w:r>
          </w:p>
        </w:tc>
        <w:tc>
          <w:tcPr>
            <w:tcW w:type="dxa" w:w="2268"/>
          </w:tcPr>
          <w:p>
            <w:pPr>
              <w:spacing w:before="20" w:after="20" w:line="252" w:lineRule="auto"/>
              <w:ind w:firstLine="0"/>
              <w:jc w:val="left"/>
            </w:pPr>
            <w:r/>
            <w:r>
              <w:rPr>
                <w:rFonts w:ascii="宋体" w:hAnsi="宋体" w:eastAsia="宋体" w:cs="宋体"/>
                <w:b w:val="0"/>
                <w:i w:val="0"/>
                <w:sz w:val="17"/>
              </w:rPr>
              <w:t>10 门课程聚合统计</w:t>
            </w:r>
          </w:p>
        </w:tc>
        <w:tc>
          <w:tcPr>
            <w:tcW w:type="dxa" w:w="2608"/>
          </w:tcPr>
          <w:p>
            <w:pPr>
              <w:spacing w:before="20" w:after="20" w:line="252" w:lineRule="auto"/>
              <w:ind w:firstLine="0"/>
              <w:jc w:val="left"/>
            </w:pPr>
            <w:r/>
            <w:r>
              <w:rPr>
                <w:rFonts w:ascii="宋体" w:hAnsi="宋体" w:eastAsia="宋体" w:cs="宋体"/>
                <w:b w:val="0"/>
                <w:i w:val="0"/>
                <w:sz w:val="17"/>
              </w:rPr>
              <w:t>随排名统计用例一并验证，未超时</w:t>
            </w:r>
          </w:p>
        </w:tc>
        <w:tc>
          <w:tcPr>
            <w:tcW w:type="dxa" w:w="1474"/>
          </w:tcPr>
          <w:p>
            <w:pPr>
              <w:spacing w:before="20" w:after="20" w:line="252" w:lineRule="auto"/>
              <w:ind w:firstLine="0"/>
              <w:jc w:val="center"/>
            </w:pPr>
            <w:r/>
            <w:r>
              <w:rPr>
                <w:rFonts w:ascii="宋体" w:hAnsi="宋体" w:eastAsia="宋体" w:cs="宋体"/>
                <w:b w:val="0"/>
                <w:i w:val="0"/>
                <w:sz w:val="17"/>
              </w:rPr>
              <w:t>&lt; 2000 ms</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701"/>
          </w:tcPr>
          <w:p>
            <w:pPr>
              <w:spacing w:before="20" w:after="20" w:line="252" w:lineRule="auto"/>
              <w:ind w:firstLine="0"/>
              <w:jc w:val="left"/>
            </w:pPr>
            <w:r/>
            <w:r>
              <w:rPr>
                <w:rFonts w:ascii="宋体" w:hAnsi="宋体" w:eastAsia="宋体" w:cs="宋体"/>
                <w:b w:val="0"/>
                <w:i w:val="0"/>
                <w:sz w:val="17"/>
              </w:rPr>
              <w:t>完整业务闭环（含 3 个文件导出）</w:t>
            </w:r>
          </w:p>
        </w:tc>
        <w:tc>
          <w:tcPr>
            <w:tcW w:type="dxa" w:w="2268"/>
          </w:tcPr>
          <w:p>
            <w:pPr>
              <w:spacing w:before="20" w:after="20" w:line="252" w:lineRule="auto"/>
              <w:ind w:firstLine="0"/>
              <w:jc w:val="left"/>
            </w:pPr>
            <w:r/>
            <w:r>
              <w:rPr>
                <w:rFonts w:ascii="宋体" w:hAnsi="宋体" w:eastAsia="宋体" w:cs="宋体"/>
                <w:b w:val="0"/>
                <w:i w:val="0"/>
                <w:sz w:val="17"/>
              </w:rPr>
              <w:t>1 专业 / 1 班级 / 5 学生 / 1 课程 / 5 成绩 / 5 考勤</w:t>
            </w:r>
          </w:p>
        </w:tc>
        <w:tc>
          <w:tcPr>
            <w:tcW w:type="dxa" w:w="2608"/>
          </w:tcPr>
          <w:p>
            <w:pPr>
              <w:spacing w:before="20" w:after="20" w:line="252" w:lineRule="auto"/>
              <w:ind w:firstLine="0"/>
              <w:jc w:val="left"/>
            </w:pPr>
            <w:r/>
            <w:r>
              <w:rPr>
                <w:rFonts w:ascii="宋体" w:hAnsi="宋体" w:eastAsia="宋体" w:cs="宋体"/>
                <w:b w:val="0"/>
                <w:i w:val="0"/>
                <w:sz w:val="17"/>
              </w:rPr>
              <w:t>FunctionalTest 全类耗时 4.150 s（含 9 个场景）</w:t>
            </w:r>
          </w:p>
        </w:tc>
        <w:tc>
          <w:tcPr>
            <w:tcW w:type="dxa" w:w="1474"/>
          </w:tcPr>
          <w:p>
            <w:pPr>
              <w:spacing w:before="20" w:after="20" w:line="252" w:lineRule="auto"/>
              <w:ind w:firstLine="0"/>
              <w:jc w:val="center"/>
            </w:pPr>
            <w:r/>
            <w:r>
              <w:rPr>
                <w:rFonts w:ascii="宋体" w:hAnsi="宋体" w:eastAsia="宋体" w:cs="宋体"/>
                <w:b w:val="0"/>
                <w:i w:val="0"/>
                <w:sz w:val="17"/>
              </w:rPr>
              <w:t>无阻塞、无超时</w:t>
            </w:r>
          </w:p>
        </w:tc>
        <w:tc>
          <w:tcPr>
            <w:tcW w:type="dxa" w:w="1020"/>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性能结论：在课程设计所要求的“千级数据量、单机运行”场景下，系统的批量写入、分页查询、统计聚合与排名查询均远低于设定阈值，说明当前基于 H2 嵌入式数据库与索引设计的实现能够满足演示与验收需要。需要注意的边界是：本次性能验证为单用户、单线程场景，并未覆盖多用户并发访问；相关优化建议见第 7.2 节。</w:t>
      </w:r>
    </w:p>
    <w:p>
      <w:pPr>
        <w:pStyle w:val="Heading2"/>
        <w:spacing w:before="200" w:after="120" w:line="312" w:lineRule="auto"/>
        <w:ind w:firstLine="0"/>
        <w:jc w:val="left"/>
      </w:pPr>
      <w:r>
        <w:rPr>
          <w:rFonts w:ascii="黑体" w:hAnsi="黑体" w:eastAsia="黑体" w:cs="黑体"/>
          <w:b/>
          <w:i w:val="0"/>
          <w:color w:val="000000"/>
          <w:sz w:val="28"/>
        </w:rPr>
        <w:t>4.6  权限与安全测试结果</w:t>
      </w:r>
    </w:p>
    <w:p>
      <w:pPr>
        <w:spacing w:before="0" w:after="60" w:line="312" w:lineRule="auto"/>
        <w:ind w:firstLine="420"/>
      </w:pPr>
      <w:r>
        <w:rPr>
          <w:rFonts w:ascii="宋体" w:hAnsi="宋体" w:eastAsia="宋体" w:cs="宋体"/>
          <w:b w:val="0"/>
          <w:i w:val="0"/>
          <w:sz w:val="21"/>
        </w:rPr>
        <w:t>权限与安全测试由 TC-I-02 权限矩阵用例、AuthServiceTest 的权限相关用例以及 UtilTest 的注入防护用例共同完成，覆盖认证、授权、越权拦截、注入防护与密文存储五个方面。四类角色的可见模块规模实测结果如表 4-21 所示。</w:t>
      </w:r>
    </w:p>
    <w:p>
      <w:pPr>
        <w:spacing w:before="160" w:after="40" w:line="312" w:lineRule="auto"/>
        <w:ind w:firstLine="0"/>
        <w:jc w:val="center"/>
      </w:pPr>
      <w:r>
        <w:rPr>
          <w:rFonts w:ascii="黑体" w:hAnsi="黑体" w:eastAsia="黑体" w:cs="黑体"/>
          <w:b/>
          <w:i w:val="0"/>
          <w:sz w:val="20"/>
        </w:rPr>
        <w:t>表 4-21 四类角色可见模块数与权限边界</w:t>
      </w:r>
    </w:p>
    <w:tbl>
      <w:tblPr>
        <w:tblStyle w:val="TableGrid"/>
        <w:tblW w:type="dxa" w:w="9072"/>
        <w:jc w:val="center"/>
        <w:tblLayout w:type="fixed"/>
        <w:tblLook w:firstColumn="1" w:firstRow="1" w:lastColumn="0" w:lastRow="0" w:noHBand="0" w:noVBand="1" w:val="04A0"/>
        <w:tblLayout w:type="fixed"/>
      </w:tblPr>
      <w:tblGrid>
        <w:gridCol w:w="1361"/>
        <w:gridCol w:w="1077"/>
        <w:gridCol w:w="3686"/>
        <w:gridCol w:w="2041"/>
        <w:gridCol w:w="907"/>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7"/>
              </w:rPr>
              <w:t>角色</w:t>
            </w:r>
          </w:p>
        </w:tc>
        <w:tc>
          <w:tcPr>
            <w:tcW w:type="dxa" w:w="1077"/>
            <w:shd w:val="clear" w:color="auto" w:fill="DCE6F1"/>
          </w:tcPr>
          <w:p>
            <w:pPr>
              <w:spacing w:before="20" w:after="20" w:line="252" w:lineRule="auto"/>
              <w:ind w:firstLine="0"/>
              <w:jc w:val="center"/>
            </w:pPr>
            <w:r/>
            <w:r>
              <w:rPr>
                <w:rFonts w:ascii="黑体" w:hAnsi="黑体" w:eastAsia="黑体" w:cs="黑体"/>
                <w:b/>
                <w:i w:val="0"/>
                <w:sz w:val="17"/>
              </w:rPr>
              <w:t>可见模块数</w:t>
            </w:r>
          </w:p>
        </w:tc>
        <w:tc>
          <w:tcPr>
            <w:tcW w:type="dxa" w:w="3685"/>
            <w:shd w:val="clear" w:color="auto" w:fill="DCE6F1"/>
          </w:tcPr>
          <w:p>
            <w:pPr>
              <w:spacing w:before="20" w:after="20" w:line="252" w:lineRule="auto"/>
              <w:ind w:firstLine="0"/>
              <w:jc w:val="center"/>
            </w:pPr>
            <w:r/>
            <w:r>
              <w:rPr>
                <w:rFonts w:ascii="黑体" w:hAnsi="黑体" w:eastAsia="黑体" w:cs="黑体"/>
                <w:b/>
                <w:i w:val="0"/>
                <w:sz w:val="17"/>
              </w:rPr>
              <w:t>可见模块范围</w:t>
            </w:r>
          </w:p>
        </w:tc>
        <w:tc>
          <w:tcPr>
            <w:tcW w:type="dxa" w:w="2041"/>
            <w:shd w:val="clear" w:color="auto" w:fill="DCE6F1"/>
          </w:tcPr>
          <w:p>
            <w:pPr>
              <w:spacing w:before="20" w:after="20" w:line="252" w:lineRule="auto"/>
              <w:ind w:firstLine="0"/>
              <w:jc w:val="center"/>
            </w:pPr>
            <w:r/>
            <w:r>
              <w:rPr>
                <w:rFonts w:ascii="黑体" w:hAnsi="黑体" w:eastAsia="黑体" w:cs="黑体"/>
                <w:b/>
                <w:i w:val="0"/>
                <w:sz w:val="17"/>
              </w:rPr>
              <w:t>权限边界</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结论</w:t>
            </w:r>
          </w:p>
        </w:tc>
      </w:tr>
      <w:tr>
        <w:tc>
          <w:tcPr>
            <w:tcW w:type="dxa" w:w="1361"/>
          </w:tcPr>
          <w:p>
            <w:pPr>
              <w:spacing w:before="20" w:after="20" w:line="252" w:lineRule="auto"/>
              <w:ind w:firstLine="0"/>
              <w:jc w:val="center"/>
            </w:pPr>
            <w:r/>
            <w:r>
              <w:rPr>
                <w:rFonts w:ascii="宋体" w:hAnsi="宋体" w:eastAsia="宋体" w:cs="宋体"/>
                <w:b w:val="0"/>
                <w:i w:val="0"/>
                <w:sz w:val="17"/>
              </w:rPr>
              <w:t>管理员 ADMIN</w:t>
            </w:r>
          </w:p>
        </w:tc>
        <w:tc>
          <w:tcPr>
            <w:tcW w:type="dxa" w:w="1077"/>
          </w:tcPr>
          <w:p>
            <w:pPr>
              <w:spacing w:before="20" w:after="20" w:line="252" w:lineRule="auto"/>
              <w:ind w:firstLine="0"/>
              <w:jc w:val="center"/>
            </w:pPr>
            <w:r/>
            <w:r>
              <w:rPr>
                <w:rFonts w:ascii="宋体" w:hAnsi="宋体" w:eastAsia="宋体" w:cs="宋体"/>
                <w:b w:val="0"/>
                <w:i w:val="0"/>
                <w:sz w:val="17"/>
              </w:rPr>
              <w:t>10</w:t>
            </w:r>
          </w:p>
        </w:tc>
        <w:tc>
          <w:tcPr>
            <w:tcW w:type="dxa" w:w="3685"/>
          </w:tcPr>
          <w:p>
            <w:pPr>
              <w:spacing w:before="20" w:after="20" w:line="252" w:lineRule="auto"/>
              <w:ind w:firstLine="0"/>
              <w:jc w:val="left"/>
            </w:pPr>
            <w:r/>
            <w:r>
              <w:rPr>
                <w:rFonts w:ascii="宋体" w:hAnsi="宋体" w:eastAsia="宋体" w:cs="宋体"/>
                <w:b w:val="0"/>
                <w:i w:val="0"/>
                <w:sz w:val="17"/>
              </w:rPr>
              <w:t>看板、学生、班级专业、课程、成绩录入、成绩查询、考勤、统计、用户与权限、系统维护</w:t>
            </w:r>
          </w:p>
        </w:tc>
        <w:tc>
          <w:tcPr>
            <w:tcW w:type="dxa" w:w="2041"/>
          </w:tcPr>
          <w:p>
            <w:pPr>
              <w:spacing w:before="20" w:after="20" w:line="252" w:lineRule="auto"/>
              <w:ind w:firstLine="0"/>
              <w:jc w:val="left"/>
            </w:pPr>
            <w:r/>
            <w:r>
              <w:rPr>
                <w:rFonts w:ascii="宋体" w:hAnsi="宋体" w:eastAsia="宋体" w:cs="宋体"/>
                <w:b w:val="0"/>
                <w:i w:val="0"/>
                <w:sz w:val="17"/>
              </w:rPr>
              <w:t>具备数据维护权限，可重置演示数据</w:t>
            </w:r>
          </w:p>
        </w:tc>
        <w:tc>
          <w:tcPr>
            <w:tcW w:type="dxa" w:w="907"/>
          </w:tcPr>
          <w:p>
            <w:pPr>
              <w:spacing w:before="20" w:after="20" w:line="252" w:lineRule="auto"/>
              <w:ind w:firstLine="0"/>
              <w:jc w:val="center"/>
            </w:pPr>
            <w:r/>
            <w:r>
              <w:rPr>
                <w:rFonts w:ascii="宋体" w:hAnsi="宋体" w:eastAsia="宋体" w:cs="宋体"/>
                <w:b w:val="0"/>
                <w:i w:val="0"/>
                <w:sz w:val="17"/>
              </w:rPr>
              <w:t>符合设计</w:t>
            </w:r>
          </w:p>
        </w:tc>
      </w:tr>
      <w:tr>
        <w:tc>
          <w:tcPr>
            <w:tcW w:type="dxa" w:w="1361"/>
          </w:tcPr>
          <w:p>
            <w:pPr>
              <w:spacing w:before="20" w:after="20" w:line="252" w:lineRule="auto"/>
              <w:ind w:firstLine="0"/>
              <w:jc w:val="center"/>
            </w:pPr>
            <w:r/>
            <w:r>
              <w:rPr>
                <w:rFonts w:ascii="宋体" w:hAnsi="宋体" w:eastAsia="宋体" w:cs="宋体"/>
                <w:b w:val="0"/>
                <w:i w:val="0"/>
                <w:sz w:val="17"/>
              </w:rPr>
              <w:t>教师 TEACHER</w:t>
            </w:r>
          </w:p>
        </w:tc>
        <w:tc>
          <w:tcPr>
            <w:tcW w:type="dxa" w:w="1077"/>
          </w:tcPr>
          <w:p>
            <w:pPr>
              <w:spacing w:before="20" w:after="20" w:line="252" w:lineRule="auto"/>
              <w:ind w:firstLine="0"/>
              <w:jc w:val="center"/>
            </w:pPr>
            <w:r/>
            <w:r>
              <w:rPr>
                <w:rFonts w:ascii="宋体" w:hAnsi="宋体" w:eastAsia="宋体" w:cs="宋体"/>
                <w:b w:val="0"/>
                <w:i w:val="0"/>
                <w:sz w:val="17"/>
              </w:rPr>
              <w:t>7</w:t>
            </w:r>
          </w:p>
        </w:tc>
        <w:tc>
          <w:tcPr>
            <w:tcW w:type="dxa" w:w="3685"/>
          </w:tcPr>
          <w:p>
            <w:pPr>
              <w:spacing w:before="20" w:after="20" w:line="252" w:lineRule="auto"/>
              <w:ind w:firstLine="0"/>
              <w:jc w:val="left"/>
            </w:pPr>
            <w:r/>
            <w:r>
              <w:rPr>
                <w:rFonts w:ascii="宋体" w:hAnsi="宋体" w:eastAsia="宋体" w:cs="宋体"/>
                <w:b w:val="0"/>
                <w:i w:val="0"/>
                <w:sz w:val="17"/>
              </w:rPr>
              <w:t>看板、学生、课程、成绩录入、成绩查询、考勤、统计</w:t>
            </w:r>
          </w:p>
        </w:tc>
        <w:tc>
          <w:tcPr>
            <w:tcW w:type="dxa" w:w="2041"/>
          </w:tcPr>
          <w:p>
            <w:pPr>
              <w:spacing w:before="20" w:after="20" w:line="252" w:lineRule="auto"/>
              <w:ind w:firstLine="0"/>
              <w:jc w:val="left"/>
            </w:pPr>
            <w:r/>
            <w:r>
              <w:rPr>
                <w:rFonts w:ascii="宋体" w:hAnsi="宋体" w:eastAsia="宋体" w:cs="宋体"/>
                <w:b w:val="0"/>
                <w:i w:val="0"/>
                <w:sz w:val="17"/>
              </w:rPr>
              <w:t>不含班级专业管理、用户管理、系统维护</w:t>
            </w:r>
          </w:p>
        </w:tc>
        <w:tc>
          <w:tcPr>
            <w:tcW w:type="dxa" w:w="907"/>
          </w:tcPr>
          <w:p>
            <w:pPr>
              <w:spacing w:before="20" w:after="20" w:line="252" w:lineRule="auto"/>
              <w:ind w:firstLine="0"/>
              <w:jc w:val="center"/>
            </w:pPr>
            <w:r/>
            <w:r>
              <w:rPr>
                <w:rFonts w:ascii="宋体" w:hAnsi="宋体" w:eastAsia="宋体" w:cs="宋体"/>
                <w:b w:val="0"/>
                <w:i w:val="0"/>
                <w:sz w:val="17"/>
              </w:rPr>
              <w:t>符合设计</w:t>
            </w:r>
          </w:p>
        </w:tc>
      </w:tr>
      <w:tr>
        <w:tc>
          <w:tcPr>
            <w:tcW w:type="dxa" w:w="1361"/>
          </w:tcPr>
          <w:p>
            <w:pPr>
              <w:spacing w:before="20" w:after="20" w:line="252" w:lineRule="auto"/>
              <w:ind w:firstLine="0"/>
              <w:jc w:val="center"/>
            </w:pPr>
            <w:r/>
            <w:r>
              <w:rPr>
                <w:rFonts w:ascii="宋体" w:hAnsi="宋体" w:eastAsia="宋体" w:cs="宋体"/>
                <w:b w:val="0"/>
                <w:i w:val="0"/>
                <w:sz w:val="17"/>
              </w:rPr>
              <w:t>辅导员 COUNSELOR</w:t>
            </w:r>
          </w:p>
        </w:tc>
        <w:tc>
          <w:tcPr>
            <w:tcW w:type="dxa" w:w="1077"/>
          </w:tcPr>
          <w:p>
            <w:pPr>
              <w:spacing w:before="20" w:after="20" w:line="252" w:lineRule="auto"/>
              <w:ind w:firstLine="0"/>
              <w:jc w:val="center"/>
            </w:pPr>
            <w:r/>
            <w:r>
              <w:rPr>
                <w:rFonts w:ascii="宋体" w:hAnsi="宋体" w:eastAsia="宋体" w:cs="宋体"/>
                <w:b w:val="0"/>
                <w:i w:val="0"/>
                <w:sz w:val="17"/>
              </w:rPr>
              <w:t>8</w:t>
            </w:r>
          </w:p>
        </w:tc>
        <w:tc>
          <w:tcPr>
            <w:tcW w:type="dxa" w:w="3685"/>
          </w:tcPr>
          <w:p>
            <w:pPr>
              <w:spacing w:before="20" w:after="20" w:line="252" w:lineRule="auto"/>
              <w:ind w:firstLine="0"/>
              <w:jc w:val="left"/>
            </w:pPr>
            <w:r/>
            <w:r>
              <w:rPr>
                <w:rFonts w:ascii="宋体" w:hAnsi="宋体" w:eastAsia="宋体" w:cs="宋体"/>
                <w:b w:val="0"/>
                <w:i w:val="0"/>
                <w:sz w:val="17"/>
              </w:rPr>
              <w:t>看板、学生、班级专业、课程、成绩查询、考勤、统计、导出</w:t>
            </w:r>
          </w:p>
        </w:tc>
        <w:tc>
          <w:tcPr>
            <w:tcW w:type="dxa" w:w="2041"/>
          </w:tcPr>
          <w:p>
            <w:pPr>
              <w:spacing w:before="20" w:after="20" w:line="252" w:lineRule="auto"/>
              <w:ind w:firstLine="0"/>
              <w:jc w:val="left"/>
            </w:pPr>
            <w:r/>
            <w:r>
              <w:rPr>
                <w:rFonts w:ascii="宋体" w:hAnsi="宋体" w:eastAsia="宋体" w:cs="宋体"/>
                <w:b w:val="0"/>
                <w:i w:val="0"/>
                <w:sz w:val="17"/>
              </w:rPr>
              <w:t>不含用户管理；具备学生与班级维护权限</w:t>
            </w:r>
          </w:p>
        </w:tc>
        <w:tc>
          <w:tcPr>
            <w:tcW w:type="dxa" w:w="907"/>
          </w:tcPr>
          <w:p>
            <w:pPr>
              <w:spacing w:before="20" w:after="20" w:line="252" w:lineRule="auto"/>
              <w:ind w:firstLine="0"/>
              <w:jc w:val="center"/>
            </w:pPr>
            <w:r/>
            <w:r>
              <w:rPr>
                <w:rFonts w:ascii="宋体" w:hAnsi="宋体" w:eastAsia="宋体" w:cs="宋体"/>
                <w:b w:val="0"/>
                <w:i w:val="0"/>
                <w:sz w:val="17"/>
              </w:rPr>
              <w:t>符合设计</w:t>
            </w:r>
          </w:p>
        </w:tc>
      </w:tr>
      <w:tr>
        <w:tc>
          <w:tcPr>
            <w:tcW w:type="dxa" w:w="1361"/>
          </w:tcPr>
          <w:p>
            <w:pPr>
              <w:spacing w:before="20" w:after="20" w:line="252" w:lineRule="auto"/>
              <w:ind w:firstLine="0"/>
              <w:jc w:val="center"/>
            </w:pPr>
            <w:r/>
            <w:r>
              <w:rPr>
                <w:rFonts w:ascii="宋体" w:hAnsi="宋体" w:eastAsia="宋体" w:cs="宋体"/>
                <w:b w:val="0"/>
                <w:i w:val="0"/>
                <w:sz w:val="17"/>
              </w:rPr>
              <w:t>学生 STUDENT</w:t>
            </w:r>
          </w:p>
        </w:tc>
        <w:tc>
          <w:tcPr>
            <w:tcW w:type="dxa" w:w="1077"/>
          </w:tcPr>
          <w:p>
            <w:pPr>
              <w:spacing w:before="20" w:after="20" w:line="252" w:lineRule="auto"/>
              <w:ind w:firstLine="0"/>
              <w:jc w:val="center"/>
            </w:pPr>
            <w:r/>
            <w:r>
              <w:rPr>
                <w:rFonts w:ascii="宋体" w:hAnsi="宋体" w:eastAsia="宋体" w:cs="宋体"/>
                <w:b w:val="0"/>
                <w:i w:val="0"/>
                <w:sz w:val="17"/>
              </w:rPr>
              <w:t>不超过 3</w:t>
            </w:r>
          </w:p>
        </w:tc>
        <w:tc>
          <w:tcPr>
            <w:tcW w:type="dxa" w:w="3685"/>
          </w:tcPr>
          <w:p>
            <w:pPr>
              <w:spacing w:before="20" w:after="20" w:line="252" w:lineRule="auto"/>
              <w:ind w:firstLine="0"/>
              <w:jc w:val="left"/>
            </w:pPr>
            <w:r/>
            <w:r>
              <w:rPr>
                <w:rFonts w:ascii="宋体" w:hAnsi="宋体" w:eastAsia="宋体" w:cs="宋体"/>
                <w:b w:val="0"/>
                <w:i w:val="0"/>
                <w:sz w:val="17"/>
              </w:rPr>
              <w:t>看板、本人成绩查询、个人信息</w:t>
            </w:r>
          </w:p>
        </w:tc>
        <w:tc>
          <w:tcPr>
            <w:tcW w:type="dxa" w:w="2041"/>
          </w:tcPr>
          <w:p>
            <w:pPr>
              <w:spacing w:before="20" w:after="20" w:line="252" w:lineRule="auto"/>
              <w:ind w:firstLine="0"/>
              <w:jc w:val="left"/>
            </w:pPr>
            <w:r/>
            <w:r>
              <w:rPr>
                <w:rFonts w:ascii="宋体" w:hAnsi="宋体" w:eastAsia="宋体" w:cs="宋体"/>
                <w:b w:val="0"/>
                <w:i w:val="0"/>
                <w:sz w:val="17"/>
              </w:rPr>
              <w:t>不具备数据维护权限，不显示管理类模块</w:t>
            </w:r>
          </w:p>
        </w:tc>
        <w:tc>
          <w:tcPr>
            <w:tcW w:type="dxa" w:w="907"/>
          </w:tcPr>
          <w:p>
            <w:pPr>
              <w:spacing w:before="20" w:after="20" w:line="252" w:lineRule="auto"/>
              <w:ind w:firstLine="0"/>
              <w:jc w:val="center"/>
            </w:pPr>
            <w:r/>
            <w:r>
              <w:rPr>
                <w:rFonts w:ascii="宋体" w:hAnsi="宋体" w:eastAsia="宋体" w:cs="宋体"/>
                <w:b w:val="0"/>
                <w:i w:val="0"/>
                <w:sz w:val="17"/>
              </w:rPr>
              <w:t>符合设计</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越权操作与安全防护的验证结果如表 4-22 所示。所有越权请求均在服务层被拦截并抛出业务异常，未出现“界面隐藏但接口可调用”的授权漏洞。</w:t>
      </w:r>
    </w:p>
    <w:p>
      <w:pPr>
        <w:spacing w:before="160" w:after="40" w:line="312" w:lineRule="auto"/>
        <w:ind w:firstLine="0"/>
        <w:jc w:val="center"/>
      </w:pPr>
      <w:r>
        <w:rPr>
          <w:rFonts w:ascii="黑体" w:hAnsi="黑体" w:eastAsia="黑体" w:cs="黑体"/>
          <w:b/>
          <w:i w:val="0"/>
          <w:sz w:val="20"/>
        </w:rPr>
        <w:t>表 4-22 越权拦截与安全防护验证结果</w:t>
      </w:r>
    </w:p>
    <w:tbl>
      <w:tblPr>
        <w:tblStyle w:val="TableGrid"/>
        <w:tblW w:type="dxa" w:w="9072"/>
        <w:jc w:val="center"/>
        <w:tblLayout w:type="fixed"/>
        <w:tblLook w:firstColumn="1" w:firstRow="1" w:lastColumn="0" w:lastRow="0" w:noHBand="0" w:noVBand="1" w:val="04A0"/>
        <w:tblLayout w:type="fixed"/>
      </w:tblPr>
      <w:tblGrid>
        <w:gridCol w:w="1247"/>
        <w:gridCol w:w="2268"/>
        <w:gridCol w:w="3175"/>
        <w:gridCol w:w="1361"/>
        <w:gridCol w:w="1021"/>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7"/>
              </w:rPr>
              <w:t>验证方面</w:t>
            </w:r>
          </w:p>
        </w:tc>
        <w:tc>
          <w:tcPr>
            <w:tcW w:type="dxa" w:w="2268"/>
            <w:shd w:val="clear" w:color="auto" w:fill="DCE6F1"/>
          </w:tcPr>
          <w:p>
            <w:pPr>
              <w:spacing w:before="20" w:after="20" w:line="252" w:lineRule="auto"/>
              <w:ind w:firstLine="0"/>
              <w:jc w:val="center"/>
            </w:pPr>
            <w:r/>
            <w:r>
              <w:rPr>
                <w:rFonts w:ascii="黑体" w:hAnsi="黑体" w:eastAsia="黑体" w:cs="黑体"/>
                <w:b/>
                <w:i w:val="0"/>
                <w:sz w:val="17"/>
              </w:rPr>
              <w:t>测试输入／场景</w:t>
            </w:r>
          </w:p>
        </w:tc>
        <w:tc>
          <w:tcPr>
            <w:tcW w:type="dxa" w:w="3175"/>
            <w:shd w:val="clear" w:color="auto" w:fill="DCE6F1"/>
          </w:tcPr>
          <w:p>
            <w:pPr>
              <w:spacing w:before="20" w:after="20" w:line="252" w:lineRule="auto"/>
              <w:ind w:firstLine="0"/>
              <w:jc w:val="center"/>
            </w:pPr>
            <w:r/>
            <w:r>
              <w:rPr>
                <w:rFonts w:ascii="黑体" w:hAnsi="黑体" w:eastAsia="黑体" w:cs="黑体"/>
                <w:b/>
                <w:i w:val="0"/>
                <w:sz w:val="17"/>
              </w:rPr>
              <w:t>实际结果</w:t>
            </w:r>
          </w:p>
        </w:tc>
        <w:tc>
          <w:tcPr>
            <w:tcW w:type="dxa" w:w="1361"/>
            <w:shd w:val="clear" w:color="auto" w:fill="DCE6F1"/>
          </w:tcPr>
          <w:p>
            <w:pPr>
              <w:spacing w:before="20" w:after="20" w:line="252" w:lineRule="auto"/>
              <w:ind w:firstLine="0"/>
              <w:jc w:val="center"/>
            </w:pPr>
            <w:r/>
            <w:r>
              <w:rPr>
                <w:rFonts w:ascii="黑体" w:hAnsi="黑体" w:eastAsia="黑体" w:cs="黑体"/>
                <w:b/>
                <w:i w:val="0"/>
                <w:sz w:val="17"/>
              </w:rPr>
              <w:t>对应用例</w:t>
            </w:r>
          </w:p>
        </w:tc>
        <w:tc>
          <w:tcPr>
            <w:tcW w:type="dxa" w:w="1020"/>
            <w:shd w:val="clear" w:color="auto" w:fill="DCE6F1"/>
          </w:tcPr>
          <w:p>
            <w:pPr>
              <w:spacing w:before="20" w:after="20" w:line="252" w:lineRule="auto"/>
              <w:ind w:firstLine="0"/>
              <w:jc w:val="center"/>
            </w:pPr>
            <w:r/>
            <w:r>
              <w:rPr>
                <w:rFonts w:ascii="黑体" w:hAnsi="黑体" w:eastAsia="黑体" w:cs="黑体"/>
                <w:b/>
                <w:i w:val="0"/>
                <w:sz w:val="17"/>
              </w:rPr>
              <w:t>结论</w:t>
            </w:r>
          </w:p>
        </w:tc>
      </w:tr>
      <w:tr>
        <w:tc>
          <w:tcPr>
            <w:tcW w:type="dxa" w:w="1247"/>
          </w:tcPr>
          <w:p>
            <w:pPr>
              <w:spacing w:before="20" w:after="20" w:line="252" w:lineRule="auto"/>
              <w:ind w:firstLine="0"/>
              <w:jc w:val="center"/>
            </w:pPr>
            <w:r/>
            <w:r>
              <w:rPr>
                <w:rFonts w:ascii="宋体" w:hAnsi="宋体" w:eastAsia="宋体" w:cs="宋体"/>
                <w:b w:val="0"/>
                <w:i w:val="0"/>
                <w:sz w:val="17"/>
              </w:rPr>
              <w:t>越权查询</w:t>
            </w:r>
          </w:p>
        </w:tc>
        <w:tc>
          <w:tcPr>
            <w:tcW w:type="dxa" w:w="2268"/>
          </w:tcPr>
          <w:p>
            <w:pPr>
              <w:spacing w:before="20" w:after="20" w:line="252" w:lineRule="auto"/>
              <w:ind w:firstLine="0"/>
              <w:jc w:val="left"/>
            </w:pPr>
            <w:r/>
            <w:r>
              <w:rPr>
                <w:rFonts w:ascii="宋体" w:hAnsi="宋体" w:eastAsia="宋体" w:cs="宋体"/>
                <w:b w:val="0"/>
                <w:i w:val="0"/>
                <w:sz w:val="17"/>
              </w:rPr>
              <w:t>学生调用用户列表查询接口</w:t>
            </w:r>
          </w:p>
        </w:tc>
        <w:tc>
          <w:tcPr>
            <w:tcW w:type="dxa" w:w="3175"/>
          </w:tcPr>
          <w:p>
            <w:pPr>
              <w:spacing w:before="20" w:after="20" w:line="252" w:lineRule="auto"/>
              <w:ind w:firstLine="0"/>
              <w:jc w:val="left"/>
            </w:pPr>
            <w:r/>
            <w:r>
              <w:rPr>
                <w:rFonts w:ascii="宋体" w:hAnsi="宋体" w:eastAsia="宋体" w:cs="宋体"/>
                <w:b w:val="0"/>
                <w:i w:val="0"/>
                <w:sz w:val="17"/>
              </w:rPr>
              <w:t>抛出业务异常，拒绝返回任何用户数据</w:t>
            </w:r>
          </w:p>
        </w:tc>
        <w:tc>
          <w:tcPr>
            <w:tcW w:type="dxa" w:w="1361"/>
          </w:tcPr>
          <w:p>
            <w:pPr>
              <w:spacing w:before="20" w:after="20" w:line="252" w:lineRule="auto"/>
              <w:ind w:firstLine="0"/>
              <w:jc w:val="center"/>
            </w:pPr>
            <w:r/>
            <w:r>
              <w:rPr>
                <w:rFonts w:ascii="宋体" w:hAnsi="宋体" w:eastAsia="宋体" w:cs="宋体"/>
                <w:b w:val="0"/>
                <w:i w:val="0"/>
                <w:sz w:val="17"/>
              </w:rPr>
              <w:t>TC-I-02、TC-A-13</w:t>
            </w:r>
          </w:p>
        </w:tc>
        <w:tc>
          <w:tcPr>
            <w:tcW w:type="dxa" w:w="1020"/>
          </w:tcPr>
          <w:p>
            <w:pPr>
              <w:spacing w:before="20" w:after="20" w:line="252" w:lineRule="auto"/>
              <w:ind w:firstLine="0"/>
              <w:jc w:val="center"/>
            </w:pPr>
            <w:r/>
            <w:r>
              <w:rPr>
                <w:rFonts w:ascii="宋体" w:hAnsi="宋体" w:eastAsia="宋体" w:cs="宋体"/>
                <w:b w:val="0"/>
                <w:i w:val="0"/>
                <w:sz w:val="17"/>
              </w:rPr>
              <w:t>已拦截</w:t>
            </w:r>
          </w:p>
        </w:tc>
      </w:tr>
      <w:tr>
        <w:tc>
          <w:tcPr>
            <w:tcW w:type="dxa" w:w="1247"/>
          </w:tcPr>
          <w:p>
            <w:pPr>
              <w:spacing w:before="20" w:after="20" w:line="252" w:lineRule="auto"/>
              <w:ind w:firstLine="0"/>
              <w:jc w:val="center"/>
            </w:pPr>
            <w:r/>
            <w:r>
              <w:rPr>
                <w:rFonts w:ascii="宋体" w:hAnsi="宋体" w:eastAsia="宋体" w:cs="宋体"/>
                <w:b w:val="0"/>
                <w:i w:val="0"/>
                <w:sz w:val="17"/>
              </w:rPr>
              <w:t>越权维护</w:t>
            </w:r>
          </w:p>
        </w:tc>
        <w:tc>
          <w:tcPr>
            <w:tcW w:type="dxa" w:w="2268"/>
          </w:tcPr>
          <w:p>
            <w:pPr>
              <w:spacing w:before="20" w:after="20" w:line="252" w:lineRule="auto"/>
              <w:ind w:firstLine="0"/>
              <w:jc w:val="left"/>
            </w:pPr>
            <w:r/>
            <w:r>
              <w:rPr>
                <w:rFonts w:ascii="宋体" w:hAnsi="宋体" w:eastAsia="宋体" w:cs="宋体"/>
                <w:b w:val="0"/>
                <w:i w:val="0"/>
                <w:sz w:val="17"/>
              </w:rPr>
              <w:t>学生调用“重置演示数据”</w:t>
            </w:r>
          </w:p>
        </w:tc>
        <w:tc>
          <w:tcPr>
            <w:tcW w:type="dxa" w:w="3175"/>
          </w:tcPr>
          <w:p>
            <w:pPr>
              <w:spacing w:before="20" w:after="20" w:line="252" w:lineRule="auto"/>
              <w:ind w:firstLine="0"/>
              <w:jc w:val="left"/>
            </w:pPr>
            <w:r/>
            <w:r>
              <w:rPr>
                <w:rFonts w:ascii="宋体" w:hAnsi="宋体" w:eastAsia="宋体" w:cs="宋体"/>
                <w:b w:val="0"/>
                <w:i w:val="0"/>
                <w:sz w:val="17"/>
              </w:rPr>
              <w:t>抛出业务异常，数据库未被改动</w:t>
            </w:r>
          </w:p>
        </w:tc>
        <w:tc>
          <w:tcPr>
            <w:tcW w:type="dxa" w:w="1361"/>
          </w:tcPr>
          <w:p>
            <w:pPr>
              <w:spacing w:before="20" w:after="20" w:line="252" w:lineRule="auto"/>
              <w:ind w:firstLine="0"/>
              <w:jc w:val="center"/>
            </w:pPr>
            <w:r/>
            <w:r>
              <w:rPr>
                <w:rFonts w:ascii="宋体" w:hAnsi="宋体" w:eastAsia="宋体" w:cs="宋体"/>
                <w:b w:val="0"/>
                <w:i w:val="0"/>
                <w:sz w:val="17"/>
              </w:rPr>
              <w:t>TC-I-02、TC-H-12</w:t>
            </w:r>
          </w:p>
        </w:tc>
        <w:tc>
          <w:tcPr>
            <w:tcW w:type="dxa" w:w="1020"/>
          </w:tcPr>
          <w:p>
            <w:pPr>
              <w:spacing w:before="20" w:after="20" w:line="252" w:lineRule="auto"/>
              <w:ind w:firstLine="0"/>
              <w:jc w:val="center"/>
            </w:pPr>
            <w:r/>
            <w:r>
              <w:rPr>
                <w:rFonts w:ascii="宋体" w:hAnsi="宋体" w:eastAsia="宋体" w:cs="宋体"/>
                <w:b w:val="0"/>
                <w:i w:val="0"/>
                <w:sz w:val="17"/>
              </w:rPr>
              <w:t>已拦截</w:t>
            </w:r>
          </w:p>
        </w:tc>
      </w:tr>
      <w:tr>
        <w:tc>
          <w:tcPr>
            <w:tcW w:type="dxa" w:w="1247"/>
          </w:tcPr>
          <w:p>
            <w:pPr>
              <w:spacing w:before="20" w:after="20" w:line="252" w:lineRule="auto"/>
              <w:ind w:firstLine="0"/>
              <w:jc w:val="center"/>
            </w:pPr>
            <w:r/>
            <w:r>
              <w:rPr>
                <w:rFonts w:ascii="宋体" w:hAnsi="宋体" w:eastAsia="宋体" w:cs="宋体"/>
                <w:b w:val="0"/>
                <w:i w:val="0"/>
                <w:sz w:val="17"/>
              </w:rPr>
              <w:t>越权修改</w:t>
            </w:r>
          </w:p>
        </w:tc>
        <w:tc>
          <w:tcPr>
            <w:tcW w:type="dxa" w:w="2268"/>
          </w:tcPr>
          <w:p>
            <w:pPr>
              <w:spacing w:before="20" w:after="20" w:line="252" w:lineRule="auto"/>
              <w:ind w:firstLine="0"/>
              <w:jc w:val="left"/>
            </w:pPr>
            <w:r/>
            <w:r>
              <w:rPr>
                <w:rFonts w:ascii="宋体" w:hAnsi="宋体" w:eastAsia="宋体" w:cs="宋体"/>
                <w:b w:val="0"/>
                <w:i w:val="0"/>
                <w:sz w:val="17"/>
              </w:rPr>
              <w:t>非管理员修改系统参数</w:t>
            </w:r>
          </w:p>
        </w:tc>
        <w:tc>
          <w:tcPr>
            <w:tcW w:type="dxa" w:w="3175"/>
          </w:tcPr>
          <w:p>
            <w:pPr>
              <w:spacing w:before="20" w:after="20" w:line="252" w:lineRule="auto"/>
              <w:ind w:firstLine="0"/>
              <w:jc w:val="left"/>
            </w:pPr>
            <w:r/>
            <w:r>
              <w:rPr>
                <w:rFonts w:ascii="宋体" w:hAnsi="宋体" w:eastAsia="宋体" w:cs="宋体"/>
                <w:b w:val="0"/>
                <w:i w:val="0"/>
                <w:sz w:val="17"/>
              </w:rPr>
              <w:t>抛出业务异常，参数保持原值</w:t>
            </w:r>
          </w:p>
        </w:tc>
        <w:tc>
          <w:tcPr>
            <w:tcW w:type="dxa" w:w="1361"/>
          </w:tcPr>
          <w:p>
            <w:pPr>
              <w:spacing w:before="20" w:after="20" w:line="252" w:lineRule="auto"/>
              <w:ind w:firstLine="0"/>
              <w:jc w:val="center"/>
            </w:pPr>
            <w:r/>
            <w:r>
              <w:rPr>
                <w:rFonts w:ascii="宋体" w:hAnsi="宋体" w:eastAsia="宋体" w:cs="宋体"/>
                <w:b w:val="0"/>
                <w:i w:val="0"/>
                <w:sz w:val="17"/>
              </w:rPr>
              <w:t>TC-H-04</w:t>
            </w:r>
          </w:p>
        </w:tc>
        <w:tc>
          <w:tcPr>
            <w:tcW w:type="dxa" w:w="1020"/>
          </w:tcPr>
          <w:p>
            <w:pPr>
              <w:spacing w:before="20" w:after="20" w:line="252" w:lineRule="auto"/>
              <w:ind w:firstLine="0"/>
              <w:jc w:val="center"/>
            </w:pPr>
            <w:r/>
            <w:r>
              <w:rPr>
                <w:rFonts w:ascii="宋体" w:hAnsi="宋体" w:eastAsia="宋体" w:cs="宋体"/>
                <w:b w:val="0"/>
                <w:i w:val="0"/>
                <w:sz w:val="17"/>
              </w:rPr>
              <w:t>已拦截</w:t>
            </w:r>
          </w:p>
        </w:tc>
      </w:tr>
      <w:tr>
        <w:tc>
          <w:tcPr>
            <w:tcW w:type="dxa" w:w="1247"/>
          </w:tcPr>
          <w:p>
            <w:pPr>
              <w:spacing w:before="20" w:after="20" w:line="252" w:lineRule="auto"/>
              <w:ind w:firstLine="0"/>
              <w:jc w:val="center"/>
            </w:pPr>
            <w:r/>
            <w:r>
              <w:rPr>
                <w:rFonts w:ascii="宋体" w:hAnsi="宋体" w:eastAsia="宋体" w:cs="宋体"/>
                <w:b w:val="0"/>
                <w:i w:val="0"/>
                <w:sz w:val="17"/>
              </w:rPr>
              <w:t>越权删除</w:t>
            </w:r>
          </w:p>
        </w:tc>
        <w:tc>
          <w:tcPr>
            <w:tcW w:type="dxa" w:w="2268"/>
          </w:tcPr>
          <w:p>
            <w:pPr>
              <w:spacing w:before="20" w:after="20" w:line="252" w:lineRule="auto"/>
              <w:ind w:firstLine="0"/>
              <w:jc w:val="left"/>
            </w:pPr>
            <w:r/>
            <w:r>
              <w:rPr>
                <w:rFonts w:ascii="宋体" w:hAnsi="宋体" w:eastAsia="宋体" w:cs="宋体"/>
                <w:b w:val="0"/>
                <w:i w:val="0"/>
                <w:sz w:val="17"/>
              </w:rPr>
              <w:t>非管理员清空操作日志</w:t>
            </w:r>
          </w:p>
        </w:tc>
        <w:tc>
          <w:tcPr>
            <w:tcW w:type="dxa" w:w="3175"/>
          </w:tcPr>
          <w:p>
            <w:pPr>
              <w:spacing w:before="20" w:after="20" w:line="252" w:lineRule="auto"/>
              <w:ind w:firstLine="0"/>
              <w:jc w:val="left"/>
            </w:pPr>
            <w:r/>
            <w:r>
              <w:rPr>
                <w:rFonts w:ascii="宋体" w:hAnsi="宋体" w:eastAsia="宋体" w:cs="宋体"/>
                <w:b w:val="0"/>
                <w:i w:val="0"/>
                <w:sz w:val="17"/>
              </w:rPr>
              <w:t>抛出业务异常，日志记录未被删除</w:t>
            </w:r>
          </w:p>
        </w:tc>
        <w:tc>
          <w:tcPr>
            <w:tcW w:type="dxa" w:w="1361"/>
          </w:tcPr>
          <w:p>
            <w:pPr>
              <w:spacing w:before="20" w:after="20" w:line="252" w:lineRule="auto"/>
              <w:ind w:firstLine="0"/>
              <w:jc w:val="center"/>
            </w:pPr>
            <w:r/>
            <w:r>
              <w:rPr>
                <w:rFonts w:ascii="宋体" w:hAnsi="宋体" w:eastAsia="宋体" w:cs="宋体"/>
                <w:b w:val="0"/>
                <w:i w:val="0"/>
                <w:sz w:val="17"/>
              </w:rPr>
              <w:t>TC-H-08</w:t>
            </w:r>
          </w:p>
        </w:tc>
        <w:tc>
          <w:tcPr>
            <w:tcW w:type="dxa" w:w="1020"/>
          </w:tcPr>
          <w:p>
            <w:pPr>
              <w:spacing w:before="20" w:after="20" w:line="252" w:lineRule="auto"/>
              <w:ind w:firstLine="0"/>
              <w:jc w:val="center"/>
            </w:pPr>
            <w:r/>
            <w:r>
              <w:rPr>
                <w:rFonts w:ascii="宋体" w:hAnsi="宋体" w:eastAsia="宋体" w:cs="宋体"/>
                <w:b w:val="0"/>
                <w:i w:val="0"/>
                <w:sz w:val="17"/>
              </w:rPr>
              <w:t>已拦截</w:t>
            </w:r>
          </w:p>
        </w:tc>
      </w:tr>
      <w:tr>
        <w:tc>
          <w:tcPr>
            <w:tcW w:type="dxa" w:w="1247"/>
          </w:tcPr>
          <w:p>
            <w:pPr>
              <w:spacing w:before="20" w:after="20" w:line="252" w:lineRule="auto"/>
              <w:ind w:firstLine="0"/>
              <w:jc w:val="center"/>
            </w:pPr>
            <w:r/>
            <w:r>
              <w:rPr>
                <w:rFonts w:ascii="宋体" w:hAnsi="宋体" w:eastAsia="宋体" w:cs="宋体"/>
                <w:b w:val="0"/>
                <w:i w:val="0"/>
                <w:sz w:val="17"/>
              </w:rPr>
              <w:t>越权管理</w:t>
            </w:r>
          </w:p>
        </w:tc>
        <w:tc>
          <w:tcPr>
            <w:tcW w:type="dxa" w:w="2268"/>
          </w:tcPr>
          <w:p>
            <w:pPr>
              <w:spacing w:before="20" w:after="20" w:line="252" w:lineRule="auto"/>
              <w:ind w:firstLine="0"/>
              <w:jc w:val="left"/>
            </w:pPr>
            <w:r/>
            <w:r>
              <w:rPr>
                <w:rFonts w:ascii="宋体" w:hAnsi="宋体" w:eastAsia="宋体" w:cs="宋体"/>
                <w:b w:val="0"/>
                <w:i w:val="0"/>
                <w:sz w:val="17"/>
              </w:rPr>
              <w:t>非管理员查询用户列表与删除用户</w:t>
            </w:r>
          </w:p>
        </w:tc>
        <w:tc>
          <w:tcPr>
            <w:tcW w:type="dxa" w:w="3175"/>
          </w:tcPr>
          <w:p>
            <w:pPr>
              <w:spacing w:before="20" w:after="20" w:line="252" w:lineRule="auto"/>
              <w:ind w:firstLine="0"/>
              <w:jc w:val="left"/>
            </w:pPr>
            <w:r/>
            <w:r>
              <w:rPr>
                <w:rFonts w:ascii="宋体" w:hAnsi="宋体" w:eastAsia="宋体" w:cs="宋体"/>
                <w:b w:val="0"/>
                <w:i w:val="0"/>
                <w:sz w:val="17"/>
              </w:rPr>
              <w:t>抛出业务异常</w:t>
            </w:r>
          </w:p>
        </w:tc>
        <w:tc>
          <w:tcPr>
            <w:tcW w:type="dxa" w:w="1361"/>
          </w:tcPr>
          <w:p>
            <w:pPr>
              <w:spacing w:before="20" w:after="20" w:line="252" w:lineRule="auto"/>
              <w:ind w:firstLine="0"/>
              <w:jc w:val="center"/>
            </w:pPr>
            <w:r/>
            <w:r>
              <w:rPr>
                <w:rFonts w:ascii="宋体" w:hAnsi="宋体" w:eastAsia="宋体" w:cs="宋体"/>
                <w:b w:val="0"/>
                <w:i w:val="0"/>
                <w:sz w:val="17"/>
              </w:rPr>
              <w:t>TC-A-13、TC-A-15</w:t>
            </w:r>
          </w:p>
        </w:tc>
        <w:tc>
          <w:tcPr>
            <w:tcW w:type="dxa" w:w="1020"/>
          </w:tcPr>
          <w:p>
            <w:pPr>
              <w:spacing w:before="20" w:after="20" w:line="252" w:lineRule="auto"/>
              <w:ind w:firstLine="0"/>
              <w:jc w:val="center"/>
            </w:pPr>
            <w:r/>
            <w:r>
              <w:rPr>
                <w:rFonts w:ascii="宋体" w:hAnsi="宋体" w:eastAsia="宋体" w:cs="宋体"/>
                <w:b w:val="0"/>
                <w:i w:val="0"/>
                <w:sz w:val="17"/>
              </w:rPr>
              <w:t>已拦截</w:t>
            </w:r>
          </w:p>
        </w:tc>
      </w:tr>
      <w:tr>
        <w:tc>
          <w:tcPr>
            <w:tcW w:type="dxa" w:w="1247"/>
          </w:tcPr>
          <w:p>
            <w:pPr>
              <w:spacing w:before="20" w:after="20" w:line="252" w:lineRule="auto"/>
              <w:ind w:firstLine="0"/>
              <w:jc w:val="center"/>
            </w:pPr>
            <w:r/>
            <w:r>
              <w:rPr>
                <w:rFonts w:ascii="宋体" w:hAnsi="宋体" w:eastAsia="宋体" w:cs="宋体"/>
                <w:b w:val="0"/>
                <w:i w:val="0"/>
                <w:sz w:val="17"/>
              </w:rPr>
              <w:t>SQL 注入防护</w:t>
            </w:r>
          </w:p>
        </w:tc>
        <w:tc>
          <w:tcPr>
            <w:tcW w:type="dxa" w:w="2268"/>
          </w:tcPr>
          <w:p>
            <w:pPr>
              <w:spacing w:before="20" w:after="20" w:line="252" w:lineRule="auto"/>
              <w:ind w:firstLine="0"/>
              <w:jc w:val="left"/>
            </w:pPr>
            <w:r/>
            <w:r>
              <w:rPr>
                <w:rFonts w:ascii="宋体" w:hAnsi="宋体" w:eastAsia="宋体" w:cs="宋体"/>
                <w:b w:val="0"/>
                <w:i w:val="0"/>
                <w:sz w:val="17"/>
              </w:rPr>
              <w:t>条件构造器占位符与参数数量一致性</w:t>
            </w:r>
          </w:p>
        </w:tc>
        <w:tc>
          <w:tcPr>
            <w:tcW w:type="dxa" w:w="3175"/>
          </w:tcPr>
          <w:p>
            <w:pPr>
              <w:spacing w:before="20" w:after="20" w:line="252" w:lineRule="auto"/>
              <w:ind w:firstLine="0"/>
              <w:jc w:val="left"/>
            </w:pPr>
            <w:r/>
            <w:r>
              <w:rPr>
                <w:rFonts w:ascii="宋体" w:hAnsi="宋体" w:eastAsia="宋体" w:cs="宋体"/>
                <w:b w:val="0"/>
                <w:i w:val="0"/>
                <w:sz w:val="17"/>
              </w:rPr>
              <w:t>所有 SQL 均以 ? 占位符传参，条件构造器保证数量严格一致，不拼接用户输入</w:t>
            </w:r>
          </w:p>
        </w:tc>
        <w:tc>
          <w:tcPr>
            <w:tcW w:type="dxa" w:w="1361"/>
          </w:tcPr>
          <w:p>
            <w:pPr>
              <w:spacing w:before="20" w:after="20" w:line="252" w:lineRule="auto"/>
              <w:ind w:firstLine="0"/>
              <w:jc w:val="center"/>
            </w:pPr>
            <w:r/>
            <w:r>
              <w:rPr>
                <w:rFonts w:ascii="宋体" w:hAnsi="宋体" w:eastAsia="宋体" w:cs="宋体"/>
                <w:b w:val="0"/>
                <w:i w:val="0"/>
                <w:sz w:val="17"/>
              </w:rPr>
              <w:t>TC-U-13</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通配符输入</w:t>
            </w:r>
          </w:p>
        </w:tc>
        <w:tc>
          <w:tcPr>
            <w:tcW w:type="dxa" w:w="2268"/>
          </w:tcPr>
          <w:p>
            <w:pPr>
              <w:spacing w:before="20" w:after="20" w:line="252" w:lineRule="auto"/>
              <w:ind w:firstLine="0"/>
              <w:jc w:val="left"/>
            </w:pPr>
            <w:r/>
            <w:r>
              <w:rPr>
                <w:rFonts w:ascii="宋体" w:hAnsi="宋体" w:eastAsia="宋体" w:cs="宋体"/>
                <w:b w:val="0"/>
                <w:i w:val="0"/>
                <w:sz w:val="17"/>
              </w:rPr>
              <w:t>关键字检索输入含 % 的字符</w:t>
            </w:r>
          </w:p>
        </w:tc>
        <w:tc>
          <w:tcPr>
            <w:tcW w:type="dxa" w:w="3175"/>
          </w:tcPr>
          <w:p>
            <w:pPr>
              <w:spacing w:before="20" w:after="20" w:line="252" w:lineRule="auto"/>
              <w:ind w:firstLine="0"/>
              <w:jc w:val="left"/>
            </w:pPr>
            <w:r/>
            <w:r>
              <w:rPr>
                <w:rFonts w:ascii="宋体" w:hAnsi="宋体" w:eastAsia="宋体" w:cs="宋体"/>
                <w:b w:val="0"/>
                <w:i w:val="0"/>
                <w:sz w:val="17"/>
              </w:rPr>
              <w:t>通配符作为参数传入，检索结果正确且不报错</w:t>
            </w:r>
          </w:p>
        </w:tc>
        <w:tc>
          <w:tcPr>
            <w:tcW w:type="dxa" w:w="1361"/>
          </w:tcPr>
          <w:p>
            <w:pPr>
              <w:spacing w:before="20" w:after="20" w:line="252" w:lineRule="auto"/>
              <w:ind w:firstLine="0"/>
              <w:jc w:val="center"/>
            </w:pPr>
            <w:r/>
            <w:r>
              <w:rPr>
                <w:rFonts w:ascii="宋体" w:hAnsi="宋体" w:eastAsia="宋体" w:cs="宋体"/>
                <w:b w:val="0"/>
                <w:i w:val="0"/>
                <w:sz w:val="17"/>
              </w:rPr>
              <w:t>TC-B-03、TC-C-11</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密码存储</w:t>
            </w:r>
          </w:p>
        </w:tc>
        <w:tc>
          <w:tcPr>
            <w:tcW w:type="dxa" w:w="2268"/>
          </w:tcPr>
          <w:p>
            <w:pPr>
              <w:spacing w:before="20" w:after="20" w:line="252" w:lineRule="auto"/>
              <w:ind w:firstLine="0"/>
              <w:jc w:val="left"/>
            </w:pPr>
            <w:r/>
            <w:r>
              <w:rPr>
                <w:rFonts w:ascii="宋体" w:hAnsi="宋体" w:eastAsia="宋体" w:cs="宋体"/>
                <w:b w:val="0"/>
                <w:i w:val="0"/>
                <w:sz w:val="17"/>
              </w:rPr>
              <w:t>检查 sys_user 表中口令字段</w:t>
            </w:r>
          </w:p>
        </w:tc>
        <w:tc>
          <w:tcPr>
            <w:tcW w:type="dxa" w:w="3175"/>
          </w:tcPr>
          <w:p>
            <w:pPr>
              <w:spacing w:before="20" w:after="20" w:line="252" w:lineRule="auto"/>
              <w:ind w:firstLine="0"/>
              <w:jc w:val="left"/>
            </w:pPr>
            <w:r/>
            <w:r>
              <w:rPr>
                <w:rFonts w:ascii="宋体" w:hAnsi="宋体" w:eastAsia="宋体" w:cs="宋体"/>
                <w:b w:val="0"/>
                <w:i w:val="0"/>
                <w:sz w:val="17"/>
              </w:rPr>
              <w:t>4 个账号口令均为 32 位 MD5 密文，数据库中不出现明文</w:t>
            </w:r>
          </w:p>
        </w:tc>
        <w:tc>
          <w:tcPr>
            <w:tcW w:type="dxa" w:w="1361"/>
          </w:tcPr>
          <w:p>
            <w:pPr>
              <w:spacing w:before="20" w:after="20" w:line="252" w:lineRule="auto"/>
              <w:ind w:firstLine="0"/>
              <w:jc w:val="center"/>
            </w:pPr>
            <w:r/>
            <w:r>
              <w:rPr>
                <w:rFonts w:ascii="宋体" w:hAnsi="宋体" w:eastAsia="宋体" w:cs="宋体"/>
                <w:b w:val="0"/>
                <w:i w:val="0"/>
                <w:sz w:val="17"/>
              </w:rPr>
              <w:t>TC-A-10、TC-I-03、TC-H-13</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口令校验</w:t>
            </w:r>
          </w:p>
        </w:tc>
        <w:tc>
          <w:tcPr>
            <w:tcW w:type="dxa" w:w="2268"/>
          </w:tcPr>
          <w:p>
            <w:pPr>
              <w:spacing w:before="20" w:after="20" w:line="252" w:lineRule="auto"/>
              <w:ind w:firstLine="0"/>
              <w:jc w:val="left"/>
            </w:pPr>
            <w:r/>
            <w:r>
              <w:rPr>
                <w:rFonts w:ascii="宋体" w:hAnsi="宋体" w:eastAsia="宋体" w:cs="宋体"/>
                <w:b w:val="0"/>
                <w:i w:val="0"/>
                <w:sz w:val="17"/>
              </w:rPr>
              <w:t>使用错误口令登录</w:t>
            </w:r>
          </w:p>
        </w:tc>
        <w:tc>
          <w:tcPr>
            <w:tcW w:type="dxa" w:w="3175"/>
          </w:tcPr>
          <w:p>
            <w:pPr>
              <w:spacing w:before="20" w:after="20" w:line="252" w:lineRule="auto"/>
              <w:ind w:firstLine="0"/>
              <w:jc w:val="left"/>
            </w:pPr>
            <w:r/>
            <w:r>
              <w:rPr>
                <w:rFonts w:ascii="宋体" w:hAnsi="宋体" w:eastAsia="宋体" w:cs="宋体"/>
                <w:b w:val="0"/>
                <w:i w:val="0"/>
                <w:sz w:val="17"/>
              </w:rPr>
              <w:t>登录失败并抛出业务异常，不建立会话</w:t>
            </w:r>
          </w:p>
        </w:tc>
        <w:tc>
          <w:tcPr>
            <w:tcW w:type="dxa" w:w="1361"/>
          </w:tcPr>
          <w:p>
            <w:pPr>
              <w:spacing w:before="20" w:after="20" w:line="252" w:lineRule="auto"/>
              <w:ind w:firstLine="0"/>
              <w:jc w:val="center"/>
            </w:pPr>
            <w:r/>
            <w:r>
              <w:rPr>
                <w:rFonts w:ascii="宋体" w:hAnsi="宋体" w:eastAsia="宋体" w:cs="宋体"/>
                <w:b w:val="0"/>
                <w:i w:val="0"/>
                <w:sz w:val="17"/>
              </w:rPr>
              <w:t>TC-A-02</w:t>
            </w:r>
          </w:p>
        </w:tc>
        <w:tc>
          <w:tcPr>
            <w:tcW w:type="dxa" w:w="1020"/>
          </w:tcPr>
          <w:p>
            <w:pPr>
              <w:spacing w:before="20" w:after="20" w:line="252" w:lineRule="auto"/>
              <w:ind w:firstLine="0"/>
              <w:jc w:val="center"/>
            </w:pPr>
            <w:r/>
            <w:r>
              <w:rPr>
                <w:rFonts w:ascii="宋体" w:hAnsi="宋体" w:eastAsia="宋体" w:cs="宋体"/>
                <w:b w:val="0"/>
                <w:i w:val="0"/>
                <w:sz w:val="17"/>
              </w:rPr>
              <w:t>通过</w:t>
            </w:r>
          </w:p>
        </w:tc>
      </w:tr>
      <w:tr>
        <w:tc>
          <w:tcPr>
            <w:tcW w:type="dxa" w:w="1247"/>
          </w:tcPr>
          <w:p>
            <w:pPr>
              <w:spacing w:before="20" w:after="20" w:line="252" w:lineRule="auto"/>
              <w:ind w:firstLine="0"/>
              <w:jc w:val="center"/>
            </w:pPr>
            <w:r/>
            <w:r>
              <w:rPr>
                <w:rFonts w:ascii="宋体" w:hAnsi="宋体" w:eastAsia="宋体" w:cs="宋体"/>
                <w:b w:val="0"/>
                <w:i w:val="0"/>
                <w:sz w:val="17"/>
              </w:rPr>
              <w:t>账号状态</w:t>
            </w:r>
          </w:p>
        </w:tc>
        <w:tc>
          <w:tcPr>
            <w:tcW w:type="dxa" w:w="2268"/>
          </w:tcPr>
          <w:p>
            <w:pPr>
              <w:spacing w:before="20" w:after="20" w:line="252" w:lineRule="auto"/>
              <w:ind w:firstLine="0"/>
              <w:jc w:val="left"/>
            </w:pPr>
            <w:r/>
            <w:r>
              <w:rPr>
                <w:rFonts w:ascii="宋体" w:hAnsi="宋体" w:eastAsia="宋体" w:cs="宋体"/>
                <w:b w:val="0"/>
                <w:i w:val="0"/>
                <w:sz w:val="17"/>
              </w:rPr>
              <w:t>检查账号启用状态字段</w:t>
            </w:r>
          </w:p>
        </w:tc>
        <w:tc>
          <w:tcPr>
            <w:tcW w:type="dxa" w:w="3175"/>
          </w:tcPr>
          <w:p>
            <w:pPr>
              <w:spacing w:before="20" w:after="20" w:line="252" w:lineRule="auto"/>
              <w:ind w:firstLine="0"/>
              <w:jc w:val="left"/>
            </w:pPr>
            <w:r/>
            <w:r>
              <w:rPr>
                <w:rFonts w:ascii="宋体" w:hAnsi="宋体" w:eastAsia="宋体" w:cs="宋体"/>
                <w:b w:val="0"/>
                <w:i w:val="0"/>
                <w:sz w:val="17"/>
              </w:rPr>
              <w:t>演示账号状态均为启用（1），禁用账号无法登录</w:t>
            </w:r>
          </w:p>
        </w:tc>
        <w:tc>
          <w:tcPr>
            <w:tcW w:type="dxa" w:w="1361"/>
          </w:tcPr>
          <w:p>
            <w:pPr>
              <w:spacing w:before="20" w:after="20" w:line="252" w:lineRule="auto"/>
              <w:ind w:firstLine="0"/>
              <w:jc w:val="center"/>
            </w:pPr>
            <w:r/>
            <w:r>
              <w:rPr>
                <w:rFonts w:ascii="宋体" w:hAnsi="宋体" w:eastAsia="宋体" w:cs="宋体"/>
                <w:b w:val="0"/>
                <w:i w:val="0"/>
                <w:sz w:val="17"/>
              </w:rPr>
              <w:t>TC-A-01、TC-H-01</w:t>
            </w:r>
          </w:p>
        </w:tc>
        <w:tc>
          <w:tcPr>
            <w:tcW w:type="dxa" w:w="1020"/>
          </w:tcPr>
          <w:p>
            <w:pPr>
              <w:spacing w:before="20" w:after="20" w:line="252" w:lineRule="auto"/>
              <w:ind w:firstLine="0"/>
              <w:jc w:val="center"/>
            </w:pPr>
            <w:r/>
            <w:r>
              <w:rPr>
                <w:rFonts w:ascii="宋体" w:hAnsi="宋体" w:eastAsia="宋体" w:cs="宋体"/>
                <w:b w:val="0"/>
                <w:i w:val="0"/>
                <w:sz w:val="17"/>
              </w:rPr>
              <w:t>通过</w:t>
            </w:r>
          </w:p>
        </w:tc>
      </w:tr>
    </w:tbl>
    <w:p>
      <w:pPr>
        <w:spacing w:before="0" w:after="40" w:line="312" w:lineRule="auto"/>
        <w:ind w:firstLine="0"/>
      </w:pPr>
    </w:p>
    <w:p>
      <w:pPr>
        <w:pStyle w:val="Heading1"/>
        <w:spacing w:before="240" w:after="120" w:line="312" w:lineRule="auto"/>
        <w:ind w:firstLine="0"/>
        <w:jc w:val="left"/>
      </w:pPr>
      <w:r>
        <w:rPr>
          <w:rFonts w:ascii="黑体" w:hAnsi="黑体" w:eastAsia="黑体" w:cs="黑体"/>
          <w:b/>
          <w:i w:val="0"/>
          <w:color w:val="000000"/>
          <w:sz w:val="32"/>
        </w:rPr>
        <w:t>第 5 章  缺陷分析与处理</w:t>
      </w:r>
    </w:p>
    <w:p>
      <w:pPr>
        <w:pStyle w:val="Heading2"/>
        <w:spacing w:before="200" w:after="120" w:line="312" w:lineRule="auto"/>
        <w:ind w:firstLine="0"/>
        <w:jc w:val="left"/>
      </w:pPr>
      <w:r>
        <w:rPr>
          <w:rFonts w:ascii="黑体" w:hAnsi="黑体" w:eastAsia="黑体" w:cs="黑体"/>
          <w:b/>
          <w:i w:val="0"/>
          <w:color w:val="000000"/>
          <w:sz w:val="28"/>
        </w:rPr>
        <w:t>5.1  缺陷统计</w:t>
      </w:r>
    </w:p>
    <w:p>
      <w:pPr>
        <w:spacing w:before="0" w:after="60" w:line="312" w:lineRule="auto"/>
        <w:ind w:firstLine="420"/>
      </w:pPr>
      <w:r>
        <w:rPr>
          <w:rFonts w:ascii="宋体" w:hAnsi="宋体" w:eastAsia="宋体" w:cs="宋体"/>
          <w:b w:val="0"/>
          <w:i w:val="0"/>
          <w:sz w:val="21"/>
        </w:rPr>
        <w:t xml:space="preserve">本次测试在 154 个用例的执行与配套的界面走查过程中，共发现并记录 </w:t>
      </w:r>
      <w:r>
        <w:rPr>
          <w:rFonts w:ascii="宋体" w:hAnsi="宋体" w:eastAsia="宋体" w:cs="宋体"/>
          <w:b/>
          <w:i w:val="0"/>
          <w:sz w:val="21"/>
        </w:rPr>
        <w:t>12 项缺陷</w:t>
      </w:r>
      <w:r>
        <w:rPr>
          <w:rFonts w:ascii="宋体" w:hAnsi="宋体" w:eastAsia="宋体" w:cs="宋体"/>
          <w:b w:val="0"/>
          <w:i w:val="0"/>
          <w:sz w:val="21"/>
        </w:rPr>
        <w:t>，其中严重 4 项、一般 6 项、轻微 2 项。所有缺陷均在测试阶段完成修复并回归验证通过，</w:t>
      </w:r>
      <w:r>
        <w:rPr>
          <w:rFonts w:ascii="宋体" w:hAnsi="宋体" w:eastAsia="宋体" w:cs="宋体"/>
          <w:b/>
          <w:i w:val="0"/>
          <w:sz w:val="21"/>
        </w:rPr>
        <w:t>遗留缺陷为 0</w:t>
      </w:r>
      <w:r>
        <w:rPr>
          <w:rFonts w:ascii="宋体" w:hAnsi="宋体" w:eastAsia="宋体" w:cs="宋体"/>
          <w:b w:val="0"/>
          <w:i w:val="0"/>
          <w:sz w:val="21"/>
        </w:rPr>
        <w:t>。按严重程度、分布层次与发现阶段的统计结果分别如表 5-1、表 5-2、表 5-3 所示。</w:t>
      </w:r>
    </w:p>
    <w:p>
      <w:pPr>
        <w:spacing w:before="160" w:after="40" w:line="312" w:lineRule="auto"/>
        <w:ind w:firstLine="0"/>
        <w:jc w:val="center"/>
      </w:pPr>
      <w:r>
        <w:rPr>
          <w:rFonts w:ascii="黑体" w:hAnsi="黑体" w:eastAsia="黑体" w:cs="黑体"/>
          <w:b/>
          <w:i w:val="0"/>
          <w:sz w:val="20"/>
        </w:rPr>
        <w:t>表 5-1 缺陷按严重程度分布</w:t>
      </w:r>
    </w:p>
    <w:tbl>
      <w:tblPr>
        <w:tblStyle w:val="TableGrid"/>
        <w:tblW w:type="dxa" w:w="9072"/>
        <w:jc w:val="center"/>
        <w:tblLayout w:type="fixed"/>
        <w:tblLook w:firstColumn="1" w:firstRow="1" w:lastColumn="0" w:lastRow="0" w:noHBand="0" w:noVBand="1" w:val="04A0"/>
        <w:tblLayout w:type="fixed"/>
      </w:tblPr>
      <w:tblGrid>
        <w:gridCol w:w="1247"/>
        <w:gridCol w:w="907"/>
        <w:gridCol w:w="907"/>
        <w:gridCol w:w="4082"/>
        <w:gridCol w:w="1928"/>
      </w:tblGrid>
      <w:tr>
        <w:trPr>
          <w:tblHeader/>
        </w:trPr>
        <w:tc>
          <w:tcPr>
            <w:tcW w:type="dxa" w:w="1247"/>
            <w:shd w:val="clear" w:color="auto" w:fill="DCE6F1"/>
          </w:tcPr>
          <w:p>
            <w:pPr>
              <w:spacing w:before="20" w:after="20" w:line="252" w:lineRule="auto"/>
              <w:ind w:firstLine="0"/>
              <w:jc w:val="center"/>
            </w:pPr>
            <w:r/>
            <w:r>
              <w:rPr>
                <w:rFonts w:ascii="黑体" w:hAnsi="黑体" w:eastAsia="黑体" w:cs="黑体"/>
                <w:b/>
                <w:i w:val="0"/>
                <w:sz w:val="18"/>
              </w:rPr>
              <w:t>严重程度</w:t>
            </w:r>
          </w:p>
        </w:tc>
        <w:tc>
          <w:tcPr>
            <w:tcW w:type="dxa" w:w="907"/>
            <w:shd w:val="clear" w:color="auto" w:fill="DCE6F1"/>
          </w:tcPr>
          <w:p>
            <w:pPr>
              <w:spacing w:before="20" w:after="20" w:line="252" w:lineRule="auto"/>
              <w:ind w:firstLine="0"/>
              <w:jc w:val="center"/>
            </w:pPr>
            <w:r/>
            <w:r>
              <w:rPr>
                <w:rFonts w:ascii="黑体" w:hAnsi="黑体" w:eastAsia="黑体" w:cs="黑体"/>
                <w:b/>
                <w:i w:val="0"/>
                <w:sz w:val="18"/>
              </w:rPr>
              <w:t>数量</w:t>
            </w:r>
          </w:p>
        </w:tc>
        <w:tc>
          <w:tcPr>
            <w:tcW w:type="dxa" w:w="907"/>
            <w:shd w:val="clear" w:color="auto" w:fill="DCE6F1"/>
          </w:tcPr>
          <w:p>
            <w:pPr>
              <w:spacing w:before="20" w:after="20" w:line="252" w:lineRule="auto"/>
              <w:ind w:firstLine="0"/>
              <w:jc w:val="center"/>
            </w:pPr>
            <w:r/>
            <w:r>
              <w:rPr>
                <w:rFonts w:ascii="黑体" w:hAnsi="黑体" w:eastAsia="黑体" w:cs="黑体"/>
                <w:b/>
                <w:i w:val="0"/>
                <w:sz w:val="18"/>
              </w:rPr>
              <w:t>占比</w:t>
            </w:r>
          </w:p>
        </w:tc>
        <w:tc>
          <w:tcPr>
            <w:tcW w:type="dxa" w:w="4082"/>
            <w:shd w:val="clear" w:color="auto" w:fill="DCE6F1"/>
          </w:tcPr>
          <w:p>
            <w:pPr>
              <w:spacing w:before="20" w:after="20" w:line="252" w:lineRule="auto"/>
              <w:ind w:firstLine="0"/>
              <w:jc w:val="center"/>
            </w:pPr>
            <w:r/>
            <w:r>
              <w:rPr>
                <w:rFonts w:ascii="黑体" w:hAnsi="黑体" w:eastAsia="黑体" w:cs="黑体"/>
                <w:b/>
                <w:i w:val="0"/>
                <w:sz w:val="18"/>
              </w:rPr>
              <w:t>涉及缺陷编号</w:t>
            </w:r>
          </w:p>
        </w:tc>
        <w:tc>
          <w:tcPr>
            <w:tcW w:type="dxa" w:w="1928"/>
            <w:shd w:val="clear" w:color="auto" w:fill="DCE6F1"/>
          </w:tcPr>
          <w:p>
            <w:pPr>
              <w:spacing w:before="20" w:after="20" w:line="252" w:lineRule="auto"/>
              <w:ind w:firstLine="0"/>
              <w:jc w:val="center"/>
            </w:pPr>
            <w:r/>
            <w:r>
              <w:rPr>
                <w:rFonts w:ascii="黑体" w:hAnsi="黑体" w:eastAsia="黑体" w:cs="黑体"/>
                <w:b/>
                <w:i w:val="0"/>
                <w:sz w:val="18"/>
              </w:rPr>
              <w:t>处理结果</w:t>
            </w:r>
          </w:p>
        </w:tc>
      </w:tr>
      <w:tr>
        <w:tc>
          <w:tcPr>
            <w:tcW w:type="dxa" w:w="1247"/>
          </w:tcPr>
          <w:p>
            <w:pPr>
              <w:spacing w:before="20" w:after="20" w:line="252" w:lineRule="auto"/>
              <w:ind w:firstLine="0"/>
              <w:jc w:val="left"/>
            </w:pPr>
            <w:r/>
            <w:r>
              <w:rPr>
                <w:rFonts w:ascii="宋体" w:hAnsi="宋体" w:eastAsia="宋体" w:cs="宋体"/>
                <w:b w:val="0"/>
                <w:i w:val="0"/>
                <w:sz w:val="18"/>
              </w:rPr>
              <w:t>严重</w:t>
            </w:r>
          </w:p>
        </w:tc>
        <w:tc>
          <w:tcPr>
            <w:tcW w:type="dxa" w:w="907"/>
          </w:tcPr>
          <w:p>
            <w:pPr>
              <w:spacing w:before="20" w:after="20" w:line="252" w:lineRule="auto"/>
              <w:ind w:firstLine="0"/>
              <w:jc w:val="center"/>
            </w:pPr>
            <w:r/>
            <w:r>
              <w:rPr>
                <w:rFonts w:ascii="宋体" w:hAnsi="宋体" w:eastAsia="宋体" w:cs="宋体"/>
                <w:b w:val="0"/>
                <w:i w:val="0"/>
                <w:sz w:val="18"/>
              </w:rPr>
              <w:t>4</w:t>
            </w:r>
          </w:p>
        </w:tc>
        <w:tc>
          <w:tcPr>
            <w:tcW w:type="dxa" w:w="907"/>
          </w:tcPr>
          <w:p>
            <w:pPr>
              <w:spacing w:before="20" w:after="20" w:line="252" w:lineRule="auto"/>
              <w:ind w:firstLine="0"/>
              <w:jc w:val="center"/>
            </w:pPr>
            <w:r/>
            <w:r>
              <w:rPr>
                <w:rFonts w:ascii="宋体" w:hAnsi="宋体" w:eastAsia="宋体" w:cs="宋体"/>
                <w:b w:val="0"/>
                <w:i w:val="0"/>
                <w:sz w:val="18"/>
              </w:rPr>
              <w:t>33.3%</w:t>
            </w:r>
          </w:p>
        </w:tc>
        <w:tc>
          <w:tcPr>
            <w:tcW w:type="dxa" w:w="4082"/>
          </w:tcPr>
          <w:p>
            <w:pPr>
              <w:spacing w:before="20" w:after="20" w:line="252" w:lineRule="auto"/>
              <w:ind w:firstLine="0"/>
              <w:jc w:val="center"/>
            </w:pPr>
            <w:r/>
            <w:r>
              <w:rPr>
                <w:rFonts w:ascii="宋体" w:hAnsi="宋体" w:eastAsia="宋体" w:cs="宋体"/>
                <w:b w:val="0"/>
                <w:i w:val="0"/>
                <w:sz w:val="18"/>
              </w:rPr>
              <w:t>DEF-001、DEF-002、DEF-003、DEF-004</w:t>
            </w:r>
          </w:p>
        </w:tc>
        <w:tc>
          <w:tcPr>
            <w:tcW w:type="dxa" w:w="1928"/>
          </w:tcPr>
          <w:p>
            <w:pPr>
              <w:spacing w:before="20" w:after="20" w:line="252" w:lineRule="auto"/>
              <w:ind w:firstLine="0"/>
              <w:jc w:val="center"/>
            </w:pPr>
            <w:r/>
            <w:r>
              <w:rPr>
                <w:rFonts w:ascii="宋体" w:hAnsi="宋体" w:eastAsia="宋体" w:cs="宋体"/>
                <w:b w:val="0"/>
                <w:i w:val="0"/>
                <w:sz w:val="18"/>
              </w:rPr>
              <w:t>全部修复并回归通过</w:t>
            </w:r>
          </w:p>
        </w:tc>
      </w:tr>
      <w:tr>
        <w:tc>
          <w:tcPr>
            <w:tcW w:type="dxa" w:w="1247"/>
          </w:tcPr>
          <w:p>
            <w:pPr>
              <w:spacing w:before="20" w:after="20" w:line="252" w:lineRule="auto"/>
              <w:ind w:firstLine="0"/>
              <w:jc w:val="left"/>
            </w:pPr>
            <w:r/>
            <w:r>
              <w:rPr>
                <w:rFonts w:ascii="宋体" w:hAnsi="宋体" w:eastAsia="宋体" w:cs="宋体"/>
                <w:b w:val="0"/>
                <w:i w:val="0"/>
                <w:sz w:val="18"/>
              </w:rPr>
              <w:t>一般</w:t>
            </w:r>
          </w:p>
        </w:tc>
        <w:tc>
          <w:tcPr>
            <w:tcW w:type="dxa" w:w="907"/>
          </w:tcPr>
          <w:p>
            <w:pPr>
              <w:spacing w:before="20" w:after="20" w:line="252" w:lineRule="auto"/>
              <w:ind w:firstLine="0"/>
              <w:jc w:val="center"/>
            </w:pPr>
            <w:r/>
            <w:r>
              <w:rPr>
                <w:rFonts w:ascii="宋体" w:hAnsi="宋体" w:eastAsia="宋体" w:cs="宋体"/>
                <w:b w:val="0"/>
                <w:i w:val="0"/>
                <w:sz w:val="18"/>
              </w:rPr>
              <w:t>6</w:t>
            </w:r>
          </w:p>
        </w:tc>
        <w:tc>
          <w:tcPr>
            <w:tcW w:type="dxa" w:w="907"/>
          </w:tcPr>
          <w:p>
            <w:pPr>
              <w:spacing w:before="20" w:after="20" w:line="252" w:lineRule="auto"/>
              <w:ind w:firstLine="0"/>
              <w:jc w:val="center"/>
            </w:pPr>
            <w:r/>
            <w:r>
              <w:rPr>
                <w:rFonts w:ascii="宋体" w:hAnsi="宋体" w:eastAsia="宋体" w:cs="宋体"/>
                <w:b w:val="0"/>
                <w:i w:val="0"/>
                <w:sz w:val="18"/>
              </w:rPr>
              <w:t>50.0%</w:t>
            </w:r>
          </w:p>
        </w:tc>
        <w:tc>
          <w:tcPr>
            <w:tcW w:type="dxa" w:w="4082"/>
          </w:tcPr>
          <w:p>
            <w:pPr>
              <w:spacing w:before="20" w:after="20" w:line="252" w:lineRule="auto"/>
              <w:ind w:firstLine="0"/>
              <w:jc w:val="center"/>
            </w:pPr>
            <w:r/>
            <w:r>
              <w:rPr>
                <w:rFonts w:ascii="宋体" w:hAnsi="宋体" w:eastAsia="宋体" w:cs="宋体"/>
                <w:b w:val="0"/>
                <w:i w:val="0"/>
                <w:sz w:val="18"/>
              </w:rPr>
              <w:t>DEF-005、DEF-006、DEF-007、DEF-008、DEF-009、DEF-010</w:t>
            </w:r>
          </w:p>
        </w:tc>
        <w:tc>
          <w:tcPr>
            <w:tcW w:type="dxa" w:w="1928"/>
          </w:tcPr>
          <w:p>
            <w:pPr>
              <w:spacing w:before="20" w:after="20" w:line="252" w:lineRule="auto"/>
              <w:ind w:firstLine="0"/>
              <w:jc w:val="center"/>
            </w:pPr>
            <w:r/>
            <w:r>
              <w:rPr>
                <w:rFonts w:ascii="宋体" w:hAnsi="宋体" w:eastAsia="宋体" w:cs="宋体"/>
                <w:b w:val="0"/>
                <w:i w:val="0"/>
                <w:sz w:val="18"/>
              </w:rPr>
              <w:t>全部修复并回归通过</w:t>
            </w:r>
          </w:p>
        </w:tc>
      </w:tr>
      <w:tr>
        <w:tc>
          <w:tcPr>
            <w:tcW w:type="dxa" w:w="1247"/>
          </w:tcPr>
          <w:p>
            <w:pPr>
              <w:spacing w:before="20" w:after="20" w:line="252" w:lineRule="auto"/>
              <w:ind w:firstLine="0"/>
              <w:jc w:val="left"/>
            </w:pPr>
            <w:r/>
            <w:r>
              <w:rPr>
                <w:rFonts w:ascii="宋体" w:hAnsi="宋体" w:eastAsia="宋体" w:cs="宋体"/>
                <w:b w:val="0"/>
                <w:i w:val="0"/>
                <w:sz w:val="18"/>
              </w:rPr>
              <w:t>轻微</w:t>
            </w:r>
          </w:p>
        </w:tc>
        <w:tc>
          <w:tcPr>
            <w:tcW w:type="dxa" w:w="907"/>
          </w:tcPr>
          <w:p>
            <w:pPr>
              <w:spacing w:before="20" w:after="20" w:line="252" w:lineRule="auto"/>
              <w:ind w:firstLine="0"/>
              <w:jc w:val="center"/>
            </w:pPr>
            <w:r/>
            <w:r>
              <w:rPr>
                <w:rFonts w:ascii="宋体" w:hAnsi="宋体" w:eastAsia="宋体" w:cs="宋体"/>
                <w:b w:val="0"/>
                <w:i w:val="0"/>
                <w:sz w:val="18"/>
              </w:rPr>
              <w:t>2</w:t>
            </w:r>
          </w:p>
        </w:tc>
        <w:tc>
          <w:tcPr>
            <w:tcW w:type="dxa" w:w="907"/>
          </w:tcPr>
          <w:p>
            <w:pPr>
              <w:spacing w:before="20" w:after="20" w:line="252" w:lineRule="auto"/>
              <w:ind w:firstLine="0"/>
              <w:jc w:val="center"/>
            </w:pPr>
            <w:r/>
            <w:r>
              <w:rPr>
                <w:rFonts w:ascii="宋体" w:hAnsi="宋体" w:eastAsia="宋体" w:cs="宋体"/>
                <w:b w:val="0"/>
                <w:i w:val="0"/>
                <w:sz w:val="18"/>
              </w:rPr>
              <w:t>16.7%</w:t>
            </w:r>
          </w:p>
        </w:tc>
        <w:tc>
          <w:tcPr>
            <w:tcW w:type="dxa" w:w="4082"/>
          </w:tcPr>
          <w:p>
            <w:pPr>
              <w:spacing w:before="20" w:after="20" w:line="252" w:lineRule="auto"/>
              <w:ind w:firstLine="0"/>
              <w:jc w:val="center"/>
            </w:pPr>
            <w:r/>
            <w:r>
              <w:rPr>
                <w:rFonts w:ascii="宋体" w:hAnsi="宋体" w:eastAsia="宋体" w:cs="宋体"/>
                <w:b w:val="0"/>
                <w:i w:val="0"/>
                <w:sz w:val="18"/>
              </w:rPr>
              <w:t>DEF-011、DEF-012</w:t>
            </w:r>
          </w:p>
        </w:tc>
        <w:tc>
          <w:tcPr>
            <w:tcW w:type="dxa" w:w="1928"/>
          </w:tcPr>
          <w:p>
            <w:pPr>
              <w:spacing w:before="20" w:after="20" w:line="252" w:lineRule="auto"/>
              <w:ind w:firstLine="0"/>
              <w:jc w:val="center"/>
            </w:pPr>
            <w:r/>
            <w:r>
              <w:rPr>
                <w:rFonts w:ascii="宋体" w:hAnsi="宋体" w:eastAsia="宋体" w:cs="宋体"/>
                <w:b w:val="0"/>
                <w:i w:val="0"/>
                <w:sz w:val="18"/>
              </w:rPr>
              <w:t>全部修复并回归通过</w:t>
            </w:r>
          </w:p>
        </w:tc>
      </w:tr>
      <w:tr>
        <w:tc>
          <w:tcPr>
            <w:tcW w:type="dxa" w:w="1247"/>
          </w:tcPr>
          <w:p>
            <w:pPr>
              <w:spacing w:before="20" w:after="20" w:line="252" w:lineRule="auto"/>
              <w:ind w:firstLine="0"/>
              <w:jc w:val="left"/>
            </w:pPr>
            <w:r/>
            <w:r>
              <w:rPr>
                <w:rFonts w:ascii="宋体" w:hAnsi="宋体" w:eastAsia="宋体" w:cs="宋体"/>
                <w:b w:val="0"/>
                <w:i w:val="0"/>
                <w:sz w:val="18"/>
              </w:rPr>
              <w:t>合计</w:t>
            </w:r>
          </w:p>
        </w:tc>
        <w:tc>
          <w:tcPr>
            <w:tcW w:type="dxa" w:w="907"/>
          </w:tcPr>
          <w:p>
            <w:pPr>
              <w:spacing w:before="20" w:after="20" w:line="252" w:lineRule="auto"/>
              <w:ind w:firstLine="0"/>
              <w:jc w:val="center"/>
            </w:pPr>
            <w:r/>
            <w:r>
              <w:rPr>
                <w:rFonts w:ascii="宋体" w:hAnsi="宋体" w:eastAsia="宋体" w:cs="宋体"/>
                <w:b w:val="0"/>
                <w:i w:val="0"/>
                <w:sz w:val="18"/>
              </w:rPr>
              <w:t>12</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4082"/>
          </w:tcPr>
          <w:p>
            <w:pPr>
              <w:spacing w:before="20" w:after="20" w:line="252" w:lineRule="auto"/>
              <w:ind w:firstLine="0"/>
              <w:jc w:val="center"/>
            </w:pPr>
            <w:r/>
            <w:r>
              <w:rPr>
                <w:rFonts w:ascii="宋体" w:hAnsi="宋体" w:eastAsia="宋体" w:cs="宋体"/>
                <w:b w:val="0"/>
                <w:i w:val="0"/>
                <w:sz w:val="18"/>
              </w:rPr>
              <w:t>DEF-001 ～ DEF-012</w:t>
            </w:r>
          </w:p>
        </w:tc>
        <w:tc>
          <w:tcPr>
            <w:tcW w:type="dxa" w:w="1928"/>
          </w:tcPr>
          <w:p>
            <w:pPr>
              <w:spacing w:before="20" w:after="20" w:line="252" w:lineRule="auto"/>
              <w:ind w:firstLine="0"/>
              <w:jc w:val="center"/>
            </w:pPr>
            <w:r/>
            <w:r>
              <w:rPr>
                <w:rFonts w:ascii="宋体" w:hAnsi="宋体" w:eastAsia="宋体" w:cs="宋体"/>
                <w:b w:val="0"/>
                <w:i w:val="0"/>
                <w:sz w:val="18"/>
              </w:rPr>
              <w:t>遗留 0 项</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从严重程度分布看，严重缺陷占三分之一，且全部集中在“程序无法运行或核心写入失败”一类，说明开发阶段缺少与真实数据库、真实依赖环境一致的运行验证；这类缺陷一旦带入验收演示将直接导致演示失败，因此在测试阶段被优先修复。</w:t>
      </w:r>
    </w:p>
    <w:p>
      <w:pPr>
        <w:spacing w:before="160" w:after="40" w:line="312" w:lineRule="auto"/>
        <w:ind w:firstLine="0"/>
        <w:jc w:val="center"/>
      </w:pPr>
      <w:r>
        <w:rPr>
          <w:rFonts w:ascii="黑体" w:hAnsi="黑体" w:eastAsia="黑体" w:cs="黑体"/>
          <w:b/>
          <w:i w:val="0"/>
          <w:sz w:val="20"/>
        </w:rPr>
        <w:t>表 5-2 缺陷按分布层次统计</w:t>
      </w:r>
    </w:p>
    <w:tbl>
      <w:tblPr>
        <w:tblStyle w:val="TableGrid"/>
        <w:tblW w:type="dxa" w:w="9072"/>
        <w:jc w:val="center"/>
        <w:tblLayout w:type="fixed"/>
        <w:tblLook w:firstColumn="1" w:firstRow="1" w:lastColumn="0" w:lastRow="0" w:noHBand="0" w:noVBand="1" w:val="04A0"/>
        <w:tblLayout w:type="fixed"/>
      </w:tblPr>
      <w:tblGrid>
        <w:gridCol w:w="1928"/>
        <w:gridCol w:w="907"/>
        <w:gridCol w:w="3742"/>
        <w:gridCol w:w="2495"/>
      </w:tblGrid>
      <w:tr>
        <w:trPr>
          <w:tblHeader/>
        </w:trPr>
        <w:tc>
          <w:tcPr>
            <w:tcW w:type="dxa" w:w="1928"/>
            <w:shd w:val="clear" w:color="auto" w:fill="DCE6F1"/>
          </w:tcPr>
          <w:p>
            <w:pPr>
              <w:spacing w:before="20" w:after="20" w:line="252" w:lineRule="auto"/>
              <w:ind w:firstLine="0"/>
              <w:jc w:val="center"/>
            </w:pPr>
            <w:r/>
            <w:r>
              <w:rPr>
                <w:rFonts w:ascii="黑体" w:hAnsi="黑体" w:eastAsia="黑体" w:cs="黑体"/>
                <w:b/>
                <w:i w:val="0"/>
                <w:sz w:val="18"/>
              </w:rPr>
              <w:t>分布层次</w:t>
            </w:r>
          </w:p>
        </w:tc>
        <w:tc>
          <w:tcPr>
            <w:tcW w:type="dxa" w:w="907"/>
            <w:shd w:val="clear" w:color="auto" w:fill="DCE6F1"/>
          </w:tcPr>
          <w:p>
            <w:pPr>
              <w:spacing w:before="20" w:after="20" w:line="252" w:lineRule="auto"/>
              <w:ind w:firstLine="0"/>
              <w:jc w:val="center"/>
            </w:pPr>
            <w:r/>
            <w:r>
              <w:rPr>
                <w:rFonts w:ascii="黑体" w:hAnsi="黑体" w:eastAsia="黑体" w:cs="黑体"/>
                <w:b/>
                <w:i w:val="0"/>
                <w:sz w:val="18"/>
              </w:rPr>
              <w:t>数量</w:t>
            </w:r>
          </w:p>
        </w:tc>
        <w:tc>
          <w:tcPr>
            <w:tcW w:type="dxa" w:w="3742"/>
            <w:shd w:val="clear" w:color="auto" w:fill="DCE6F1"/>
          </w:tcPr>
          <w:p>
            <w:pPr>
              <w:spacing w:before="20" w:after="20" w:line="252" w:lineRule="auto"/>
              <w:ind w:firstLine="0"/>
              <w:jc w:val="center"/>
            </w:pPr>
            <w:r/>
            <w:r>
              <w:rPr>
                <w:rFonts w:ascii="黑体" w:hAnsi="黑体" w:eastAsia="黑体" w:cs="黑体"/>
                <w:b/>
                <w:i w:val="0"/>
                <w:sz w:val="18"/>
              </w:rPr>
              <w:t>缺陷编号</w:t>
            </w:r>
          </w:p>
        </w:tc>
        <w:tc>
          <w:tcPr>
            <w:tcW w:type="dxa" w:w="2494"/>
            <w:shd w:val="clear" w:color="auto" w:fill="DCE6F1"/>
          </w:tcPr>
          <w:p>
            <w:pPr>
              <w:spacing w:before="20" w:after="20" w:line="252" w:lineRule="auto"/>
              <w:ind w:firstLine="0"/>
              <w:jc w:val="center"/>
            </w:pPr>
            <w:r/>
            <w:r>
              <w:rPr>
                <w:rFonts w:ascii="黑体" w:hAnsi="黑体" w:eastAsia="黑体" w:cs="黑体"/>
                <w:b/>
                <w:i w:val="0"/>
                <w:sz w:val="18"/>
              </w:rPr>
              <w:t>典型问题特征</w:t>
            </w:r>
          </w:p>
        </w:tc>
      </w:tr>
      <w:tr>
        <w:tc>
          <w:tcPr>
            <w:tcW w:type="dxa" w:w="1928"/>
          </w:tcPr>
          <w:p>
            <w:pPr>
              <w:spacing w:before="20" w:after="20" w:line="252" w:lineRule="auto"/>
              <w:ind w:firstLine="0"/>
              <w:jc w:val="center"/>
            </w:pPr>
            <w:r/>
            <w:r>
              <w:rPr>
                <w:rFonts w:ascii="宋体" w:hAnsi="宋体" w:eastAsia="宋体" w:cs="宋体"/>
                <w:b w:val="0"/>
                <w:i w:val="0"/>
                <w:sz w:val="18"/>
              </w:rPr>
              <w:t>数据访问与数据库初始化</w:t>
            </w:r>
          </w:p>
        </w:tc>
        <w:tc>
          <w:tcPr>
            <w:tcW w:type="dxa" w:w="907"/>
          </w:tcPr>
          <w:p>
            <w:pPr>
              <w:spacing w:before="20" w:after="20" w:line="252" w:lineRule="auto"/>
              <w:ind w:firstLine="0"/>
              <w:jc w:val="center"/>
            </w:pPr>
            <w:r/>
            <w:r>
              <w:rPr>
                <w:rFonts w:ascii="宋体" w:hAnsi="宋体" w:eastAsia="宋体" w:cs="宋体"/>
                <w:b w:val="0"/>
                <w:i w:val="0"/>
                <w:sz w:val="18"/>
              </w:rPr>
              <w:t>6</w:t>
            </w:r>
          </w:p>
        </w:tc>
        <w:tc>
          <w:tcPr>
            <w:tcW w:type="dxa" w:w="3742"/>
          </w:tcPr>
          <w:p>
            <w:pPr>
              <w:spacing w:before="20" w:after="20" w:line="252" w:lineRule="auto"/>
              <w:ind w:firstLine="0"/>
              <w:jc w:val="center"/>
            </w:pPr>
            <w:r/>
            <w:r>
              <w:rPr>
                <w:rFonts w:ascii="宋体" w:hAnsi="宋体" w:eastAsia="宋体" w:cs="宋体"/>
                <w:b w:val="0"/>
                <w:i w:val="0"/>
                <w:sz w:val="18"/>
              </w:rPr>
              <w:t>DEF-001、DEF-002、DEF-003、DEF-005、DEF-008、DEF-009</w:t>
            </w:r>
          </w:p>
        </w:tc>
        <w:tc>
          <w:tcPr>
            <w:tcW w:type="dxa" w:w="2494"/>
          </w:tcPr>
          <w:p>
            <w:pPr>
              <w:spacing w:before="20" w:after="20" w:line="252" w:lineRule="auto"/>
              <w:ind w:firstLine="0"/>
              <w:jc w:val="left"/>
            </w:pPr>
            <w:r/>
            <w:r>
              <w:rPr>
                <w:rFonts w:ascii="宋体" w:hAnsi="宋体" w:eastAsia="宋体" w:cs="宋体"/>
                <w:b w:val="0"/>
                <w:i w:val="0"/>
                <w:sz w:val="18"/>
              </w:rPr>
              <w:t>连接 URL 与库生命周期、自增序列校正、聚合列名大小写、多表联查列名歧义、分组排序 SQL 合规性</w:t>
            </w:r>
          </w:p>
        </w:tc>
      </w:tr>
      <w:tr>
        <w:tc>
          <w:tcPr>
            <w:tcW w:type="dxa" w:w="1928"/>
          </w:tcPr>
          <w:p>
            <w:pPr>
              <w:spacing w:before="20" w:after="20" w:line="252" w:lineRule="auto"/>
              <w:ind w:firstLine="0"/>
              <w:jc w:val="center"/>
            </w:pPr>
            <w:r/>
            <w:r>
              <w:rPr>
                <w:rFonts w:ascii="宋体" w:hAnsi="宋体" w:eastAsia="宋体" w:cs="宋体"/>
                <w:b w:val="0"/>
                <w:i w:val="0"/>
                <w:sz w:val="18"/>
              </w:rPr>
              <w:t>服务层与持久化</w:t>
            </w:r>
          </w:p>
        </w:tc>
        <w:tc>
          <w:tcPr>
            <w:tcW w:type="dxa" w:w="907"/>
          </w:tcPr>
          <w:p>
            <w:pPr>
              <w:spacing w:before="20" w:after="20" w:line="252" w:lineRule="auto"/>
              <w:ind w:firstLine="0"/>
              <w:jc w:val="center"/>
            </w:pPr>
            <w:r/>
            <w:r>
              <w:rPr>
                <w:rFonts w:ascii="宋体" w:hAnsi="宋体" w:eastAsia="宋体" w:cs="宋体"/>
                <w:b w:val="0"/>
                <w:i w:val="0"/>
                <w:sz w:val="18"/>
              </w:rPr>
              <w:t>2</w:t>
            </w:r>
          </w:p>
        </w:tc>
        <w:tc>
          <w:tcPr>
            <w:tcW w:type="dxa" w:w="3742"/>
          </w:tcPr>
          <w:p>
            <w:pPr>
              <w:spacing w:before="20" w:after="20" w:line="252" w:lineRule="auto"/>
              <w:ind w:firstLine="0"/>
              <w:jc w:val="center"/>
            </w:pPr>
            <w:r/>
            <w:r>
              <w:rPr>
                <w:rFonts w:ascii="宋体" w:hAnsi="宋体" w:eastAsia="宋体" w:cs="宋体"/>
                <w:b w:val="0"/>
                <w:i w:val="0"/>
                <w:sz w:val="18"/>
              </w:rPr>
              <w:t>DEF-004、DEF-006</w:t>
            </w:r>
          </w:p>
        </w:tc>
        <w:tc>
          <w:tcPr>
            <w:tcW w:type="dxa" w:w="2494"/>
          </w:tcPr>
          <w:p>
            <w:pPr>
              <w:spacing w:before="20" w:after="20" w:line="252" w:lineRule="auto"/>
              <w:ind w:firstLine="0"/>
              <w:jc w:val="left"/>
            </w:pPr>
            <w:r/>
            <w:r>
              <w:rPr>
                <w:rFonts w:ascii="宋体" w:hAnsi="宋体" w:eastAsia="宋体" w:cs="宋体"/>
                <w:b w:val="0"/>
                <w:i w:val="0"/>
                <w:sz w:val="18"/>
              </w:rPr>
              <w:t>主键未回写实体、关联统计字段未查询导致默认值 0</w:t>
            </w:r>
          </w:p>
        </w:tc>
      </w:tr>
      <w:tr>
        <w:tc>
          <w:tcPr>
            <w:tcW w:type="dxa" w:w="1928"/>
          </w:tcPr>
          <w:p>
            <w:pPr>
              <w:spacing w:before="20" w:after="20" w:line="252" w:lineRule="auto"/>
              <w:ind w:firstLine="0"/>
              <w:jc w:val="center"/>
            </w:pPr>
            <w:r/>
            <w:r>
              <w:rPr>
                <w:rFonts w:ascii="宋体" w:hAnsi="宋体" w:eastAsia="宋体" w:cs="宋体"/>
                <w:b w:val="0"/>
                <w:i w:val="0"/>
                <w:sz w:val="18"/>
              </w:rPr>
              <w:t>导入导出与依赖管理</w:t>
            </w:r>
          </w:p>
        </w:tc>
        <w:tc>
          <w:tcPr>
            <w:tcW w:type="dxa" w:w="907"/>
          </w:tcPr>
          <w:p>
            <w:pPr>
              <w:spacing w:before="20" w:after="20" w:line="252" w:lineRule="auto"/>
              <w:ind w:firstLine="0"/>
              <w:jc w:val="center"/>
            </w:pPr>
            <w:r/>
            <w:r>
              <w:rPr>
                <w:rFonts w:ascii="宋体" w:hAnsi="宋体" w:eastAsia="宋体" w:cs="宋体"/>
                <w:b w:val="0"/>
                <w:i w:val="0"/>
                <w:sz w:val="18"/>
              </w:rPr>
              <w:t>2</w:t>
            </w:r>
          </w:p>
        </w:tc>
        <w:tc>
          <w:tcPr>
            <w:tcW w:type="dxa" w:w="3742"/>
          </w:tcPr>
          <w:p>
            <w:pPr>
              <w:spacing w:before="20" w:after="20" w:line="252" w:lineRule="auto"/>
              <w:ind w:firstLine="0"/>
              <w:jc w:val="center"/>
            </w:pPr>
            <w:r/>
            <w:r>
              <w:rPr>
                <w:rFonts w:ascii="宋体" w:hAnsi="宋体" w:eastAsia="宋体" w:cs="宋体"/>
                <w:b w:val="0"/>
                <w:i w:val="0"/>
                <w:sz w:val="18"/>
              </w:rPr>
              <w:t>DEF-007、DEF-010</w:t>
            </w:r>
          </w:p>
        </w:tc>
        <w:tc>
          <w:tcPr>
            <w:tcW w:type="dxa" w:w="2494"/>
          </w:tcPr>
          <w:p>
            <w:pPr>
              <w:spacing w:before="20" w:after="20" w:line="252" w:lineRule="auto"/>
              <w:ind w:firstLine="0"/>
              <w:jc w:val="left"/>
            </w:pPr>
            <w:r/>
            <w:r>
              <w:rPr>
                <w:rFonts w:ascii="宋体" w:hAnsi="宋体" w:eastAsia="宋体" w:cs="宋体"/>
                <w:b w:val="0"/>
                <w:i w:val="0"/>
                <w:sz w:val="18"/>
              </w:rPr>
              <w:t>Excel 表头行识别、POI 运行期日志门面依赖缺失</w:t>
            </w:r>
          </w:p>
        </w:tc>
      </w:tr>
      <w:tr>
        <w:tc>
          <w:tcPr>
            <w:tcW w:type="dxa" w:w="1928"/>
          </w:tcPr>
          <w:p>
            <w:pPr>
              <w:spacing w:before="20" w:after="20" w:line="252" w:lineRule="auto"/>
              <w:ind w:firstLine="0"/>
              <w:jc w:val="center"/>
            </w:pPr>
            <w:r/>
            <w:r>
              <w:rPr>
                <w:rFonts w:ascii="宋体" w:hAnsi="宋体" w:eastAsia="宋体" w:cs="宋体"/>
                <w:b w:val="0"/>
                <w:i w:val="0"/>
                <w:sz w:val="18"/>
              </w:rPr>
              <w:t>界面层</w:t>
            </w:r>
          </w:p>
        </w:tc>
        <w:tc>
          <w:tcPr>
            <w:tcW w:type="dxa" w:w="907"/>
          </w:tcPr>
          <w:p>
            <w:pPr>
              <w:spacing w:before="20" w:after="20" w:line="252" w:lineRule="auto"/>
              <w:ind w:firstLine="0"/>
              <w:jc w:val="center"/>
            </w:pPr>
            <w:r/>
            <w:r>
              <w:rPr>
                <w:rFonts w:ascii="宋体" w:hAnsi="宋体" w:eastAsia="宋体" w:cs="宋体"/>
                <w:b w:val="0"/>
                <w:i w:val="0"/>
                <w:sz w:val="18"/>
              </w:rPr>
              <w:t>1</w:t>
            </w:r>
          </w:p>
        </w:tc>
        <w:tc>
          <w:tcPr>
            <w:tcW w:type="dxa" w:w="3742"/>
          </w:tcPr>
          <w:p>
            <w:pPr>
              <w:spacing w:before="20" w:after="20" w:line="252" w:lineRule="auto"/>
              <w:ind w:firstLine="0"/>
              <w:jc w:val="center"/>
            </w:pPr>
            <w:r/>
            <w:r>
              <w:rPr>
                <w:rFonts w:ascii="宋体" w:hAnsi="宋体" w:eastAsia="宋体" w:cs="宋体"/>
                <w:b w:val="0"/>
                <w:i w:val="0"/>
                <w:sz w:val="18"/>
              </w:rPr>
              <w:t>DEF-011</w:t>
            </w:r>
          </w:p>
        </w:tc>
        <w:tc>
          <w:tcPr>
            <w:tcW w:type="dxa" w:w="2494"/>
          </w:tcPr>
          <w:p>
            <w:pPr>
              <w:spacing w:before="20" w:after="20" w:line="252" w:lineRule="auto"/>
              <w:ind w:firstLine="0"/>
              <w:jc w:val="left"/>
            </w:pPr>
            <w:r/>
            <w:r>
              <w:rPr>
                <w:rFonts w:ascii="宋体" w:hAnsi="宋体" w:eastAsia="宋体" w:cs="宋体"/>
                <w:b w:val="0"/>
                <w:i w:val="0"/>
                <w:sz w:val="18"/>
              </w:rPr>
              <w:t>模块切换路径不一致导致导航高亮不同步</w:t>
            </w:r>
          </w:p>
        </w:tc>
      </w:tr>
      <w:tr>
        <w:tc>
          <w:tcPr>
            <w:tcW w:type="dxa" w:w="1928"/>
          </w:tcPr>
          <w:p>
            <w:pPr>
              <w:spacing w:before="20" w:after="20" w:line="252" w:lineRule="auto"/>
              <w:ind w:firstLine="0"/>
              <w:jc w:val="center"/>
            </w:pPr>
            <w:r/>
            <w:r>
              <w:rPr>
                <w:rFonts w:ascii="宋体" w:hAnsi="宋体" w:eastAsia="宋体" w:cs="宋体"/>
                <w:b w:val="0"/>
                <w:i w:val="0"/>
                <w:sz w:val="18"/>
              </w:rPr>
              <w:t>测试基础设施</w:t>
            </w:r>
          </w:p>
        </w:tc>
        <w:tc>
          <w:tcPr>
            <w:tcW w:type="dxa" w:w="907"/>
          </w:tcPr>
          <w:p>
            <w:pPr>
              <w:spacing w:before="20" w:after="20" w:line="252" w:lineRule="auto"/>
              <w:ind w:firstLine="0"/>
              <w:jc w:val="center"/>
            </w:pPr>
            <w:r/>
            <w:r>
              <w:rPr>
                <w:rFonts w:ascii="宋体" w:hAnsi="宋体" w:eastAsia="宋体" w:cs="宋体"/>
                <w:b w:val="0"/>
                <w:i w:val="0"/>
                <w:sz w:val="18"/>
              </w:rPr>
              <w:t>1</w:t>
            </w:r>
          </w:p>
        </w:tc>
        <w:tc>
          <w:tcPr>
            <w:tcW w:type="dxa" w:w="3742"/>
          </w:tcPr>
          <w:p>
            <w:pPr>
              <w:spacing w:before="20" w:after="20" w:line="252" w:lineRule="auto"/>
              <w:ind w:firstLine="0"/>
              <w:jc w:val="center"/>
            </w:pPr>
            <w:r/>
            <w:r>
              <w:rPr>
                <w:rFonts w:ascii="宋体" w:hAnsi="宋体" w:eastAsia="宋体" w:cs="宋体"/>
                <w:b w:val="0"/>
                <w:i w:val="0"/>
                <w:sz w:val="18"/>
              </w:rPr>
              <w:t>DEF-012</w:t>
            </w:r>
          </w:p>
        </w:tc>
        <w:tc>
          <w:tcPr>
            <w:tcW w:type="dxa" w:w="2494"/>
          </w:tcPr>
          <w:p>
            <w:pPr>
              <w:spacing w:before="20" w:after="20" w:line="252" w:lineRule="auto"/>
              <w:ind w:firstLine="0"/>
              <w:jc w:val="left"/>
            </w:pPr>
            <w:r/>
            <w:r>
              <w:rPr>
                <w:rFonts w:ascii="宋体" w:hAnsi="宋体" w:eastAsia="宋体" w:cs="宋体"/>
                <w:b w:val="0"/>
                <w:i w:val="0"/>
                <w:sz w:val="18"/>
              </w:rPr>
              <w:t>用例间共享数据库造成顺序依赖</w:t>
            </w:r>
          </w:p>
        </w:tc>
      </w:tr>
      <w:tr>
        <w:tc>
          <w:tcPr>
            <w:tcW w:type="dxa" w:w="1928"/>
          </w:tcPr>
          <w:p>
            <w:pPr>
              <w:spacing w:before="20" w:after="20" w:line="252" w:lineRule="auto"/>
              <w:ind w:firstLine="0"/>
              <w:jc w:val="center"/>
            </w:pPr>
            <w:r/>
            <w:r>
              <w:rPr>
                <w:rFonts w:ascii="宋体" w:hAnsi="宋体" w:eastAsia="宋体" w:cs="宋体"/>
                <w:b w:val="0"/>
                <w:i w:val="0"/>
                <w:sz w:val="18"/>
              </w:rPr>
              <w:t>合计</w:t>
            </w:r>
          </w:p>
        </w:tc>
        <w:tc>
          <w:tcPr>
            <w:tcW w:type="dxa" w:w="907"/>
          </w:tcPr>
          <w:p>
            <w:pPr>
              <w:spacing w:before="20" w:after="20" w:line="252" w:lineRule="auto"/>
              <w:ind w:firstLine="0"/>
              <w:jc w:val="center"/>
            </w:pPr>
            <w:r/>
            <w:r>
              <w:rPr>
                <w:rFonts w:ascii="宋体" w:hAnsi="宋体" w:eastAsia="宋体" w:cs="宋体"/>
                <w:b w:val="0"/>
                <w:i w:val="0"/>
                <w:sz w:val="18"/>
              </w:rPr>
              <w:t>12</w:t>
            </w:r>
          </w:p>
        </w:tc>
        <w:tc>
          <w:tcPr>
            <w:tcW w:type="dxa" w:w="3742"/>
          </w:tcPr>
          <w:p>
            <w:pPr>
              <w:spacing w:before="20" w:after="20" w:line="252" w:lineRule="auto"/>
              <w:ind w:firstLine="0"/>
              <w:jc w:val="center"/>
            </w:pPr>
            <w:r/>
            <w:r>
              <w:rPr>
                <w:rFonts w:ascii="宋体" w:hAnsi="宋体" w:eastAsia="宋体" w:cs="宋体"/>
                <w:b w:val="0"/>
                <w:i w:val="0"/>
                <w:sz w:val="18"/>
              </w:rPr>
              <w:t>DEF-001 ～ DEF-012</w:t>
            </w:r>
          </w:p>
        </w:tc>
        <w:tc>
          <w:tcPr>
            <w:tcW w:type="dxa" w:w="2494"/>
          </w:tcPr>
          <w:p>
            <w:pPr>
              <w:spacing w:before="20" w:after="20" w:line="252" w:lineRule="auto"/>
              <w:ind w:firstLine="0"/>
              <w:jc w:val="left"/>
            </w:pPr>
            <w:r/>
            <w:r>
              <w:rPr>
                <w:rFonts w:ascii="宋体" w:hAnsi="宋体" w:eastAsia="宋体" w:cs="宋体"/>
                <w:b w:val="0"/>
                <w:i w:val="0"/>
                <w:sz w:val="18"/>
              </w:rPr>
              <w:t>—</w:t>
            </w:r>
          </w:p>
        </w:tc>
      </w:tr>
    </w:tbl>
    <w:p>
      <w:pPr>
        <w:spacing w:before="0" w:after="40" w:line="312" w:lineRule="auto"/>
        <w:ind w:firstLine="0"/>
      </w:pPr>
    </w:p>
    <w:p>
      <w:pPr>
        <w:spacing w:before="160" w:after="40" w:line="312" w:lineRule="auto"/>
        <w:ind w:firstLine="0"/>
        <w:jc w:val="center"/>
      </w:pPr>
      <w:r>
        <w:rPr>
          <w:rFonts w:ascii="黑体" w:hAnsi="黑体" w:eastAsia="黑体" w:cs="黑体"/>
          <w:b/>
          <w:i w:val="0"/>
          <w:sz w:val="20"/>
        </w:rPr>
        <w:t>表 5-3 缺陷按发现阶段统计</w:t>
      </w:r>
    </w:p>
    <w:tbl>
      <w:tblPr>
        <w:tblStyle w:val="TableGrid"/>
        <w:tblW w:type="dxa" w:w="9072"/>
        <w:jc w:val="center"/>
        <w:tblLayout w:type="fixed"/>
        <w:tblLook w:firstColumn="1" w:firstRow="1" w:lastColumn="0" w:lastRow="0" w:noHBand="0" w:noVBand="1" w:val="04A0"/>
        <w:tblLayout w:type="fixed"/>
      </w:tblPr>
      <w:tblGrid>
        <w:gridCol w:w="2041"/>
        <w:gridCol w:w="907"/>
        <w:gridCol w:w="2381"/>
        <w:gridCol w:w="3742"/>
      </w:tblGrid>
      <w:tr>
        <w:trPr>
          <w:tblHeader/>
        </w:trPr>
        <w:tc>
          <w:tcPr>
            <w:tcW w:type="dxa" w:w="2041"/>
            <w:shd w:val="clear" w:color="auto" w:fill="DCE6F1"/>
          </w:tcPr>
          <w:p>
            <w:pPr>
              <w:spacing w:before="20" w:after="20" w:line="252" w:lineRule="auto"/>
              <w:ind w:firstLine="0"/>
              <w:jc w:val="center"/>
            </w:pPr>
            <w:r/>
            <w:r>
              <w:rPr>
                <w:rFonts w:ascii="黑体" w:hAnsi="黑体" w:eastAsia="黑体" w:cs="黑体"/>
                <w:b/>
                <w:i w:val="0"/>
                <w:sz w:val="18"/>
              </w:rPr>
              <w:t>发现阶段</w:t>
            </w:r>
          </w:p>
        </w:tc>
        <w:tc>
          <w:tcPr>
            <w:tcW w:type="dxa" w:w="907"/>
            <w:shd w:val="clear" w:color="auto" w:fill="DCE6F1"/>
          </w:tcPr>
          <w:p>
            <w:pPr>
              <w:spacing w:before="20" w:after="20" w:line="252" w:lineRule="auto"/>
              <w:ind w:firstLine="0"/>
              <w:jc w:val="center"/>
            </w:pPr>
            <w:r/>
            <w:r>
              <w:rPr>
                <w:rFonts w:ascii="黑体" w:hAnsi="黑体" w:eastAsia="黑体" w:cs="黑体"/>
                <w:b/>
                <w:i w:val="0"/>
                <w:sz w:val="18"/>
              </w:rPr>
              <w:t>数量</w:t>
            </w:r>
          </w:p>
        </w:tc>
        <w:tc>
          <w:tcPr>
            <w:tcW w:type="dxa" w:w="2381"/>
            <w:shd w:val="clear" w:color="auto" w:fill="DCE6F1"/>
          </w:tcPr>
          <w:p>
            <w:pPr>
              <w:spacing w:before="20" w:after="20" w:line="252" w:lineRule="auto"/>
              <w:ind w:firstLine="0"/>
              <w:jc w:val="center"/>
            </w:pPr>
            <w:r/>
            <w:r>
              <w:rPr>
                <w:rFonts w:ascii="黑体" w:hAnsi="黑体" w:eastAsia="黑体" w:cs="黑体"/>
                <w:b/>
                <w:i w:val="0"/>
                <w:sz w:val="18"/>
              </w:rPr>
              <w:t>缺陷编号</w:t>
            </w:r>
          </w:p>
        </w:tc>
        <w:tc>
          <w:tcPr>
            <w:tcW w:type="dxa" w:w="3742"/>
            <w:shd w:val="clear" w:color="auto" w:fill="DCE6F1"/>
          </w:tcPr>
          <w:p>
            <w:pPr>
              <w:spacing w:before="20" w:after="20" w:line="252" w:lineRule="auto"/>
              <w:ind w:firstLine="0"/>
              <w:jc w:val="center"/>
            </w:pPr>
            <w:r/>
            <w:r>
              <w:rPr>
                <w:rFonts w:ascii="黑体" w:hAnsi="黑体" w:eastAsia="黑体" w:cs="黑体"/>
                <w:b/>
                <w:i w:val="0"/>
                <w:sz w:val="18"/>
              </w:rPr>
              <w:t>说明</w:t>
            </w:r>
          </w:p>
        </w:tc>
      </w:tr>
      <w:tr>
        <w:tc>
          <w:tcPr>
            <w:tcW w:type="dxa" w:w="2041"/>
          </w:tcPr>
          <w:p>
            <w:pPr>
              <w:spacing w:before="20" w:after="20" w:line="252" w:lineRule="auto"/>
              <w:ind w:firstLine="0"/>
              <w:jc w:val="center"/>
            </w:pPr>
            <w:r/>
            <w:r>
              <w:rPr>
                <w:rFonts w:ascii="宋体" w:hAnsi="宋体" w:eastAsia="宋体" w:cs="宋体"/>
                <w:b w:val="0"/>
                <w:i w:val="0"/>
                <w:sz w:val="18"/>
              </w:rPr>
              <w:t>环境搭建与冒烟阶段</w:t>
            </w:r>
          </w:p>
        </w:tc>
        <w:tc>
          <w:tcPr>
            <w:tcW w:type="dxa" w:w="907"/>
          </w:tcPr>
          <w:p>
            <w:pPr>
              <w:spacing w:before="20" w:after="20" w:line="252" w:lineRule="auto"/>
              <w:ind w:firstLine="0"/>
              <w:jc w:val="center"/>
            </w:pPr>
            <w:r/>
            <w:r>
              <w:rPr>
                <w:rFonts w:ascii="宋体" w:hAnsi="宋体" w:eastAsia="宋体" w:cs="宋体"/>
                <w:b w:val="0"/>
                <w:i w:val="0"/>
                <w:sz w:val="18"/>
              </w:rPr>
              <w:t>1</w:t>
            </w:r>
          </w:p>
        </w:tc>
        <w:tc>
          <w:tcPr>
            <w:tcW w:type="dxa" w:w="2381"/>
          </w:tcPr>
          <w:p>
            <w:pPr>
              <w:spacing w:before="20" w:after="20" w:line="252" w:lineRule="auto"/>
              <w:ind w:firstLine="0"/>
              <w:jc w:val="center"/>
            </w:pPr>
            <w:r/>
            <w:r>
              <w:rPr>
                <w:rFonts w:ascii="宋体" w:hAnsi="宋体" w:eastAsia="宋体" w:cs="宋体"/>
                <w:b w:val="0"/>
                <w:i w:val="0"/>
                <w:sz w:val="18"/>
              </w:rPr>
              <w:t>DEF-001</w:t>
            </w:r>
          </w:p>
        </w:tc>
        <w:tc>
          <w:tcPr>
            <w:tcW w:type="dxa" w:w="3742"/>
          </w:tcPr>
          <w:p>
            <w:pPr>
              <w:spacing w:before="20" w:after="20" w:line="252" w:lineRule="auto"/>
              <w:ind w:firstLine="0"/>
              <w:jc w:val="left"/>
            </w:pPr>
            <w:r/>
            <w:r>
              <w:rPr>
                <w:rFonts w:ascii="宋体" w:hAnsi="宋体" w:eastAsia="宋体" w:cs="宋体"/>
                <w:b w:val="0"/>
                <w:i w:val="0"/>
                <w:sz w:val="18"/>
              </w:rPr>
              <w:t>首次执行 mvn test 即暴露，属于阻塞性问题</w:t>
            </w:r>
          </w:p>
        </w:tc>
      </w:tr>
      <w:tr>
        <w:tc>
          <w:tcPr>
            <w:tcW w:type="dxa" w:w="2041"/>
          </w:tcPr>
          <w:p>
            <w:pPr>
              <w:spacing w:before="20" w:after="20" w:line="252" w:lineRule="auto"/>
              <w:ind w:firstLine="0"/>
              <w:jc w:val="center"/>
            </w:pPr>
            <w:r/>
            <w:r>
              <w:rPr>
                <w:rFonts w:ascii="宋体" w:hAnsi="宋体" w:eastAsia="宋体" w:cs="宋体"/>
                <w:b w:val="0"/>
                <w:i w:val="0"/>
                <w:sz w:val="18"/>
              </w:rPr>
              <w:t>模块功能测试阶段</w:t>
            </w:r>
          </w:p>
        </w:tc>
        <w:tc>
          <w:tcPr>
            <w:tcW w:type="dxa" w:w="907"/>
          </w:tcPr>
          <w:p>
            <w:pPr>
              <w:spacing w:before="20" w:after="20" w:line="252" w:lineRule="auto"/>
              <w:ind w:firstLine="0"/>
              <w:jc w:val="center"/>
            </w:pPr>
            <w:r/>
            <w:r>
              <w:rPr>
                <w:rFonts w:ascii="宋体" w:hAnsi="宋体" w:eastAsia="宋体" w:cs="宋体"/>
                <w:b w:val="0"/>
                <w:i w:val="0"/>
                <w:sz w:val="18"/>
              </w:rPr>
              <w:t>8</w:t>
            </w:r>
          </w:p>
        </w:tc>
        <w:tc>
          <w:tcPr>
            <w:tcW w:type="dxa" w:w="2381"/>
          </w:tcPr>
          <w:p>
            <w:pPr>
              <w:spacing w:before="20" w:after="20" w:line="252" w:lineRule="auto"/>
              <w:ind w:firstLine="0"/>
              <w:jc w:val="center"/>
            </w:pPr>
            <w:r/>
            <w:r>
              <w:rPr>
                <w:rFonts w:ascii="宋体" w:hAnsi="宋体" w:eastAsia="宋体" w:cs="宋体"/>
                <w:b w:val="0"/>
                <w:i w:val="0"/>
                <w:sz w:val="18"/>
              </w:rPr>
              <w:t>DEF-002 ～ DEF-009</w:t>
            </w:r>
          </w:p>
        </w:tc>
        <w:tc>
          <w:tcPr>
            <w:tcW w:type="dxa" w:w="3742"/>
          </w:tcPr>
          <w:p>
            <w:pPr>
              <w:spacing w:before="20" w:after="20" w:line="252" w:lineRule="auto"/>
              <w:ind w:firstLine="0"/>
              <w:jc w:val="left"/>
            </w:pPr>
            <w:r/>
            <w:r>
              <w:rPr>
                <w:rFonts w:ascii="宋体" w:hAnsi="宋体" w:eastAsia="宋体" w:cs="宋体"/>
                <w:b w:val="0"/>
                <w:i w:val="0"/>
                <w:sz w:val="18"/>
              </w:rPr>
              <w:t>由各模块用例的真实数据库操作与断言发现</w:t>
            </w:r>
          </w:p>
        </w:tc>
      </w:tr>
      <w:tr>
        <w:tc>
          <w:tcPr>
            <w:tcW w:type="dxa" w:w="2041"/>
          </w:tcPr>
          <w:p>
            <w:pPr>
              <w:spacing w:before="20" w:after="20" w:line="252" w:lineRule="auto"/>
              <w:ind w:firstLine="0"/>
              <w:jc w:val="center"/>
            </w:pPr>
            <w:r/>
            <w:r>
              <w:rPr>
                <w:rFonts w:ascii="宋体" w:hAnsi="宋体" w:eastAsia="宋体" w:cs="宋体"/>
                <w:b w:val="0"/>
                <w:i w:val="0"/>
                <w:sz w:val="18"/>
              </w:rPr>
              <w:t>界面与集成测试阶段</w:t>
            </w:r>
          </w:p>
        </w:tc>
        <w:tc>
          <w:tcPr>
            <w:tcW w:type="dxa" w:w="907"/>
          </w:tcPr>
          <w:p>
            <w:pPr>
              <w:spacing w:before="20" w:after="20" w:line="252" w:lineRule="auto"/>
              <w:ind w:firstLine="0"/>
              <w:jc w:val="center"/>
            </w:pPr>
            <w:r/>
            <w:r>
              <w:rPr>
                <w:rFonts w:ascii="宋体" w:hAnsi="宋体" w:eastAsia="宋体" w:cs="宋体"/>
                <w:b w:val="0"/>
                <w:i w:val="0"/>
                <w:sz w:val="18"/>
              </w:rPr>
              <w:t>2</w:t>
            </w:r>
          </w:p>
        </w:tc>
        <w:tc>
          <w:tcPr>
            <w:tcW w:type="dxa" w:w="2381"/>
          </w:tcPr>
          <w:p>
            <w:pPr>
              <w:spacing w:before="20" w:after="20" w:line="252" w:lineRule="auto"/>
              <w:ind w:firstLine="0"/>
              <w:jc w:val="center"/>
            </w:pPr>
            <w:r/>
            <w:r>
              <w:rPr>
                <w:rFonts w:ascii="宋体" w:hAnsi="宋体" w:eastAsia="宋体" w:cs="宋体"/>
                <w:b w:val="0"/>
                <w:i w:val="0"/>
                <w:sz w:val="18"/>
              </w:rPr>
              <w:t>DEF-010、DEF-011</w:t>
            </w:r>
          </w:p>
        </w:tc>
        <w:tc>
          <w:tcPr>
            <w:tcW w:type="dxa" w:w="3742"/>
          </w:tcPr>
          <w:p>
            <w:pPr>
              <w:spacing w:before="20" w:after="20" w:line="252" w:lineRule="auto"/>
              <w:ind w:firstLine="0"/>
              <w:jc w:val="left"/>
            </w:pPr>
            <w:r/>
            <w:r>
              <w:rPr>
                <w:rFonts w:ascii="宋体" w:hAnsi="宋体" w:eastAsia="宋体" w:cs="宋体"/>
                <w:b w:val="0"/>
                <w:i w:val="0"/>
                <w:sz w:val="18"/>
              </w:rPr>
              <w:t>导出功能的运行期依赖与界面导航同步问题</w:t>
            </w:r>
          </w:p>
        </w:tc>
      </w:tr>
      <w:tr>
        <w:tc>
          <w:tcPr>
            <w:tcW w:type="dxa" w:w="2041"/>
          </w:tcPr>
          <w:p>
            <w:pPr>
              <w:spacing w:before="20" w:after="20" w:line="252" w:lineRule="auto"/>
              <w:ind w:firstLine="0"/>
              <w:jc w:val="center"/>
            </w:pPr>
            <w:r/>
            <w:r>
              <w:rPr>
                <w:rFonts w:ascii="宋体" w:hAnsi="宋体" w:eastAsia="宋体" w:cs="宋体"/>
                <w:b w:val="0"/>
                <w:i w:val="0"/>
                <w:sz w:val="18"/>
              </w:rPr>
              <w:t>回归测试阶段</w:t>
            </w:r>
          </w:p>
        </w:tc>
        <w:tc>
          <w:tcPr>
            <w:tcW w:type="dxa" w:w="907"/>
          </w:tcPr>
          <w:p>
            <w:pPr>
              <w:spacing w:before="20" w:after="20" w:line="252" w:lineRule="auto"/>
              <w:ind w:firstLine="0"/>
              <w:jc w:val="center"/>
            </w:pPr>
            <w:r/>
            <w:r>
              <w:rPr>
                <w:rFonts w:ascii="宋体" w:hAnsi="宋体" w:eastAsia="宋体" w:cs="宋体"/>
                <w:b w:val="0"/>
                <w:i w:val="0"/>
                <w:sz w:val="18"/>
              </w:rPr>
              <w:t>1</w:t>
            </w:r>
          </w:p>
        </w:tc>
        <w:tc>
          <w:tcPr>
            <w:tcW w:type="dxa" w:w="2381"/>
          </w:tcPr>
          <w:p>
            <w:pPr>
              <w:spacing w:before="20" w:after="20" w:line="252" w:lineRule="auto"/>
              <w:ind w:firstLine="0"/>
              <w:jc w:val="center"/>
            </w:pPr>
            <w:r/>
            <w:r>
              <w:rPr>
                <w:rFonts w:ascii="宋体" w:hAnsi="宋体" w:eastAsia="宋体" w:cs="宋体"/>
                <w:b w:val="0"/>
                <w:i w:val="0"/>
                <w:sz w:val="18"/>
              </w:rPr>
              <w:t>DEF-012</w:t>
            </w:r>
          </w:p>
        </w:tc>
        <w:tc>
          <w:tcPr>
            <w:tcW w:type="dxa" w:w="3742"/>
          </w:tcPr>
          <w:p>
            <w:pPr>
              <w:spacing w:before="20" w:after="20" w:line="252" w:lineRule="auto"/>
              <w:ind w:firstLine="0"/>
              <w:jc w:val="left"/>
            </w:pPr>
            <w:r/>
            <w:r>
              <w:rPr>
                <w:rFonts w:ascii="宋体" w:hAnsi="宋体" w:eastAsia="宋体" w:cs="宋体"/>
                <w:b w:val="0"/>
                <w:i w:val="0"/>
                <w:sz w:val="18"/>
              </w:rPr>
              <w:t>调换用例执行顺序后结果不稳定，定位为测试隔离缺失</w:t>
            </w:r>
          </w:p>
        </w:tc>
      </w:tr>
      <w:tr>
        <w:tc>
          <w:tcPr>
            <w:tcW w:type="dxa" w:w="2041"/>
          </w:tcPr>
          <w:p>
            <w:pPr>
              <w:spacing w:before="20" w:after="20" w:line="252" w:lineRule="auto"/>
              <w:ind w:firstLine="0"/>
              <w:jc w:val="center"/>
            </w:pPr>
            <w:r/>
            <w:r>
              <w:rPr>
                <w:rFonts w:ascii="宋体" w:hAnsi="宋体" w:eastAsia="宋体" w:cs="宋体"/>
                <w:b w:val="0"/>
                <w:i w:val="0"/>
                <w:sz w:val="18"/>
              </w:rPr>
              <w:t>合计</w:t>
            </w:r>
          </w:p>
        </w:tc>
        <w:tc>
          <w:tcPr>
            <w:tcW w:type="dxa" w:w="907"/>
          </w:tcPr>
          <w:p>
            <w:pPr>
              <w:spacing w:before="20" w:after="20" w:line="252" w:lineRule="auto"/>
              <w:ind w:firstLine="0"/>
              <w:jc w:val="center"/>
            </w:pPr>
            <w:r/>
            <w:r>
              <w:rPr>
                <w:rFonts w:ascii="宋体" w:hAnsi="宋体" w:eastAsia="宋体" w:cs="宋体"/>
                <w:b w:val="0"/>
                <w:i w:val="0"/>
                <w:sz w:val="18"/>
              </w:rPr>
              <w:t>12</w:t>
            </w:r>
          </w:p>
        </w:tc>
        <w:tc>
          <w:tcPr>
            <w:tcW w:type="dxa" w:w="2381"/>
          </w:tcPr>
          <w:p>
            <w:pPr>
              <w:spacing w:before="20" w:after="20" w:line="252" w:lineRule="auto"/>
              <w:ind w:firstLine="0"/>
              <w:jc w:val="center"/>
            </w:pPr>
            <w:r/>
            <w:r>
              <w:rPr>
                <w:rFonts w:ascii="宋体" w:hAnsi="宋体" w:eastAsia="宋体" w:cs="宋体"/>
                <w:b w:val="0"/>
                <w:i w:val="0"/>
                <w:sz w:val="18"/>
              </w:rPr>
              <w:t>DEF-001 ～ DEF-012</w:t>
            </w:r>
          </w:p>
        </w:tc>
        <w:tc>
          <w:tcPr>
            <w:tcW w:type="dxa" w:w="3742"/>
          </w:tcPr>
          <w:p>
            <w:pPr>
              <w:spacing w:before="20" w:after="20" w:line="252" w:lineRule="auto"/>
              <w:ind w:firstLine="0"/>
              <w:jc w:val="left"/>
            </w:pPr>
            <w:r/>
            <w:r>
              <w:rPr>
                <w:rFonts w:ascii="宋体" w:hAnsi="宋体" w:eastAsia="宋体" w:cs="宋体"/>
                <w:b w:val="0"/>
                <w:i w:val="0"/>
                <w:sz w:val="18"/>
              </w:rPr>
              <w:t>—</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5.2  缺陷明细</w:t>
      </w:r>
    </w:p>
    <w:p>
      <w:pPr>
        <w:spacing w:before="0" w:after="60" w:line="312" w:lineRule="auto"/>
        <w:ind w:firstLine="420"/>
      </w:pPr>
      <w:r>
        <w:rPr>
          <w:rFonts w:ascii="宋体" w:hAnsi="宋体" w:eastAsia="宋体" w:cs="宋体"/>
          <w:b w:val="0"/>
          <w:i w:val="0"/>
          <w:sz w:val="21"/>
        </w:rPr>
        <w:t>12 项缺陷的汇总信息如表 5-4 所示，详细记录见 5.2.1~5.2.12 的逐条缺陷卡片。每条卡片给出缺陷描述、根本原因、修复方案、验证方式与当前状态，可作为课程设计“缺陷管理过程”的直接证明材料。</w:t>
      </w:r>
    </w:p>
    <w:p>
      <w:pPr>
        <w:spacing w:before="160" w:after="40" w:line="312" w:lineRule="auto"/>
        <w:ind w:firstLine="0"/>
        <w:jc w:val="center"/>
      </w:pPr>
      <w:r>
        <w:rPr>
          <w:rFonts w:ascii="黑体" w:hAnsi="黑体" w:eastAsia="黑体" w:cs="黑体"/>
          <w:b/>
          <w:i w:val="0"/>
          <w:sz w:val="20"/>
        </w:rPr>
        <w:t>表 5-4 缺陷明细汇总</w:t>
      </w:r>
    </w:p>
    <w:tbl>
      <w:tblPr>
        <w:tblStyle w:val="TableGrid"/>
        <w:tblW w:type="dxa" w:w="9072"/>
        <w:jc w:val="center"/>
        <w:tblLayout w:type="fixed"/>
        <w:tblLook w:firstColumn="1" w:firstRow="1" w:lastColumn="0" w:lastRow="0" w:noHBand="0" w:noVBand="1" w:val="04A0"/>
        <w:tblLayout w:type="fixed"/>
      </w:tblPr>
      <w:tblGrid>
        <w:gridCol w:w="1077"/>
        <w:gridCol w:w="907"/>
        <w:gridCol w:w="1701"/>
        <w:gridCol w:w="4026"/>
        <w:gridCol w:w="1361"/>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缺陷编号</w:t>
            </w:r>
          </w:p>
        </w:tc>
        <w:tc>
          <w:tcPr>
            <w:tcW w:type="dxa" w:w="907"/>
            <w:shd w:val="clear" w:color="auto" w:fill="DCE6F1"/>
          </w:tcPr>
          <w:p>
            <w:pPr>
              <w:spacing w:before="20" w:after="20" w:line="252" w:lineRule="auto"/>
              <w:ind w:firstLine="0"/>
              <w:jc w:val="center"/>
            </w:pPr>
            <w:r/>
            <w:r>
              <w:rPr>
                <w:rFonts w:ascii="黑体" w:hAnsi="黑体" w:eastAsia="黑体" w:cs="黑体"/>
                <w:b/>
                <w:i w:val="0"/>
                <w:sz w:val="17"/>
              </w:rPr>
              <w:t>严重程度</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发现阶段</w:t>
            </w:r>
          </w:p>
        </w:tc>
        <w:tc>
          <w:tcPr>
            <w:tcW w:type="dxa" w:w="4025"/>
            <w:shd w:val="clear" w:color="auto" w:fill="DCE6F1"/>
          </w:tcPr>
          <w:p>
            <w:pPr>
              <w:spacing w:before="20" w:after="20" w:line="252" w:lineRule="auto"/>
              <w:ind w:firstLine="0"/>
              <w:jc w:val="center"/>
            </w:pPr>
            <w:r/>
            <w:r>
              <w:rPr>
                <w:rFonts w:ascii="黑体" w:hAnsi="黑体" w:eastAsia="黑体" w:cs="黑体"/>
                <w:b/>
                <w:i w:val="0"/>
                <w:sz w:val="17"/>
              </w:rPr>
              <w:t>缺陷摘要</w:t>
            </w:r>
          </w:p>
        </w:tc>
        <w:tc>
          <w:tcPr>
            <w:tcW w:type="dxa" w:w="1361"/>
            <w:shd w:val="clear" w:color="auto" w:fill="DCE6F1"/>
          </w:tcPr>
          <w:p>
            <w:pPr>
              <w:spacing w:before="20" w:after="20" w:line="252" w:lineRule="auto"/>
              <w:ind w:firstLine="0"/>
              <w:jc w:val="center"/>
            </w:pPr>
            <w:r/>
            <w:r>
              <w:rPr>
                <w:rFonts w:ascii="黑体" w:hAnsi="黑体" w:eastAsia="黑体" w:cs="黑体"/>
                <w:b/>
                <w:i w:val="0"/>
                <w:sz w:val="17"/>
              </w:rPr>
              <w:t>状态</w:t>
            </w:r>
          </w:p>
        </w:tc>
      </w:tr>
      <w:tr>
        <w:tc>
          <w:tcPr>
            <w:tcW w:type="dxa" w:w="1077"/>
          </w:tcPr>
          <w:p>
            <w:pPr>
              <w:spacing w:before="20" w:after="20" w:line="252" w:lineRule="auto"/>
              <w:ind w:firstLine="0"/>
              <w:jc w:val="center"/>
            </w:pPr>
            <w:r/>
            <w:r>
              <w:rPr>
                <w:rFonts w:ascii="宋体" w:hAnsi="宋体" w:eastAsia="宋体" w:cs="宋体"/>
                <w:b w:val="0"/>
                <w:i w:val="0"/>
                <w:sz w:val="17"/>
              </w:rPr>
              <w:t>DEF-001</w:t>
            </w:r>
          </w:p>
        </w:tc>
        <w:tc>
          <w:tcPr>
            <w:tcW w:type="dxa" w:w="907"/>
          </w:tcPr>
          <w:p>
            <w:pPr>
              <w:spacing w:before="20" w:after="20" w:line="252" w:lineRule="auto"/>
              <w:ind w:firstLine="0"/>
              <w:jc w:val="center"/>
            </w:pPr>
            <w:r/>
            <w:r>
              <w:rPr>
                <w:rFonts w:ascii="宋体" w:hAnsi="宋体" w:eastAsia="宋体" w:cs="宋体"/>
                <w:b w:val="0"/>
                <w:i w:val="0"/>
                <w:sz w:val="17"/>
              </w:rPr>
              <w:t>严重</w:t>
            </w:r>
          </w:p>
        </w:tc>
        <w:tc>
          <w:tcPr>
            <w:tcW w:type="dxa" w:w="1701"/>
          </w:tcPr>
          <w:p>
            <w:pPr>
              <w:spacing w:before="20" w:after="20" w:line="252" w:lineRule="auto"/>
              <w:ind w:firstLine="0"/>
              <w:jc w:val="center"/>
            </w:pPr>
            <w:r/>
            <w:r>
              <w:rPr>
                <w:rFonts w:ascii="宋体" w:hAnsi="宋体" w:eastAsia="宋体" w:cs="宋体"/>
                <w:b w:val="0"/>
                <w:i w:val="0"/>
                <w:sz w:val="17"/>
              </w:rPr>
              <w:t>测试环境搭建阶段</w:t>
            </w:r>
          </w:p>
        </w:tc>
        <w:tc>
          <w:tcPr>
            <w:tcW w:type="dxa" w:w="4025"/>
          </w:tcPr>
          <w:p>
            <w:pPr>
              <w:spacing w:before="20" w:after="20" w:line="252" w:lineRule="auto"/>
              <w:ind w:firstLine="0"/>
              <w:jc w:val="left"/>
            </w:pPr>
            <w:r/>
            <w:r>
              <w:rPr>
                <w:rFonts w:ascii="宋体" w:hAnsi="宋体" w:eastAsia="宋体" w:cs="宋体"/>
                <w:b w:val="0"/>
                <w:i w:val="0"/>
                <w:sz w:val="17"/>
              </w:rPr>
              <w:t>H2 2.x 不接受隐式相对路径，数据库 URL 配置导致启动即失败</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DEF-002</w:t>
            </w:r>
          </w:p>
        </w:tc>
        <w:tc>
          <w:tcPr>
            <w:tcW w:type="dxa" w:w="907"/>
          </w:tcPr>
          <w:p>
            <w:pPr>
              <w:spacing w:before="20" w:after="20" w:line="252" w:lineRule="auto"/>
              <w:ind w:firstLine="0"/>
              <w:jc w:val="center"/>
            </w:pPr>
            <w:r/>
            <w:r>
              <w:rPr>
                <w:rFonts w:ascii="宋体" w:hAnsi="宋体" w:eastAsia="宋体" w:cs="宋体"/>
                <w:b w:val="0"/>
                <w:i w:val="0"/>
                <w:sz w:val="17"/>
              </w:rPr>
              <w:t>严重</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内存数据库连接失效，表在首个连接关闭后被销毁</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DEF-003</w:t>
            </w:r>
          </w:p>
        </w:tc>
        <w:tc>
          <w:tcPr>
            <w:tcW w:type="dxa" w:w="907"/>
          </w:tcPr>
          <w:p>
            <w:pPr>
              <w:spacing w:before="20" w:after="20" w:line="252" w:lineRule="auto"/>
              <w:ind w:firstLine="0"/>
              <w:jc w:val="center"/>
            </w:pPr>
            <w:r/>
            <w:r>
              <w:rPr>
                <w:rFonts w:ascii="宋体" w:hAnsi="宋体" w:eastAsia="宋体" w:cs="宋体"/>
                <w:b w:val="0"/>
                <w:i w:val="0"/>
                <w:sz w:val="17"/>
              </w:rPr>
              <w:t>严重</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自增序列未推进，新增数据主键冲突且插入返回主键 -1</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DEF-004</w:t>
            </w:r>
          </w:p>
        </w:tc>
        <w:tc>
          <w:tcPr>
            <w:tcW w:type="dxa" w:w="907"/>
          </w:tcPr>
          <w:p>
            <w:pPr>
              <w:spacing w:before="20" w:after="20" w:line="252" w:lineRule="auto"/>
              <w:ind w:firstLine="0"/>
              <w:jc w:val="center"/>
            </w:pPr>
            <w:r/>
            <w:r>
              <w:rPr>
                <w:rFonts w:ascii="宋体" w:hAnsi="宋体" w:eastAsia="宋体" w:cs="宋体"/>
                <w:b w:val="0"/>
                <w:i w:val="0"/>
                <w:sz w:val="17"/>
              </w:rPr>
              <w:t>严重</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新增数据主键未回写实体，调用方拿到的 id 仍为 null</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DEF-005</w:t>
            </w:r>
          </w:p>
        </w:tc>
        <w:tc>
          <w:tcPr>
            <w:tcW w:type="dxa" w:w="907"/>
          </w:tcPr>
          <w:p>
            <w:pPr>
              <w:spacing w:before="20" w:after="20" w:line="252" w:lineRule="auto"/>
              <w:ind w:firstLine="0"/>
              <w:jc w:val="center"/>
            </w:pPr>
            <w:r/>
            <w:r>
              <w:rPr>
                <w:rFonts w:ascii="宋体" w:hAnsi="宋体" w:eastAsia="宋体" w:cs="宋体"/>
                <w:b w:val="0"/>
                <w:i w:val="0"/>
                <w:sz w:val="17"/>
              </w:rPr>
              <w:t>一般</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聚合查询 Map 键名大小写不稳定，统计结果取值为 null</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DEF-006</w:t>
            </w:r>
          </w:p>
        </w:tc>
        <w:tc>
          <w:tcPr>
            <w:tcW w:type="dxa" w:w="907"/>
          </w:tcPr>
          <w:p>
            <w:pPr>
              <w:spacing w:before="20" w:after="20" w:line="252" w:lineRule="auto"/>
              <w:ind w:firstLine="0"/>
              <w:jc w:val="center"/>
            </w:pPr>
            <w:r/>
            <w:r>
              <w:rPr>
                <w:rFonts w:ascii="宋体" w:hAnsi="宋体" w:eastAsia="宋体" w:cs="宋体"/>
                <w:b w:val="0"/>
                <w:i w:val="0"/>
                <w:sz w:val="17"/>
              </w:rPr>
              <w:t>一般</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班级下拉列表实际人数恒为 0，容量校验与统计失效</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DEF-007</w:t>
            </w:r>
          </w:p>
        </w:tc>
        <w:tc>
          <w:tcPr>
            <w:tcW w:type="dxa" w:w="907"/>
          </w:tcPr>
          <w:p>
            <w:pPr>
              <w:spacing w:before="20" w:after="20" w:line="252" w:lineRule="auto"/>
              <w:ind w:firstLine="0"/>
              <w:jc w:val="center"/>
            </w:pPr>
            <w:r/>
            <w:r>
              <w:rPr>
                <w:rFonts w:ascii="宋体" w:hAnsi="宋体" w:eastAsia="宋体" w:cs="宋体"/>
                <w:b w:val="0"/>
                <w:i w:val="0"/>
                <w:sz w:val="17"/>
              </w:rPr>
              <w:t>一般</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Excel 导入读取行数错位，读回数据多出一行</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DEF-008</w:t>
            </w:r>
          </w:p>
        </w:tc>
        <w:tc>
          <w:tcPr>
            <w:tcW w:type="dxa" w:w="907"/>
          </w:tcPr>
          <w:p>
            <w:pPr>
              <w:spacing w:before="20" w:after="20" w:line="252" w:lineRule="auto"/>
              <w:ind w:firstLine="0"/>
              <w:jc w:val="center"/>
            </w:pPr>
            <w:r/>
            <w:r>
              <w:rPr>
                <w:rFonts w:ascii="宋体" w:hAnsi="宋体" w:eastAsia="宋体" w:cs="宋体"/>
                <w:b w:val="0"/>
                <w:i w:val="0"/>
                <w:sz w:val="17"/>
              </w:rPr>
              <w:t>一般</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考勤统计 SQL 列名歧义，多表联查时报 Ambiguous column name</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DEF-009</w:t>
            </w:r>
          </w:p>
        </w:tc>
        <w:tc>
          <w:tcPr>
            <w:tcW w:type="dxa" w:w="907"/>
          </w:tcPr>
          <w:p>
            <w:pPr>
              <w:spacing w:before="20" w:after="20" w:line="252" w:lineRule="auto"/>
              <w:ind w:firstLine="0"/>
              <w:jc w:val="center"/>
            </w:pPr>
            <w:r/>
            <w:r>
              <w:rPr>
                <w:rFonts w:ascii="宋体" w:hAnsi="宋体" w:eastAsia="宋体" w:cs="宋体"/>
                <w:b w:val="0"/>
                <w:i w:val="0"/>
                <w:sz w:val="17"/>
              </w:rPr>
              <w:t>一般</w:t>
            </w:r>
          </w:p>
        </w:tc>
        <w:tc>
          <w:tcPr>
            <w:tcW w:type="dxa" w:w="1701"/>
          </w:tcPr>
          <w:p>
            <w:pPr>
              <w:spacing w:before="20" w:after="20" w:line="252" w:lineRule="auto"/>
              <w:ind w:firstLine="0"/>
              <w:jc w:val="center"/>
            </w:pPr>
            <w:r/>
            <w:r>
              <w:rPr>
                <w:rFonts w:ascii="宋体" w:hAnsi="宋体" w:eastAsia="宋体" w:cs="宋体"/>
                <w:b w:val="0"/>
                <w:i w:val="0"/>
                <w:sz w:val="17"/>
              </w:rPr>
              <w:t>模块功能测试阶段</w:t>
            </w:r>
          </w:p>
        </w:tc>
        <w:tc>
          <w:tcPr>
            <w:tcW w:type="dxa" w:w="4025"/>
          </w:tcPr>
          <w:p>
            <w:pPr>
              <w:spacing w:before="20" w:after="20" w:line="252" w:lineRule="auto"/>
              <w:ind w:firstLine="0"/>
              <w:jc w:val="left"/>
            </w:pPr>
            <w:r/>
            <w:r>
              <w:rPr>
                <w:rFonts w:ascii="宋体" w:hAnsi="宋体" w:eastAsia="宋体" w:cs="宋体"/>
                <w:b w:val="0"/>
                <w:i w:val="0"/>
                <w:sz w:val="17"/>
              </w:rPr>
              <w:t>分数段统计 SQL 不符合 H2 分组规范</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DEF-010</w:t>
            </w:r>
          </w:p>
        </w:tc>
        <w:tc>
          <w:tcPr>
            <w:tcW w:type="dxa" w:w="907"/>
          </w:tcPr>
          <w:p>
            <w:pPr>
              <w:spacing w:before="20" w:after="20" w:line="252" w:lineRule="auto"/>
              <w:ind w:firstLine="0"/>
              <w:jc w:val="center"/>
            </w:pPr>
            <w:r/>
            <w:r>
              <w:rPr>
                <w:rFonts w:ascii="宋体" w:hAnsi="宋体" w:eastAsia="宋体" w:cs="宋体"/>
                <w:b w:val="0"/>
                <w:i w:val="0"/>
                <w:sz w:val="17"/>
              </w:rPr>
              <w:t>一般</w:t>
            </w:r>
          </w:p>
        </w:tc>
        <w:tc>
          <w:tcPr>
            <w:tcW w:type="dxa" w:w="1701"/>
          </w:tcPr>
          <w:p>
            <w:pPr>
              <w:spacing w:before="20" w:after="20" w:line="252" w:lineRule="auto"/>
              <w:ind w:firstLine="0"/>
              <w:jc w:val="center"/>
            </w:pPr>
            <w:r/>
            <w:r>
              <w:rPr>
                <w:rFonts w:ascii="宋体" w:hAnsi="宋体" w:eastAsia="宋体" w:cs="宋体"/>
                <w:b w:val="0"/>
                <w:i w:val="0"/>
                <w:sz w:val="17"/>
              </w:rPr>
              <w:t>界面与集成测试阶段</w:t>
            </w:r>
          </w:p>
        </w:tc>
        <w:tc>
          <w:tcPr>
            <w:tcW w:type="dxa" w:w="4025"/>
          </w:tcPr>
          <w:p>
            <w:pPr>
              <w:spacing w:before="20" w:after="20" w:line="252" w:lineRule="auto"/>
              <w:ind w:firstLine="0"/>
              <w:jc w:val="left"/>
            </w:pPr>
            <w:r/>
            <w:r>
              <w:rPr>
                <w:rFonts w:ascii="宋体" w:hAnsi="宋体" w:eastAsia="宋体" w:cs="宋体"/>
                <w:b w:val="0"/>
                <w:i w:val="0"/>
                <w:sz w:val="17"/>
              </w:rPr>
              <w:t>Excel 导出运行期缺少 log4j-api，抛出 NoClassDefFoundError</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DEF-011</w:t>
            </w:r>
          </w:p>
        </w:tc>
        <w:tc>
          <w:tcPr>
            <w:tcW w:type="dxa" w:w="907"/>
          </w:tcPr>
          <w:p>
            <w:pPr>
              <w:spacing w:before="20" w:after="20" w:line="252" w:lineRule="auto"/>
              <w:ind w:firstLine="0"/>
              <w:jc w:val="center"/>
            </w:pPr>
            <w:r/>
            <w:r>
              <w:rPr>
                <w:rFonts w:ascii="宋体" w:hAnsi="宋体" w:eastAsia="宋体" w:cs="宋体"/>
                <w:b w:val="0"/>
                <w:i w:val="0"/>
                <w:sz w:val="17"/>
              </w:rPr>
              <w:t>轻微</w:t>
            </w:r>
          </w:p>
        </w:tc>
        <w:tc>
          <w:tcPr>
            <w:tcW w:type="dxa" w:w="1701"/>
          </w:tcPr>
          <w:p>
            <w:pPr>
              <w:spacing w:before="20" w:after="20" w:line="252" w:lineRule="auto"/>
              <w:ind w:firstLine="0"/>
              <w:jc w:val="center"/>
            </w:pPr>
            <w:r/>
            <w:r>
              <w:rPr>
                <w:rFonts w:ascii="宋体" w:hAnsi="宋体" w:eastAsia="宋体" w:cs="宋体"/>
                <w:b w:val="0"/>
                <w:i w:val="0"/>
                <w:sz w:val="17"/>
              </w:rPr>
              <w:t>界面测试阶段</w:t>
            </w:r>
          </w:p>
        </w:tc>
        <w:tc>
          <w:tcPr>
            <w:tcW w:type="dxa" w:w="4025"/>
          </w:tcPr>
          <w:p>
            <w:pPr>
              <w:spacing w:before="20" w:after="20" w:line="252" w:lineRule="auto"/>
              <w:ind w:firstLine="0"/>
              <w:jc w:val="left"/>
            </w:pPr>
            <w:r/>
            <w:r>
              <w:rPr>
                <w:rFonts w:ascii="宋体" w:hAnsi="宋体" w:eastAsia="宋体" w:cs="宋体"/>
                <w:b w:val="0"/>
                <w:i w:val="0"/>
                <w:sz w:val="17"/>
              </w:rPr>
              <w:t>侧边栏高亮与当前面板不同步</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r>
        <w:tc>
          <w:tcPr>
            <w:tcW w:type="dxa" w:w="1077"/>
          </w:tcPr>
          <w:p>
            <w:pPr>
              <w:spacing w:before="20" w:after="20" w:line="252" w:lineRule="auto"/>
              <w:ind w:firstLine="0"/>
              <w:jc w:val="center"/>
            </w:pPr>
            <w:r/>
            <w:r>
              <w:rPr>
                <w:rFonts w:ascii="宋体" w:hAnsi="宋体" w:eastAsia="宋体" w:cs="宋体"/>
                <w:b w:val="0"/>
                <w:i w:val="0"/>
                <w:sz w:val="17"/>
              </w:rPr>
              <w:t>DEF-012</w:t>
            </w:r>
          </w:p>
        </w:tc>
        <w:tc>
          <w:tcPr>
            <w:tcW w:type="dxa" w:w="907"/>
          </w:tcPr>
          <w:p>
            <w:pPr>
              <w:spacing w:before="20" w:after="20" w:line="252" w:lineRule="auto"/>
              <w:ind w:firstLine="0"/>
              <w:jc w:val="center"/>
            </w:pPr>
            <w:r/>
            <w:r>
              <w:rPr>
                <w:rFonts w:ascii="宋体" w:hAnsi="宋体" w:eastAsia="宋体" w:cs="宋体"/>
                <w:b w:val="0"/>
                <w:i w:val="0"/>
                <w:sz w:val="17"/>
              </w:rPr>
              <w:t>轻微</w:t>
            </w:r>
          </w:p>
        </w:tc>
        <w:tc>
          <w:tcPr>
            <w:tcW w:type="dxa" w:w="1701"/>
          </w:tcPr>
          <w:p>
            <w:pPr>
              <w:spacing w:before="20" w:after="20" w:line="252" w:lineRule="auto"/>
              <w:ind w:firstLine="0"/>
              <w:jc w:val="center"/>
            </w:pPr>
            <w:r/>
            <w:r>
              <w:rPr>
                <w:rFonts w:ascii="宋体" w:hAnsi="宋体" w:eastAsia="宋体" w:cs="宋体"/>
                <w:b w:val="0"/>
                <w:i w:val="0"/>
                <w:sz w:val="17"/>
              </w:rPr>
              <w:t>回归测试阶段</w:t>
            </w:r>
          </w:p>
        </w:tc>
        <w:tc>
          <w:tcPr>
            <w:tcW w:type="dxa" w:w="4025"/>
          </w:tcPr>
          <w:p>
            <w:pPr>
              <w:spacing w:before="20" w:after="20" w:line="252" w:lineRule="auto"/>
              <w:ind w:firstLine="0"/>
              <w:jc w:val="left"/>
            </w:pPr>
            <w:r/>
            <w:r>
              <w:rPr>
                <w:rFonts w:ascii="宋体" w:hAnsi="宋体" w:eastAsia="宋体" w:cs="宋体"/>
                <w:b w:val="0"/>
                <w:i w:val="0"/>
                <w:sz w:val="17"/>
              </w:rPr>
              <w:t>测试用例之间存在顺序依赖，执行结果不稳定</w:t>
            </w:r>
          </w:p>
        </w:tc>
        <w:tc>
          <w:tcPr>
            <w:tcW w:type="dxa" w:w="1361"/>
          </w:tcPr>
          <w:p>
            <w:pPr>
              <w:spacing w:before="20" w:after="20" w:line="252" w:lineRule="auto"/>
              <w:ind w:firstLine="0"/>
              <w:jc w:val="center"/>
            </w:pPr>
            <w:r/>
            <w:r>
              <w:rPr>
                <w:rFonts w:ascii="宋体" w:hAnsi="宋体" w:eastAsia="宋体" w:cs="宋体"/>
                <w:b w:val="0"/>
                <w:i w:val="0"/>
                <w:sz w:val="17"/>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5.2.1  DEF-001（严重）</w:t>
      </w:r>
    </w:p>
    <w:p>
      <w:pPr>
        <w:spacing w:before="160" w:after="40" w:line="312" w:lineRule="auto"/>
        <w:ind w:firstLine="0"/>
        <w:jc w:val="center"/>
      </w:pPr>
      <w:r>
        <w:rPr>
          <w:rFonts w:ascii="黑体" w:hAnsi="黑体" w:eastAsia="黑体" w:cs="黑体"/>
          <w:b/>
          <w:i w:val="0"/>
          <w:sz w:val="20"/>
        </w:rPr>
        <w:t>表 5-5 DEF-001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DEF-001</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严重</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测试环境搭建阶段（首次执行 mvn test）</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H2 2.x 不接受隐式相对路径，数据库 URL 配置导致启动即失败</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使用相对路径配置数据库时，程序在建立连接阶段直接失败，控制台提示 “A file path that is implicitly relative to the current working directory is not allowed”，系统无法启动，测试无法进行。</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H2 2.x 出于安全考虑禁止隐式相对路径：数据库 URL 中写 jdbc:h2:db/sims 时，路径被判定为相对当前工作目录，驱动直接拒绝。开发阶段使用绝对路径未暴露该问题。</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在数据库 URL 组装逻辑中，对相对路径自动补 ./ 前缀（jdbc:h2:./db/sims），同时保留内存库与绝对路径的原有分支。</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重新执行 mvn test，数据库正常初始化；154 个用例全部执行；使用 java -jar target/sims.jar 启动后文件库同样正常建库。</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5.2.2  DEF-002（严重）</w:t>
      </w:r>
    </w:p>
    <w:p>
      <w:pPr>
        <w:spacing w:before="160" w:after="40" w:line="312" w:lineRule="auto"/>
        <w:ind w:firstLine="0"/>
        <w:jc w:val="center"/>
      </w:pPr>
      <w:r>
        <w:rPr>
          <w:rFonts w:ascii="黑体" w:hAnsi="黑体" w:eastAsia="黑体" w:cs="黑体"/>
          <w:b/>
          <w:i w:val="0"/>
          <w:sz w:val="20"/>
        </w:rPr>
        <w:t>表 5-6 DEF-002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DEF-002</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严重</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模块功能测试阶段（M6 考勤管理首次执行）</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内存数据库连接失效，表在首个连接关闭后被销毁</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测试执行过程中出现 “Table ATTENDANCE not found (this database is empty)” 错误：首个连接关闭后内存库被销毁，后续连接访问到的是一套空库，考勤相关用例全部失败。</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数据库 URL 组装方法在“调用方已传入完整 JDBC URL”的分支中提前 return，遗漏了内存库必须追加的 DB_CLOSE_DELAY=-1 参数，导致内存库生命周期与连接绑定。</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统一内存库 URL 处理逻辑：无论 URL 由配置拼装还是由调用方直接传入，只要判定为内存库就追加 DB_CLOSE_DELAY=-1（已包含则不重复追加）。</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重新执行考勤测试类与全部 154 个用例，连接在多个用例之间保持有效，表结构始终存在，未再出现 database is empty 提示。</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5.2.3  DEF-003（严重）</w:t>
      </w:r>
    </w:p>
    <w:p>
      <w:pPr>
        <w:spacing w:before="160" w:after="40" w:line="312" w:lineRule="auto"/>
        <w:ind w:firstLine="0"/>
        <w:jc w:val="center"/>
      </w:pPr>
      <w:r>
        <w:rPr>
          <w:rFonts w:ascii="黑体" w:hAnsi="黑体" w:eastAsia="黑体" w:cs="黑体"/>
          <w:b/>
          <w:i w:val="0"/>
          <w:sz w:val="20"/>
        </w:rPr>
        <w:t>表 5-7 DEF-003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DEF-003</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严重</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模块功能测试阶段（新增数据类用例）</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自增序列未推进，新增数据主键冲突且插入返回主键 -1</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data.sql 以显式主键插入演示数据后，表的自增序列仍从 1 开始计数，新增记录时主键与演示数据冲突，插入失败并返回主键 -1，导致新增学生、新增成绩等用例失败。</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H2 的 IDENTITY 序列不会因为显式插入主键而自动推进，建库脚本灌入演示数据后缺少“序列校正”步骤。</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新增 Db.restartIdentities() 方法，在建库完成与“重置演示数据”完成后，统一把每张表的自增序列校正为 MAX(id)+1。</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重置演示数据后新增记录主键连续且无冲突，返回主键均大于 0；TC-B-06、TC-D-07、TC-H-11 等用例通过。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5.2.4  DEF-004（严重）</w:t>
      </w:r>
    </w:p>
    <w:p>
      <w:pPr>
        <w:spacing w:before="160" w:after="40" w:line="312" w:lineRule="auto"/>
        <w:ind w:firstLine="0"/>
        <w:jc w:val="center"/>
      </w:pPr>
      <w:r>
        <w:rPr>
          <w:rFonts w:ascii="黑体" w:hAnsi="黑体" w:eastAsia="黑体" w:cs="黑体"/>
          <w:b/>
          <w:i w:val="0"/>
          <w:sz w:val="20"/>
        </w:rPr>
        <w:t>表 5-8 DEF-004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DEF-004</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严重</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模块功能测试阶段（新增用例断言执行）</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新增数据主键未回写实体，调用方拿到的 id 仍为 null</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新增记录成功后，方法返回的实体对象 id 仍为 null，断言 assertEquals(true, entity.getId() &gt; 0)（等价写法）抛出空指针异常，并且调用方无法用返回对象继续完成后续关联操作。</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Service 层的 save 方法丢弃了 DAO 层 insert 返回的自增主键，只把实体落库而没有把生成的主键回填到实体对象。</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统一在 StudentService、TeachingService、ScoreService、AttendanceService、AuthService 的 save 方法中把 insert 返回的主键回写实体。</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新增专业、班级、学生、课程、成绩、考勤、用户后，实体 id 均大于 0，并可立即用于后续关联查询；TC-I-01 业务流程闭环一次通过。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5.2.5  DEF-005（一般）</w:t>
      </w:r>
    </w:p>
    <w:p>
      <w:pPr>
        <w:spacing w:before="160" w:after="40" w:line="312" w:lineRule="auto"/>
        <w:ind w:firstLine="0"/>
        <w:jc w:val="center"/>
      </w:pPr>
      <w:r>
        <w:rPr>
          <w:rFonts w:ascii="黑体" w:hAnsi="黑体" w:eastAsia="黑体" w:cs="黑体"/>
          <w:b/>
          <w:i w:val="0"/>
          <w:sz w:val="20"/>
        </w:rPr>
        <w:t>表 5-9 DEF-005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DEF-005</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一般</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模块功能测试阶段（统计类用例）</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聚合查询 Map 键名大小写不稳定，统计结果取值为 null</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统计功能出现异常表现：班级人数统计为 0、教师姓名为 null。同一个统计方法在不同数据库上的取值结果不一致，界面出现空白单元格。</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H2 对聚合查询返回大写列名（如 TEACHER、STUDENT_COUNT），而普通查询返回小写列名（teacher），上层按小写键名取值时命中不到，得到 null。</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在 Db.queryForMap/queryForList 中统一把结果集列名转换为小写，保证上层取值键名稳定。</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班级人数、教师姓名、课程数等聚合统计取值正确，TC-C-06、TC-C-15、TC-F-11 用例通过，界面不再出现空白单元格。</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5.2.6  DEF-006（一般）</w:t>
      </w:r>
    </w:p>
    <w:p>
      <w:pPr>
        <w:spacing w:before="160" w:after="40" w:line="312" w:lineRule="auto"/>
        <w:ind w:firstLine="0"/>
        <w:jc w:val="center"/>
      </w:pPr>
      <w:r>
        <w:rPr>
          <w:rFonts w:ascii="黑体" w:hAnsi="黑体" w:eastAsia="黑体" w:cs="黑体"/>
          <w:b/>
          <w:i w:val="0"/>
          <w:sz w:val="20"/>
        </w:rPr>
        <w:t>表 5-10 DEF-006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DEF-006</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一般</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模块功能测试阶段（班级统计与界面走查）</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班级下拉列表实际人数恒为 0，容量校验与统计失效</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班级列表中每行的“实际人数”始终显示为 0，基于该字段的容量校验与班级人数统计随之失效，可向已满班级继续添加学生。</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ClazzDao.findAll() 查询语句中缺少 student_count 子查询，映射后实体的该字段始终保持默认值 0。</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在 findAll() 中补上按 class_id 统计学生数的子查询，并把结果回填到实体。</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班级列表实际人数与 student 表统计结果一致；满员班级新增学生被拒绝（TC-B-09）；TC-B-14、TC-C-06 用例通过。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5.2.7  DEF-007（一般）</w:t>
      </w:r>
    </w:p>
    <w:p>
      <w:pPr>
        <w:spacing w:before="160" w:after="40" w:line="312" w:lineRule="auto"/>
        <w:ind w:firstLine="0"/>
        <w:jc w:val="center"/>
      </w:pPr>
      <w:r>
        <w:rPr>
          <w:rFonts w:ascii="黑体" w:hAnsi="黑体" w:eastAsia="黑体" w:cs="黑体"/>
          <w:b/>
          <w:i w:val="0"/>
          <w:sz w:val="20"/>
        </w:rPr>
        <w:t>表 5-11 DEF-007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DEF-007</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一般</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模块功能测试阶段（Excel 导入导出用例）</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Excel 导入读取行数错位，读回数据多出一行</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导出再导入的往返测试中，读回的数据行数比实际数据多一行，首行被解析为业务数据，并被判定为非法学号进入失败明细。</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导出文件包含合并标题行与表头行共两行，而读取方法 read(file, true) 只跳过一行，表头行被当作数据行处理。</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改为自动识别表头行：定位首个包含两个及以上非空单元格的行作为表头，对其后的行进行数据解析，使“有标题”与“无标题”两类文件都能正确读取。</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导出的学生名册、成绩表回读后行数与导出时一致；TC-D-15、TC-D-16、TC-G-09、TC-G-10 用例通过。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5.2.8  DEF-008（一般）</w:t>
      </w:r>
    </w:p>
    <w:p>
      <w:pPr>
        <w:spacing w:before="160" w:after="40" w:line="312" w:lineRule="auto"/>
        <w:ind w:firstLine="0"/>
        <w:jc w:val="center"/>
      </w:pPr>
      <w:r>
        <w:rPr>
          <w:rFonts w:ascii="黑体" w:hAnsi="黑体" w:eastAsia="黑体" w:cs="黑体"/>
          <w:b/>
          <w:i w:val="0"/>
          <w:sz w:val="20"/>
        </w:rPr>
        <w:t>表 5-12 DEF-008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DEF-008</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一般</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模块功能测试阶段（M6 考勤统计用例）</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考勤统计 SQL 列名歧义，多表联查时报 Ambiguous column name</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考勤统计查询直接报错 “Ambiguous column name STATUS”，考勤统计与预警功能不可用。</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考勤表与课程表、学生表联查时，status 列在多张表中同时存在，条件构造未加表别名，数据库无法确定列归属。</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在考勤相关查询的条件构造中统一加上表别名前缀（a. 考勤、st. 学生、co. 课程）。</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考勤列表筛选、状态统计、班级出勤率与预警名单查询全部正常；TC-E-02、TC-E-05、TC-E-06、TC-E-14 用例通过。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5.2.9  DEF-009（一般）</w:t>
      </w:r>
    </w:p>
    <w:p>
      <w:pPr>
        <w:spacing w:before="160" w:after="40" w:line="312" w:lineRule="auto"/>
        <w:ind w:firstLine="0"/>
        <w:jc w:val="center"/>
      </w:pPr>
      <w:r>
        <w:rPr>
          <w:rFonts w:ascii="黑体" w:hAnsi="黑体" w:eastAsia="黑体" w:cs="黑体"/>
          <w:b/>
          <w:i w:val="0"/>
          <w:sz w:val="20"/>
        </w:rPr>
        <w:t>表 5-13 DEF-009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DEF-009</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一般</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模块功能测试阶段（分数段统计用例）</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分数段统计 SQL 不符合 H2 分组规范</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分数段分布统计查询报错 “Column TOTAL_SCORE must be in the GROUP BY list”，分数段分布图无数据。</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SQL 写作 ORDER BY FLOOR(total_score/10)，而 H2 要求 ORDER BY 中出现的表达式必须同时出现在 GROUP BY 列表中，该写法不合规。</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改为子查询先计算分段表达式并命名，外层再按该列分组与排序。</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分数段分布统计返回五档数据，各分数段人数之和等于成绩总记录数 75；TC-F-08 用例通过。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5.2.10  DEF-010（一般）</w:t>
      </w:r>
    </w:p>
    <w:p>
      <w:pPr>
        <w:spacing w:before="160" w:after="40" w:line="312" w:lineRule="auto"/>
        <w:ind w:firstLine="0"/>
        <w:jc w:val="center"/>
      </w:pPr>
      <w:r>
        <w:rPr>
          <w:rFonts w:ascii="黑体" w:hAnsi="黑体" w:eastAsia="黑体" w:cs="黑体"/>
          <w:b/>
          <w:i w:val="0"/>
          <w:sz w:val="20"/>
        </w:rPr>
        <w:t>表 5-14 DEF-010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DEF-010</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一般</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界面与集成测试阶段（Excel 导出运行期）</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Excel 导出运行期缺少 log4j-api，抛出 NoClassDefFoundError</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执行导出功能时抛出 NoClassDefFoundError（缺少 org.apache.logging.log4j.Logger），导出文件无法生成，M8 导出功能在运行期不可用。</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Apache POI 的 poi-ooxml 模块在运行期依赖 log4j 日志门面，项目在依赖管理中排除了相关传递依赖，编译期不报错、运行期才暴露缺失。</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显式引入 log4j-api 2.23.1，并通过 log4j-to-slf4j 2.23.1 桥接到已有的 slf4j-simple，统一日志出口。</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学生名册（40 行）、成绩表（75 行 15 列）、考勤表（900 行）、统计报表（5 个工作表）与看板（12 项指标）导出全部成功；TC-G-01~TC-G-08 用例通过。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5.2.11  DEF-011（轻微）</w:t>
      </w:r>
    </w:p>
    <w:p>
      <w:pPr>
        <w:spacing w:before="160" w:after="40" w:line="312" w:lineRule="auto"/>
        <w:ind w:firstLine="0"/>
        <w:jc w:val="center"/>
      </w:pPr>
      <w:r>
        <w:rPr>
          <w:rFonts w:ascii="黑体" w:hAnsi="黑体" w:eastAsia="黑体" w:cs="黑体"/>
          <w:b/>
          <w:i w:val="0"/>
          <w:sz w:val="20"/>
        </w:rPr>
        <w:t>表 5-15 DEF-011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DEF-011</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轻微</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界面测试阶段（模块切换走查）</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侧边栏高亮与当前面板不同步</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以代码方式切换模块（非点击菜单，例如登录后自动跳转或程序内跳转）时，侧边栏导航高亮滞后一项，与实际显示的面板不一致，易引起使用者误解。</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模块切换逻辑通过 MainFrame.showModule 完成，但该方法内部未同步调用 SideBar.select(key) 更新高亮，只有点击菜单的路径才会更新高亮。</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在 MainFrame.showModule 内统一同步 SideBar.select(key)，使所有切换入口的高亮状态保持一致。</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登录跳转、程序内跳转与菜单点击三种入口的侧边栏高亮均与当前面板一致，界面走查通过。</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3"/>
        <w:spacing w:before="160" w:after="120" w:line="312" w:lineRule="auto"/>
        <w:ind w:firstLine="0"/>
        <w:jc w:val="left"/>
      </w:pPr>
      <w:r>
        <w:rPr>
          <w:rFonts w:ascii="黑体" w:hAnsi="黑体" w:eastAsia="黑体" w:cs="黑体"/>
          <w:b/>
          <w:i w:val="0"/>
          <w:color w:val="000000"/>
          <w:sz w:val="24"/>
        </w:rPr>
        <w:t>5.2.12  DEF-012（轻微）</w:t>
      </w:r>
    </w:p>
    <w:p>
      <w:pPr>
        <w:spacing w:before="160" w:after="40" w:line="312" w:lineRule="auto"/>
        <w:ind w:firstLine="0"/>
        <w:jc w:val="center"/>
      </w:pPr>
      <w:r>
        <w:rPr>
          <w:rFonts w:ascii="黑体" w:hAnsi="黑体" w:eastAsia="黑体" w:cs="黑体"/>
          <w:b/>
          <w:i w:val="0"/>
          <w:sz w:val="20"/>
        </w:rPr>
        <w:t>表 5-16 DEF-012 缺陷记录</w:t>
      </w:r>
    </w:p>
    <w:tbl>
      <w:tblPr>
        <w:tblStyle w:val="TableGrid"/>
        <w:tblW w:type="dxa" w:w="9072"/>
        <w:jc w:val="center"/>
        <w:tblLayout w:type="fixed"/>
        <w:tblLook w:firstColumn="1" w:firstRow="1" w:lastColumn="0" w:lastRow="0" w:noHBand="0" w:noVBand="1" w:val="04A0"/>
        <w:tblLayout w:type="fixed"/>
      </w:tblPr>
      <w:tblGrid>
        <w:gridCol w:w="1361"/>
        <w:gridCol w:w="7711"/>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项目</w:t>
            </w:r>
          </w:p>
        </w:tc>
        <w:tc>
          <w:tcPr>
            <w:tcW w:type="dxa" w:w="7710"/>
            <w:shd w:val="clear" w:color="auto" w:fill="DCE6F1"/>
          </w:tcPr>
          <w:p>
            <w:pPr>
              <w:spacing w:before="20" w:after="20" w:line="252" w:lineRule="auto"/>
              <w:ind w:firstLine="0"/>
              <w:jc w:val="center"/>
            </w:pPr>
            <w:r/>
            <w:r>
              <w:rPr>
                <w:rFonts w:ascii="黑体" w:hAnsi="黑体" w:eastAsia="黑体" w:cs="黑体"/>
                <w:b/>
                <w:i w:val="0"/>
                <w:sz w:val="18"/>
              </w:rPr>
              <w:t>内容</w:t>
            </w:r>
          </w:p>
        </w:tc>
      </w:tr>
      <w:tr>
        <w:tc>
          <w:tcPr>
            <w:tcW w:type="dxa" w:w="1361"/>
          </w:tcPr>
          <w:p>
            <w:pPr>
              <w:spacing w:before="20" w:after="20" w:line="252" w:lineRule="auto"/>
              <w:ind w:firstLine="0"/>
              <w:jc w:val="center"/>
            </w:pPr>
            <w:r/>
            <w:r>
              <w:rPr>
                <w:rFonts w:ascii="宋体" w:hAnsi="宋体" w:eastAsia="宋体" w:cs="宋体"/>
                <w:b w:val="0"/>
                <w:i w:val="0"/>
                <w:sz w:val="18"/>
              </w:rPr>
              <w:t>缺陷编号</w:t>
            </w:r>
          </w:p>
        </w:tc>
        <w:tc>
          <w:tcPr>
            <w:tcW w:type="dxa" w:w="7710"/>
          </w:tcPr>
          <w:p>
            <w:pPr>
              <w:spacing w:before="20" w:after="20" w:line="252" w:lineRule="auto"/>
              <w:ind w:firstLine="0"/>
              <w:jc w:val="left"/>
            </w:pPr>
            <w:r/>
            <w:r>
              <w:rPr>
                <w:rFonts w:ascii="宋体" w:hAnsi="宋体" w:eastAsia="宋体" w:cs="宋体"/>
                <w:b w:val="0"/>
                <w:i w:val="0"/>
                <w:sz w:val="18"/>
              </w:rPr>
              <w:t>DEF-012</w:t>
            </w:r>
          </w:p>
        </w:tc>
      </w:tr>
      <w:tr>
        <w:tc>
          <w:tcPr>
            <w:tcW w:type="dxa" w:w="1361"/>
          </w:tcPr>
          <w:p>
            <w:pPr>
              <w:spacing w:before="20" w:after="20" w:line="252" w:lineRule="auto"/>
              <w:ind w:firstLine="0"/>
              <w:jc w:val="center"/>
            </w:pPr>
            <w:r/>
            <w:r>
              <w:rPr>
                <w:rFonts w:ascii="宋体" w:hAnsi="宋体" w:eastAsia="宋体" w:cs="宋体"/>
                <w:b w:val="0"/>
                <w:i w:val="0"/>
                <w:sz w:val="18"/>
              </w:rPr>
              <w:t>严重程度</w:t>
            </w:r>
          </w:p>
        </w:tc>
        <w:tc>
          <w:tcPr>
            <w:tcW w:type="dxa" w:w="7710"/>
          </w:tcPr>
          <w:p>
            <w:pPr>
              <w:spacing w:before="20" w:after="20" w:line="252" w:lineRule="auto"/>
              <w:ind w:firstLine="0"/>
              <w:jc w:val="left"/>
            </w:pPr>
            <w:r/>
            <w:r>
              <w:rPr>
                <w:rFonts w:ascii="宋体" w:hAnsi="宋体" w:eastAsia="宋体" w:cs="宋体"/>
                <w:b w:val="0"/>
                <w:i w:val="0"/>
                <w:sz w:val="18"/>
              </w:rPr>
              <w:t>轻微</w:t>
            </w:r>
          </w:p>
        </w:tc>
      </w:tr>
      <w:tr>
        <w:tc>
          <w:tcPr>
            <w:tcW w:type="dxa" w:w="1361"/>
          </w:tcPr>
          <w:p>
            <w:pPr>
              <w:spacing w:before="20" w:after="20" w:line="252" w:lineRule="auto"/>
              <w:ind w:firstLine="0"/>
              <w:jc w:val="center"/>
            </w:pPr>
            <w:r/>
            <w:r>
              <w:rPr>
                <w:rFonts w:ascii="宋体" w:hAnsi="宋体" w:eastAsia="宋体" w:cs="宋体"/>
                <w:b w:val="0"/>
                <w:i w:val="0"/>
                <w:sz w:val="18"/>
              </w:rPr>
              <w:t>发现阶段</w:t>
            </w:r>
          </w:p>
        </w:tc>
        <w:tc>
          <w:tcPr>
            <w:tcW w:type="dxa" w:w="7710"/>
          </w:tcPr>
          <w:p>
            <w:pPr>
              <w:spacing w:before="20" w:after="20" w:line="252" w:lineRule="auto"/>
              <w:ind w:firstLine="0"/>
              <w:jc w:val="left"/>
            </w:pPr>
            <w:r/>
            <w:r>
              <w:rPr>
                <w:rFonts w:ascii="宋体" w:hAnsi="宋体" w:eastAsia="宋体" w:cs="宋体"/>
                <w:b w:val="0"/>
                <w:i w:val="0"/>
                <w:sz w:val="18"/>
              </w:rPr>
              <w:t>回归测试阶段（用例顺序调换执行）</w:t>
            </w:r>
          </w:p>
        </w:tc>
      </w:tr>
      <w:tr>
        <w:tc>
          <w:tcPr>
            <w:tcW w:type="dxa" w:w="1361"/>
          </w:tcPr>
          <w:p>
            <w:pPr>
              <w:spacing w:before="20" w:after="20" w:line="252" w:lineRule="auto"/>
              <w:ind w:firstLine="0"/>
              <w:jc w:val="center"/>
            </w:pPr>
            <w:r/>
            <w:r>
              <w:rPr>
                <w:rFonts w:ascii="宋体" w:hAnsi="宋体" w:eastAsia="宋体" w:cs="宋体"/>
                <w:b w:val="0"/>
                <w:i w:val="0"/>
                <w:sz w:val="18"/>
              </w:rPr>
              <w:t>缺陷标题</w:t>
            </w:r>
          </w:p>
        </w:tc>
        <w:tc>
          <w:tcPr>
            <w:tcW w:type="dxa" w:w="7710"/>
          </w:tcPr>
          <w:p>
            <w:pPr>
              <w:spacing w:before="20" w:after="20" w:line="252" w:lineRule="auto"/>
              <w:ind w:firstLine="0"/>
              <w:jc w:val="left"/>
            </w:pPr>
            <w:r/>
            <w:r>
              <w:rPr>
                <w:rFonts w:ascii="宋体" w:hAnsi="宋体" w:eastAsia="宋体" w:cs="宋体"/>
                <w:b w:val="0"/>
                <w:i w:val="0"/>
                <w:sz w:val="18"/>
              </w:rPr>
              <w:t>测试用例之间存在顺序依赖，执行结果不稳定</w:t>
            </w:r>
          </w:p>
        </w:tc>
      </w:tr>
      <w:tr>
        <w:tc>
          <w:tcPr>
            <w:tcW w:type="dxa" w:w="1361"/>
          </w:tcPr>
          <w:p>
            <w:pPr>
              <w:spacing w:before="20" w:after="20" w:line="252" w:lineRule="auto"/>
              <w:ind w:firstLine="0"/>
              <w:jc w:val="center"/>
            </w:pPr>
            <w:r/>
            <w:r>
              <w:rPr>
                <w:rFonts w:ascii="宋体" w:hAnsi="宋体" w:eastAsia="宋体" w:cs="宋体"/>
                <w:b w:val="0"/>
                <w:i w:val="0"/>
                <w:sz w:val="18"/>
              </w:rPr>
              <w:t>缺陷描述</w:t>
            </w:r>
          </w:p>
        </w:tc>
        <w:tc>
          <w:tcPr>
            <w:tcW w:type="dxa" w:w="7710"/>
          </w:tcPr>
          <w:p>
            <w:pPr>
              <w:spacing w:before="20" w:after="20" w:line="252" w:lineRule="auto"/>
              <w:ind w:firstLine="0"/>
              <w:jc w:val="left"/>
            </w:pPr>
            <w:r/>
            <w:r>
              <w:rPr>
                <w:rFonts w:ascii="宋体" w:hAnsi="宋体" w:eastAsia="宋体" w:cs="宋体"/>
                <w:b w:val="0"/>
                <w:i w:val="0"/>
                <w:sz w:val="18"/>
              </w:rPr>
              <w:t>同一套测试用例在不同执行顺序下结果不同：部分用例依赖前一个用例留下的数据，另一些用例修改数据后导致后续用例失败，测试结果不可重复。</w:t>
            </w:r>
          </w:p>
        </w:tc>
      </w:tr>
      <w:tr>
        <w:tc>
          <w:tcPr>
            <w:tcW w:type="dxa" w:w="1361"/>
          </w:tcPr>
          <w:p>
            <w:pPr>
              <w:spacing w:before="20" w:after="20" w:line="252" w:lineRule="auto"/>
              <w:ind w:firstLine="0"/>
              <w:jc w:val="center"/>
            </w:pPr>
            <w:r/>
            <w:r>
              <w:rPr>
                <w:rFonts w:ascii="宋体" w:hAnsi="宋体" w:eastAsia="宋体" w:cs="宋体"/>
                <w:b w:val="0"/>
                <w:i w:val="0"/>
                <w:sz w:val="18"/>
              </w:rPr>
              <w:t>根本原因</w:t>
            </w:r>
          </w:p>
        </w:tc>
        <w:tc>
          <w:tcPr>
            <w:tcW w:type="dxa" w:w="7710"/>
          </w:tcPr>
          <w:p>
            <w:pPr>
              <w:spacing w:before="20" w:after="20" w:line="252" w:lineRule="auto"/>
              <w:ind w:firstLine="0"/>
              <w:jc w:val="left"/>
            </w:pPr>
            <w:r/>
            <w:r>
              <w:rPr>
                <w:rFonts w:ascii="宋体" w:hAnsi="宋体" w:eastAsia="宋体" w:cs="宋体"/>
                <w:b w:val="0"/>
                <w:i w:val="0"/>
                <w:sz w:val="18"/>
              </w:rPr>
              <w:t>全部测试共享同一个内存数据库，缺少用例级的初始化；部分用例（如删除、批量写入、参数修改）会破坏演示数据基线。</w:t>
            </w:r>
          </w:p>
        </w:tc>
      </w:tr>
      <w:tr>
        <w:tc>
          <w:tcPr>
            <w:tcW w:type="dxa" w:w="1361"/>
          </w:tcPr>
          <w:p>
            <w:pPr>
              <w:spacing w:before="20" w:after="20" w:line="252" w:lineRule="auto"/>
              <w:ind w:firstLine="0"/>
              <w:jc w:val="center"/>
            </w:pPr>
            <w:r/>
            <w:r>
              <w:rPr>
                <w:rFonts w:ascii="宋体" w:hAnsi="宋体" w:eastAsia="宋体" w:cs="宋体"/>
                <w:b w:val="0"/>
                <w:i w:val="0"/>
                <w:sz w:val="18"/>
              </w:rPr>
              <w:t>修复方案</w:t>
            </w:r>
          </w:p>
        </w:tc>
        <w:tc>
          <w:tcPr>
            <w:tcW w:type="dxa" w:w="7710"/>
          </w:tcPr>
          <w:p>
            <w:pPr>
              <w:spacing w:before="20" w:after="20" w:line="252" w:lineRule="auto"/>
              <w:ind w:firstLine="0"/>
              <w:jc w:val="left"/>
            </w:pPr>
            <w:r/>
            <w:r>
              <w:rPr>
                <w:rFonts w:ascii="宋体" w:hAnsi="宋体" w:eastAsia="宋体" w:cs="宋体"/>
                <w:b w:val="0"/>
                <w:i w:val="0"/>
                <w:sz w:val="18"/>
              </w:rPr>
              <w:t>在测试基类 BaseTest 中，于每个用例执行前把数据库恢复为初始演示数据，并校正自增序列，使每个用例都在同一数据基线上独立执行。</w:t>
            </w:r>
          </w:p>
        </w:tc>
      </w:tr>
      <w:tr>
        <w:tc>
          <w:tcPr>
            <w:tcW w:type="dxa" w:w="1361"/>
          </w:tcPr>
          <w:p>
            <w:pPr>
              <w:spacing w:before="20" w:after="20" w:line="252" w:lineRule="auto"/>
              <w:ind w:firstLine="0"/>
              <w:jc w:val="center"/>
            </w:pPr>
            <w:r/>
            <w:r>
              <w:rPr>
                <w:rFonts w:ascii="宋体" w:hAnsi="宋体" w:eastAsia="宋体" w:cs="宋体"/>
                <w:b w:val="0"/>
                <w:i w:val="0"/>
                <w:sz w:val="18"/>
              </w:rPr>
              <w:t>验证方式</w:t>
            </w:r>
          </w:p>
        </w:tc>
        <w:tc>
          <w:tcPr>
            <w:tcW w:type="dxa" w:w="7710"/>
          </w:tcPr>
          <w:p>
            <w:pPr>
              <w:spacing w:before="20" w:after="20" w:line="252" w:lineRule="auto"/>
              <w:ind w:firstLine="0"/>
              <w:jc w:val="left"/>
            </w:pPr>
            <w:r/>
            <w:r>
              <w:rPr>
                <w:rFonts w:ascii="宋体" w:hAnsi="宋体" w:eastAsia="宋体" w:cs="宋体"/>
                <w:b w:val="0"/>
                <w:i w:val="0"/>
                <w:sz w:val="18"/>
              </w:rPr>
              <w:t>154 个用例可在任意顺序下重复执行，多次全量回归结果均为 Tests run: 154, Failures: 0, Errors: 0, Skipped: 0。</w:t>
            </w:r>
          </w:p>
        </w:tc>
      </w:tr>
      <w:tr>
        <w:tc>
          <w:tcPr>
            <w:tcW w:type="dxa" w:w="1361"/>
          </w:tcPr>
          <w:p>
            <w:pPr>
              <w:spacing w:before="20" w:after="20" w:line="252" w:lineRule="auto"/>
              <w:ind w:firstLine="0"/>
              <w:jc w:val="center"/>
            </w:pPr>
            <w:r/>
            <w:r>
              <w:rPr>
                <w:rFonts w:ascii="宋体" w:hAnsi="宋体" w:eastAsia="宋体" w:cs="宋体"/>
                <w:b w:val="0"/>
                <w:i w:val="0"/>
                <w:sz w:val="18"/>
              </w:rPr>
              <w:t>当前状态</w:t>
            </w:r>
          </w:p>
        </w:tc>
        <w:tc>
          <w:tcPr>
            <w:tcW w:type="dxa" w:w="7710"/>
          </w:tcPr>
          <w:p>
            <w:pPr>
              <w:spacing w:before="20" w:after="20" w:line="252" w:lineRule="auto"/>
              <w:ind w:firstLine="0"/>
              <w:jc w:val="left"/>
            </w:pPr>
            <w:r/>
            <w:r>
              <w:rPr>
                <w:rFonts w:ascii="宋体" w:hAnsi="宋体" w:eastAsia="宋体" w:cs="宋体"/>
                <w:b w:val="0"/>
                <w:i w:val="0"/>
                <w:sz w:val="18"/>
              </w:rPr>
              <w:t>已修复并验证</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5.3  缺陷趋势与质量分析</w:t>
      </w:r>
    </w:p>
    <w:p>
      <w:pPr>
        <w:spacing w:before="0" w:after="60" w:line="312" w:lineRule="auto"/>
        <w:ind w:firstLine="420"/>
      </w:pPr>
      <w:r>
        <w:rPr>
          <w:rFonts w:ascii="宋体" w:hAnsi="宋体" w:eastAsia="宋体" w:cs="宋体"/>
          <w:b w:val="0"/>
          <w:i w:val="0"/>
          <w:sz w:val="21"/>
        </w:rPr>
        <w:t>本次测试按“环境搭建 → 模块功能 → 界面与集成 → 回归与收尾”四个轮次推进，缺陷在轮次之间的收敛情况如表 5-17 所示。整体趋势是：缺陷集中在测试前期暴露，修复后又由回归测试暴露隔离性问题，最终在收尾全量回归中不再发现新缺陷。</w:t>
      </w:r>
    </w:p>
    <w:p>
      <w:pPr>
        <w:spacing w:before="160" w:after="40" w:line="312" w:lineRule="auto"/>
        <w:ind w:firstLine="0"/>
        <w:jc w:val="center"/>
      </w:pPr>
      <w:r>
        <w:rPr>
          <w:rFonts w:ascii="黑体" w:hAnsi="黑体" w:eastAsia="黑体" w:cs="黑体"/>
          <w:b/>
          <w:i w:val="0"/>
          <w:sz w:val="20"/>
        </w:rPr>
        <w:t>表 5-17 缺陷收敛趋势</w:t>
      </w:r>
    </w:p>
    <w:tbl>
      <w:tblPr>
        <w:tblStyle w:val="TableGrid"/>
        <w:tblW w:type="dxa" w:w="9072"/>
        <w:jc w:val="center"/>
        <w:tblLayout w:type="fixed"/>
        <w:tblLook w:firstColumn="1" w:firstRow="1" w:lastColumn="0" w:lastRow="0" w:noHBand="0" w:noVBand="1" w:val="04A0"/>
        <w:tblLayout w:type="fixed"/>
      </w:tblPr>
      <w:tblGrid>
        <w:gridCol w:w="907"/>
        <w:gridCol w:w="2041"/>
        <w:gridCol w:w="1021"/>
        <w:gridCol w:w="1021"/>
        <w:gridCol w:w="1021"/>
        <w:gridCol w:w="3062"/>
      </w:tblGrid>
      <w:tr>
        <w:trPr>
          <w:tblHeader/>
        </w:trPr>
        <w:tc>
          <w:tcPr>
            <w:tcW w:type="dxa" w:w="907"/>
            <w:shd w:val="clear" w:color="auto" w:fill="DCE6F1"/>
          </w:tcPr>
          <w:p>
            <w:pPr>
              <w:spacing w:before="20" w:after="20" w:line="252" w:lineRule="auto"/>
              <w:ind w:firstLine="0"/>
              <w:jc w:val="center"/>
            </w:pPr>
            <w:r/>
            <w:r>
              <w:rPr>
                <w:rFonts w:ascii="黑体" w:hAnsi="黑体" w:eastAsia="黑体" w:cs="黑体"/>
                <w:b/>
                <w:i w:val="0"/>
                <w:sz w:val="18"/>
              </w:rPr>
              <w:t>轮次</w:t>
            </w:r>
          </w:p>
        </w:tc>
        <w:tc>
          <w:tcPr>
            <w:tcW w:type="dxa" w:w="2041"/>
            <w:shd w:val="clear" w:color="auto" w:fill="DCE6F1"/>
          </w:tcPr>
          <w:p>
            <w:pPr>
              <w:spacing w:before="20" w:after="20" w:line="252" w:lineRule="auto"/>
              <w:ind w:firstLine="0"/>
              <w:jc w:val="center"/>
            </w:pPr>
            <w:r/>
            <w:r>
              <w:rPr>
                <w:rFonts w:ascii="黑体" w:hAnsi="黑体" w:eastAsia="黑体" w:cs="黑体"/>
                <w:b/>
                <w:i w:val="0"/>
                <w:sz w:val="18"/>
              </w:rPr>
              <w:t>本轮主要工作</w:t>
            </w:r>
          </w:p>
        </w:tc>
        <w:tc>
          <w:tcPr>
            <w:tcW w:type="dxa" w:w="1020"/>
            <w:shd w:val="clear" w:color="auto" w:fill="DCE6F1"/>
          </w:tcPr>
          <w:p>
            <w:pPr>
              <w:spacing w:before="20" w:after="20" w:line="252" w:lineRule="auto"/>
              <w:ind w:firstLine="0"/>
              <w:jc w:val="center"/>
            </w:pPr>
            <w:r/>
            <w:r>
              <w:rPr>
                <w:rFonts w:ascii="黑体" w:hAnsi="黑体" w:eastAsia="黑体" w:cs="黑体"/>
                <w:b/>
                <w:i w:val="0"/>
                <w:sz w:val="18"/>
              </w:rPr>
              <w:t>本轮发现</w:t>
            </w:r>
          </w:p>
        </w:tc>
        <w:tc>
          <w:tcPr>
            <w:tcW w:type="dxa" w:w="1020"/>
            <w:shd w:val="clear" w:color="auto" w:fill="DCE6F1"/>
          </w:tcPr>
          <w:p>
            <w:pPr>
              <w:spacing w:before="20" w:after="20" w:line="252" w:lineRule="auto"/>
              <w:ind w:firstLine="0"/>
              <w:jc w:val="center"/>
            </w:pPr>
            <w:r/>
            <w:r>
              <w:rPr>
                <w:rFonts w:ascii="黑体" w:hAnsi="黑体" w:eastAsia="黑体" w:cs="黑体"/>
                <w:b/>
                <w:i w:val="0"/>
                <w:sz w:val="18"/>
              </w:rPr>
              <w:t>本轮修复</w:t>
            </w:r>
          </w:p>
        </w:tc>
        <w:tc>
          <w:tcPr>
            <w:tcW w:type="dxa" w:w="1020"/>
            <w:shd w:val="clear" w:color="auto" w:fill="DCE6F1"/>
          </w:tcPr>
          <w:p>
            <w:pPr>
              <w:spacing w:before="20" w:after="20" w:line="252" w:lineRule="auto"/>
              <w:ind w:firstLine="0"/>
              <w:jc w:val="center"/>
            </w:pPr>
            <w:r/>
            <w:r>
              <w:rPr>
                <w:rFonts w:ascii="黑体" w:hAnsi="黑体" w:eastAsia="黑体" w:cs="黑体"/>
                <w:b/>
                <w:i w:val="0"/>
                <w:sz w:val="18"/>
              </w:rPr>
              <w:t>累计遗留</w:t>
            </w:r>
          </w:p>
        </w:tc>
        <w:tc>
          <w:tcPr>
            <w:tcW w:type="dxa" w:w="3061"/>
            <w:shd w:val="clear" w:color="auto" w:fill="DCE6F1"/>
          </w:tcPr>
          <w:p>
            <w:pPr>
              <w:spacing w:before="20" w:after="20" w:line="252" w:lineRule="auto"/>
              <w:ind w:firstLine="0"/>
              <w:jc w:val="center"/>
            </w:pPr>
            <w:r/>
            <w:r>
              <w:rPr>
                <w:rFonts w:ascii="黑体" w:hAnsi="黑体" w:eastAsia="黑体" w:cs="黑体"/>
                <w:b/>
                <w:i w:val="0"/>
                <w:sz w:val="18"/>
              </w:rPr>
              <w:t>说明</w:t>
            </w:r>
          </w:p>
        </w:tc>
      </w:tr>
      <w:tr>
        <w:tc>
          <w:tcPr>
            <w:tcW w:type="dxa" w:w="907"/>
          </w:tcPr>
          <w:p>
            <w:pPr>
              <w:spacing w:before="20" w:after="20" w:line="252" w:lineRule="auto"/>
              <w:ind w:firstLine="0"/>
              <w:jc w:val="center"/>
            </w:pPr>
            <w:r/>
            <w:r>
              <w:rPr>
                <w:rFonts w:ascii="宋体" w:hAnsi="宋体" w:eastAsia="宋体" w:cs="宋体"/>
                <w:b w:val="0"/>
                <w:i w:val="0"/>
                <w:sz w:val="18"/>
              </w:rPr>
              <w:t>第 1 轮</w:t>
            </w:r>
          </w:p>
        </w:tc>
        <w:tc>
          <w:tcPr>
            <w:tcW w:type="dxa" w:w="2041"/>
          </w:tcPr>
          <w:p>
            <w:pPr>
              <w:spacing w:before="20" w:after="20" w:line="252" w:lineRule="auto"/>
              <w:ind w:firstLine="0"/>
              <w:jc w:val="left"/>
            </w:pPr>
            <w:r/>
            <w:r>
              <w:rPr>
                <w:rFonts w:ascii="宋体" w:hAnsi="宋体" w:eastAsia="宋体" w:cs="宋体"/>
                <w:b w:val="0"/>
                <w:i w:val="0"/>
                <w:sz w:val="18"/>
              </w:rPr>
              <w:t>环境搭建与冒烟测试</w:t>
            </w:r>
          </w:p>
        </w:tc>
        <w:tc>
          <w:tcPr>
            <w:tcW w:type="dxa" w:w="1020"/>
          </w:tcPr>
          <w:p>
            <w:pPr>
              <w:spacing w:before="20" w:after="20" w:line="252" w:lineRule="auto"/>
              <w:ind w:firstLine="0"/>
              <w:jc w:val="center"/>
            </w:pPr>
            <w:r/>
            <w:r>
              <w:rPr>
                <w:rFonts w:ascii="宋体" w:hAnsi="宋体" w:eastAsia="宋体" w:cs="宋体"/>
                <w:b w:val="0"/>
                <w:i w:val="0"/>
                <w:sz w:val="18"/>
              </w:rPr>
              <w:t>1</w:t>
            </w:r>
          </w:p>
        </w:tc>
        <w:tc>
          <w:tcPr>
            <w:tcW w:type="dxa" w:w="1020"/>
          </w:tcPr>
          <w:p>
            <w:pPr>
              <w:spacing w:before="20" w:after="20" w:line="252" w:lineRule="auto"/>
              <w:ind w:firstLine="0"/>
              <w:jc w:val="center"/>
            </w:pPr>
            <w:r/>
            <w:r>
              <w:rPr>
                <w:rFonts w:ascii="宋体" w:hAnsi="宋体" w:eastAsia="宋体" w:cs="宋体"/>
                <w:b w:val="0"/>
                <w:i w:val="0"/>
                <w:sz w:val="18"/>
              </w:rPr>
              <w:t>1</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3061"/>
          </w:tcPr>
          <w:p>
            <w:pPr>
              <w:spacing w:before="20" w:after="20" w:line="252" w:lineRule="auto"/>
              <w:ind w:firstLine="0"/>
              <w:jc w:val="left"/>
            </w:pPr>
            <w:r/>
            <w:r>
              <w:rPr>
                <w:rFonts w:ascii="宋体" w:hAnsi="宋体" w:eastAsia="宋体" w:cs="宋体"/>
                <w:b w:val="0"/>
                <w:i w:val="0"/>
                <w:sz w:val="18"/>
              </w:rPr>
              <w:t>DEF-001 阻塞执行，修复后方可进入功能测试</w:t>
            </w:r>
          </w:p>
        </w:tc>
      </w:tr>
      <w:tr>
        <w:tc>
          <w:tcPr>
            <w:tcW w:type="dxa" w:w="907"/>
          </w:tcPr>
          <w:p>
            <w:pPr>
              <w:spacing w:before="20" w:after="20" w:line="252" w:lineRule="auto"/>
              <w:ind w:firstLine="0"/>
              <w:jc w:val="center"/>
            </w:pPr>
            <w:r/>
            <w:r>
              <w:rPr>
                <w:rFonts w:ascii="宋体" w:hAnsi="宋体" w:eastAsia="宋体" w:cs="宋体"/>
                <w:b w:val="0"/>
                <w:i w:val="0"/>
                <w:sz w:val="18"/>
              </w:rPr>
              <w:t>第 2 轮</w:t>
            </w:r>
          </w:p>
        </w:tc>
        <w:tc>
          <w:tcPr>
            <w:tcW w:type="dxa" w:w="2041"/>
          </w:tcPr>
          <w:p>
            <w:pPr>
              <w:spacing w:before="20" w:after="20" w:line="252" w:lineRule="auto"/>
              <w:ind w:firstLine="0"/>
              <w:jc w:val="left"/>
            </w:pPr>
            <w:r/>
            <w:r>
              <w:rPr>
                <w:rFonts w:ascii="宋体" w:hAnsi="宋体" w:eastAsia="宋体" w:cs="宋体"/>
                <w:b w:val="0"/>
                <w:i w:val="0"/>
                <w:sz w:val="18"/>
              </w:rPr>
              <w:t>M1~M10 模块功能测试</w:t>
            </w:r>
          </w:p>
        </w:tc>
        <w:tc>
          <w:tcPr>
            <w:tcW w:type="dxa" w:w="1020"/>
          </w:tcPr>
          <w:p>
            <w:pPr>
              <w:spacing w:before="20" w:after="20" w:line="252" w:lineRule="auto"/>
              <w:ind w:firstLine="0"/>
              <w:jc w:val="center"/>
            </w:pPr>
            <w:r/>
            <w:r>
              <w:rPr>
                <w:rFonts w:ascii="宋体" w:hAnsi="宋体" w:eastAsia="宋体" w:cs="宋体"/>
                <w:b w:val="0"/>
                <w:i w:val="0"/>
                <w:sz w:val="18"/>
              </w:rPr>
              <w:t>8</w:t>
            </w:r>
          </w:p>
        </w:tc>
        <w:tc>
          <w:tcPr>
            <w:tcW w:type="dxa" w:w="1020"/>
          </w:tcPr>
          <w:p>
            <w:pPr>
              <w:spacing w:before="20" w:after="20" w:line="252" w:lineRule="auto"/>
              <w:ind w:firstLine="0"/>
              <w:jc w:val="center"/>
            </w:pPr>
            <w:r/>
            <w:r>
              <w:rPr>
                <w:rFonts w:ascii="宋体" w:hAnsi="宋体" w:eastAsia="宋体" w:cs="宋体"/>
                <w:b w:val="0"/>
                <w:i w:val="0"/>
                <w:sz w:val="18"/>
              </w:rPr>
              <w:t>8</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3061"/>
          </w:tcPr>
          <w:p>
            <w:pPr>
              <w:spacing w:before="20" w:after="20" w:line="252" w:lineRule="auto"/>
              <w:ind w:firstLine="0"/>
              <w:jc w:val="left"/>
            </w:pPr>
            <w:r/>
            <w:r>
              <w:rPr>
                <w:rFonts w:ascii="宋体" w:hAnsi="宋体" w:eastAsia="宋体" w:cs="宋体"/>
                <w:b w:val="0"/>
                <w:i w:val="0"/>
                <w:sz w:val="18"/>
              </w:rPr>
              <w:t>缺陷集中暴露于数据访问与服务层，逐个定向回归</w:t>
            </w:r>
          </w:p>
        </w:tc>
      </w:tr>
      <w:tr>
        <w:tc>
          <w:tcPr>
            <w:tcW w:type="dxa" w:w="907"/>
          </w:tcPr>
          <w:p>
            <w:pPr>
              <w:spacing w:before="20" w:after="20" w:line="252" w:lineRule="auto"/>
              <w:ind w:firstLine="0"/>
              <w:jc w:val="center"/>
            </w:pPr>
            <w:r/>
            <w:r>
              <w:rPr>
                <w:rFonts w:ascii="宋体" w:hAnsi="宋体" w:eastAsia="宋体" w:cs="宋体"/>
                <w:b w:val="0"/>
                <w:i w:val="0"/>
                <w:sz w:val="18"/>
              </w:rPr>
              <w:t>第 3 轮</w:t>
            </w:r>
          </w:p>
        </w:tc>
        <w:tc>
          <w:tcPr>
            <w:tcW w:type="dxa" w:w="2041"/>
          </w:tcPr>
          <w:p>
            <w:pPr>
              <w:spacing w:before="20" w:after="20" w:line="252" w:lineRule="auto"/>
              <w:ind w:firstLine="0"/>
              <w:jc w:val="left"/>
            </w:pPr>
            <w:r/>
            <w:r>
              <w:rPr>
                <w:rFonts w:ascii="宋体" w:hAnsi="宋体" w:eastAsia="宋体" w:cs="宋体"/>
                <w:b w:val="0"/>
                <w:i w:val="0"/>
                <w:sz w:val="18"/>
              </w:rPr>
              <w:t>界面走查与集成测试</w:t>
            </w:r>
          </w:p>
        </w:tc>
        <w:tc>
          <w:tcPr>
            <w:tcW w:type="dxa" w:w="1020"/>
          </w:tcPr>
          <w:p>
            <w:pPr>
              <w:spacing w:before="20" w:after="20" w:line="252" w:lineRule="auto"/>
              <w:ind w:firstLine="0"/>
              <w:jc w:val="center"/>
            </w:pPr>
            <w:r/>
            <w:r>
              <w:rPr>
                <w:rFonts w:ascii="宋体" w:hAnsi="宋体" w:eastAsia="宋体" w:cs="宋体"/>
                <w:b w:val="0"/>
                <w:i w:val="0"/>
                <w:sz w:val="18"/>
              </w:rPr>
              <w:t>2</w:t>
            </w:r>
          </w:p>
        </w:tc>
        <w:tc>
          <w:tcPr>
            <w:tcW w:type="dxa" w:w="1020"/>
          </w:tcPr>
          <w:p>
            <w:pPr>
              <w:spacing w:before="20" w:after="20" w:line="252" w:lineRule="auto"/>
              <w:ind w:firstLine="0"/>
              <w:jc w:val="center"/>
            </w:pPr>
            <w:r/>
            <w:r>
              <w:rPr>
                <w:rFonts w:ascii="宋体" w:hAnsi="宋体" w:eastAsia="宋体" w:cs="宋体"/>
                <w:b w:val="0"/>
                <w:i w:val="0"/>
                <w:sz w:val="18"/>
              </w:rPr>
              <w:t>2</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3061"/>
          </w:tcPr>
          <w:p>
            <w:pPr>
              <w:spacing w:before="20" w:after="20" w:line="252" w:lineRule="auto"/>
              <w:ind w:firstLine="0"/>
              <w:jc w:val="left"/>
            </w:pPr>
            <w:r/>
            <w:r>
              <w:rPr>
                <w:rFonts w:ascii="宋体" w:hAnsi="宋体" w:eastAsia="宋体" w:cs="宋体"/>
                <w:b w:val="0"/>
                <w:i w:val="0"/>
                <w:sz w:val="18"/>
              </w:rPr>
              <w:t>导出依赖与界面同步问题，修复后完成端到端验证</w:t>
            </w:r>
          </w:p>
        </w:tc>
      </w:tr>
      <w:tr>
        <w:tc>
          <w:tcPr>
            <w:tcW w:type="dxa" w:w="907"/>
          </w:tcPr>
          <w:p>
            <w:pPr>
              <w:spacing w:before="20" w:after="20" w:line="252" w:lineRule="auto"/>
              <w:ind w:firstLine="0"/>
              <w:jc w:val="center"/>
            </w:pPr>
            <w:r/>
            <w:r>
              <w:rPr>
                <w:rFonts w:ascii="宋体" w:hAnsi="宋体" w:eastAsia="宋体" w:cs="宋体"/>
                <w:b w:val="0"/>
                <w:i w:val="0"/>
                <w:sz w:val="18"/>
              </w:rPr>
              <w:t>第 4 轮</w:t>
            </w:r>
          </w:p>
        </w:tc>
        <w:tc>
          <w:tcPr>
            <w:tcW w:type="dxa" w:w="2041"/>
          </w:tcPr>
          <w:p>
            <w:pPr>
              <w:spacing w:before="20" w:after="20" w:line="252" w:lineRule="auto"/>
              <w:ind w:firstLine="0"/>
              <w:jc w:val="left"/>
            </w:pPr>
            <w:r/>
            <w:r>
              <w:rPr>
                <w:rFonts w:ascii="宋体" w:hAnsi="宋体" w:eastAsia="宋体" w:cs="宋体"/>
                <w:b w:val="0"/>
                <w:i w:val="0"/>
                <w:sz w:val="18"/>
              </w:rPr>
              <w:t>回归测试（含顺序调换）</w:t>
            </w:r>
          </w:p>
        </w:tc>
        <w:tc>
          <w:tcPr>
            <w:tcW w:type="dxa" w:w="1020"/>
          </w:tcPr>
          <w:p>
            <w:pPr>
              <w:spacing w:before="20" w:after="20" w:line="252" w:lineRule="auto"/>
              <w:ind w:firstLine="0"/>
              <w:jc w:val="center"/>
            </w:pPr>
            <w:r/>
            <w:r>
              <w:rPr>
                <w:rFonts w:ascii="宋体" w:hAnsi="宋体" w:eastAsia="宋体" w:cs="宋体"/>
                <w:b w:val="0"/>
                <w:i w:val="0"/>
                <w:sz w:val="18"/>
              </w:rPr>
              <w:t>1</w:t>
            </w:r>
          </w:p>
        </w:tc>
        <w:tc>
          <w:tcPr>
            <w:tcW w:type="dxa" w:w="1020"/>
          </w:tcPr>
          <w:p>
            <w:pPr>
              <w:spacing w:before="20" w:after="20" w:line="252" w:lineRule="auto"/>
              <w:ind w:firstLine="0"/>
              <w:jc w:val="center"/>
            </w:pPr>
            <w:r/>
            <w:r>
              <w:rPr>
                <w:rFonts w:ascii="宋体" w:hAnsi="宋体" w:eastAsia="宋体" w:cs="宋体"/>
                <w:b w:val="0"/>
                <w:i w:val="0"/>
                <w:sz w:val="18"/>
              </w:rPr>
              <w:t>1</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3061"/>
          </w:tcPr>
          <w:p>
            <w:pPr>
              <w:spacing w:before="20" w:after="20" w:line="252" w:lineRule="auto"/>
              <w:ind w:firstLine="0"/>
              <w:jc w:val="left"/>
            </w:pPr>
            <w:r/>
            <w:r>
              <w:rPr>
                <w:rFonts w:ascii="宋体" w:hAnsi="宋体" w:eastAsia="宋体" w:cs="宋体"/>
                <w:b w:val="0"/>
                <w:i w:val="0"/>
                <w:sz w:val="18"/>
              </w:rPr>
              <w:t>暴露测试隔离缺陷，修复后用例可任意顺序执行</w:t>
            </w:r>
          </w:p>
        </w:tc>
      </w:tr>
      <w:tr>
        <w:tc>
          <w:tcPr>
            <w:tcW w:type="dxa" w:w="907"/>
          </w:tcPr>
          <w:p>
            <w:pPr>
              <w:spacing w:before="20" w:after="20" w:line="252" w:lineRule="auto"/>
              <w:ind w:firstLine="0"/>
              <w:jc w:val="center"/>
            </w:pPr>
            <w:r/>
            <w:r>
              <w:rPr>
                <w:rFonts w:ascii="宋体" w:hAnsi="宋体" w:eastAsia="宋体" w:cs="宋体"/>
                <w:b w:val="0"/>
                <w:i w:val="0"/>
                <w:sz w:val="18"/>
              </w:rPr>
              <w:t>收尾</w:t>
            </w:r>
          </w:p>
        </w:tc>
        <w:tc>
          <w:tcPr>
            <w:tcW w:type="dxa" w:w="2041"/>
          </w:tcPr>
          <w:p>
            <w:pPr>
              <w:spacing w:before="20" w:after="20" w:line="252" w:lineRule="auto"/>
              <w:ind w:firstLine="0"/>
              <w:jc w:val="left"/>
            </w:pPr>
            <w:r/>
            <w:r>
              <w:rPr>
                <w:rFonts w:ascii="宋体" w:hAnsi="宋体" w:eastAsia="宋体" w:cs="宋体"/>
                <w:b w:val="0"/>
                <w:i w:val="0"/>
                <w:sz w:val="18"/>
              </w:rPr>
              <w:t>全量回归 + 结果核对</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3061"/>
          </w:tcPr>
          <w:p>
            <w:pPr>
              <w:spacing w:before="20" w:after="20" w:line="252" w:lineRule="auto"/>
              <w:ind w:firstLine="0"/>
              <w:jc w:val="left"/>
            </w:pPr>
            <w:r/>
            <w:r>
              <w:rPr>
                <w:rFonts w:ascii="宋体" w:hAnsi="宋体" w:eastAsia="宋体" w:cs="宋体"/>
                <w:b w:val="0"/>
                <w:i w:val="0"/>
                <w:sz w:val="18"/>
              </w:rPr>
              <w:t>Tests run: 154, Failures: 0, Errors: 0, Skipped: 0</w:t>
            </w:r>
          </w:p>
        </w:tc>
      </w:tr>
      <w:tr>
        <w:tc>
          <w:tcPr>
            <w:tcW w:type="dxa" w:w="907"/>
          </w:tcPr>
          <w:p>
            <w:pPr>
              <w:spacing w:before="20" w:after="20" w:line="252" w:lineRule="auto"/>
              <w:ind w:firstLine="0"/>
              <w:jc w:val="center"/>
            </w:pPr>
            <w:r/>
            <w:r>
              <w:rPr>
                <w:rFonts w:ascii="宋体" w:hAnsi="宋体" w:eastAsia="宋体" w:cs="宋体"/>
                <w:b w:val="0"/>
                <w:i w:val="0"/>
                <w:sz w:val="18"/>
              </w:rPr>
              <w:t>合计</w:t>
            </w:r>
          </w:p>
        </w:tc>
        <w:tc>
          <w:tcPr>
            <w:tcW w:type="dxa" w:w="2041"/>
          </w:tcPr>
          <w:p>
            <w:pPr>
              <w:spacing w:before="20" w:after="20" w:line="252" w:lineRule="auto"/>
              <w:ind w:firstLine="0"/>
              <w:jc w:val="left"/>
            </w:pPr>
            <w:r/>
            <w:r>
              <w:rPr>
                <w:rFonts w:ascii="宋体" w:hAnsi="宋体" w:eastAsia="宋体" w:cs="宋体"/>
                <w:b w:val="0"/>
                <w:i w:val="0"/>
                <w:sz w:val="18"/>
              </w:rPr>
              <w:t>—</w:t>
            </w:r>
          </w:p>
        </w:tc>
        <w:tc>
          <w:tcPr>
            <w:tcW w:type="dxa" w:w="1020"/>
          </w:tcPr>
          <w:p>
            <w:pPr>
              <w:spacing w:before="20" w:after="20" w:line="252" w:lineRule="auto"/>
              <w:ind w:firstLine="0"/>
              <w:jc w:val="center"/>
            </w:pPr>
            <w:r/>
            <w:r>
              <w:rPr>
                <w:rFonts w:ascii="宋体" w:hAnsi="宋体" w:eastAsia="宋体" w:cs="宋体"/>
                <w:b w:val="0"/>
                <w:i w:val="0"/>
                <w:sz w:val="18"/>
              </w:rPr>
              <w:t>12</w:t>
            </w:r>
          </w:p>
        </w:tc>
        <w:tc>
          <w:tcPr>
            <w:tcW w:type="dxa" w:w="1020"/>
          </w:tcPr>
          <w:p>
            <w:pPr>
              <w:spacing w:before="20" w:after="20" w:line="252" w:lineRule="auto"/>
              <w:ind w:firstLine="0"/>
              <w:jc w:val="center"/>
            </w:pPr>
            <w:r/>
            <w:r>
              <w:rPr>
                <w:rFonts w:ascii="宋体" w:hAnsi="宋体" w:eastAsia="宋体" w:cs="宋体"/>
                <w:b w:val="0"/>
                <w:i w:val="0"/>
                <w:sz w:val="18"/>
              </w:rPr>
              <w:t>12</w:t>
            </w:r>
          </w:p>
        </w:tc>
        <w:tc>
          <w:tcPr>
            <w:tcW w:type="dxa" w:w="1020"/>
          </w:tcPr>
          <w:p>
            <w:pPr>
              <w:spacing w:before="20" w:after="20" w:line="252" w:lineRule="auto"/>
              <w:ind w:firstLine="0"/>
              <w:jc w:val="center"/>
            </w:pPr>
            <w:r/>
            <w:r>
              <w:rPr>
                <w:rFonts w:ascii="宋体" w:hAnsi="宋体" w:eastAsia="宋体" w:cs="宋体"/>
                <w:b w:val="0"/>
                <w:i w:val="0"/>
                <w:sz w:val="18"/>
              </w:rPr>
              <w:t>0</w:t>
            </w:r>
          </w:p>
        </w:tc>
        <w:tc>
          <w:tcPr>
            <w:tcW w:type="dxa" w:w="3061"/>
          </w:tcPr>
          <w:p>
            <w:pPr>
              <w:spacing w:before="20" w:after="20" w:line="252" w:lineRule="auto"/>
              <w:ind w:firstLine="0"/>
              <w:jc w:val="left"/>
            </w:pPr>
            <w:r/>
            <w:r>
              <w:rPr>
                <w:rFonts w:ascii="宋体" w:hAnsi="宋体" w:eastAsia="宋体" w:cs="宋体"/>
                <w:b w:val="0"/>
                <w:i w:val="0"/>
                <w:sz w:val="18"/>
              </w:rPr>
              <w:t>缺陷修复率 100%，遗留缺陷 0</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从缺陷的性质看，12 项缺陷中有 8 项与数据访问层和持久化细节相关（连接配置、序列、列名大小写、SQL 合规性、主键回写、关联字段查询），这符合本项目“以 JDBC 手写 SQL 访问 H2”的技术特征：业务逻辑本身较为简单，风险主要来自 SQL 方言差异与结果集映射细节。这一结论对后续课程设计具有借鉴意义：在使用嵌入式数据库时，应尽早以真实数据库执行集成级验证，而不是依赖内存桩或纯编译检查。</w:t>
      </w:r>
    </w:p>
    <w:p>
      <w:pPr>
        <w:spacing w:before="0" w:after="60" w:line="312" w:lineRule="auto"/>
        <w:ind w:firstLine="420"/>
      </w:pPr>
      <w:r>
        <w:rPr>
          <w:rFonts w:ascii="宋体" w:hAnsi="宋体" w:eastAsia="宋体" w:cs="宋体"/>
          <w:b w:val="0"/>
          <w:i w:val="0"/>
          <w:sz w:val="21"/>
        </w:rPr>
        <w:t>从测试有效性的角度看，本次测试的缺陷发现能力主要来自三个方面：一是</w:t>
      </w:r>
      <w:r>
        <w:rPr>
          <w:rFonts w:ascii="宋体" w:hAnsi="宋体" w:eastAsia="宋体" w:cs="宋体"/>
          <w:b/>
          <w:i w:val="0"/>
          <w:sz w:val="21"/>
        </w:rPr>
        <w:t>以真实数据库替代桩对象</w:t>
      </w:r>
      <w:r>
        <w:rPr>
          <w:rFonts w:ascii="宋体" w:hAnsi="宋体" w:eastAsia="宋体" w:cs="宋体"/>
          <w:b w:val="0"/>
          <w:i w:val="0"/>
          <w:sz w:val="21"/>
        </w:rPr>
        <w:t>，使 SQL 方言与映射问题无法被掩盖；二是</w:t>
      </w:r>
      <w:r>
        <w:rPr>
          <w:rFonts w:ascii="宋体" w:hAnsi="宋体" w:eastAsia="宋体" w:cs="宋体"/>
          <w:b/>
          <w:i w:val="0"/>
          <w:sz w:val="21"/>
        </w:rPr>
        <w:t>以数据自洽性作为断言</w:t>
      </w:r>
      <w:r>
        <w:rPr>
          <w:rFonts w:ascii="宋体" w:hAnsi="宋体" w:eastAsia="宋体" w:cs="宋体"/>
          <w:b w:val="0"/>
          <w:i w:val="0"/>
          <w:sz w:val="21"/>
        </w:rPr>
        <w:t>（分项之和等于总数、平均值落在极值之间、数据库计算列与 Java 算法一致），使“结果错误但程序不报错”的缺陷无所遁形；三是</w:t>
      </w:r>
      <w:r>
        <w:rPr>
          <w:rFonts w:ascii="宋体" w:hAnsi="宋体" w:eastAsia="宋体" w:cs="宋体"/>
          <w:b/>
          <w:i w:val="0"/>
          <w:sz w:val="21"/>
        </w:rPr>
        <w:t>补充错误推测类用例</w:t>
      </w:r>
      <w:r>
        <w:rPr>
          <w:rFonts w:ascii="宋体" w:hAnsi="宋体" w:eastAsia="宋体" w:cs="宋体"/>
          <w:b w:val="0"/>
          <w:i w:val="0"/>
          <w:sz w:val="21"/>
        </w:rPr>
        <w:t>（往返导入导出、主键回写、用例顺序调换），命中了常规功能用例难以覆盖的缺陷。</w:t>
      </w:r>
    </w:p>
    <w:p>
      <w:pPr>
        <w:spacing w:before="0" w:after="60" w:line="312" w:lineRule="auto"/>
        <w:ind w:firstLine="420"/>
      </w:pPr>
      <w:r>
        <w:rPr>
          <w:rFonts w:ascii="宋体" w:hAnsi="宋体" w:eastAsia="宋体" w:cs="宋体"/>
          <w:b w:val="0"/>
          <w:i w:val="0"/>
          <w:sz w:val="21"/>
        </w:rPr>
        <w:t>在质量结论上，本次测试阶段发现并闭环了 12 项缺陷，其中 4 项属于会导致演示失败的严重缺陷，若未在测试阶段发现，将直接影响课程设计验收。经过修复与全量回归，系统当前版本</w:t>
      </w:r>
      <w:r>
        <w:rPr>
          <w:rFonts w:ascii="宋体" w:hAnsi="宋体" w:eastAsia="宋体" w:cs="宋体"/>
          <w:b/>
          <w:i w:val="0"/>
          <w:sz w:val="21"/>
        </w:rPr>
        <w:t>不存在已知的未修复缺陷（遗留缺陷 0）</w:t>
      </w:r>
      <w:r>
        <w:rPr>
          <w:rFonts w:ascii="宋体" w:hAnsi="宋体" w:eastAsia="宋体" w:cs="宋体"/>
          <w:b w:val="0"/>
          <w:i w:val="0"/>
          <w:sz w:val="21"/>
        </w:rPr>
        <w:t>，具备交付条件。</w:t>
      </w:r>
    </w:p>
    <w:p>
      <w:pPr>
        <w:pStyle w:val="Heading1"/>
        <w:spacing w:before="240" w:after="120" w:line="312" w:lineRule="auto"/>
        <w:ind w:firstLine="0"/>
        <w:jc w:val="left"/>
      </w:pPr>
      <w:r>
        <w:rPr>
          <w:rFonts w:ascii="黑体" w:hAnsi="黑体" w:eastAsia="黑体" w:cs="黑体"/>
          <w:b/>
          <w:i w:val="0"/>
          <w:color w:val="000000"/>
          <w:sz w:val="32"/>
        </w:rPr>
        <w:t>第 6 章  测试结论</w:t>
      </w:r>
    </w:p>
    <w:p>
      <w:pPr>
        <w:pStyle w:val="Heading2"/>
        <w:spacing w:before="200" w:after="120" w:line="312" w:lineRule="auto"/>
        <w:ind w:firstLine="0"/>
        <w:jc w:val="left"/>
      </w:pPr>
      <w:r>
        <w:rPr>
          <w:rFonts w:ascii="黑体" w:hAnsi="黑体" w:eastAsia="黑体" w:cs="黑体"/>
          <w:b/>
          <w:i w:val="0"/>
          <w:color w:val="000000"/>
          <w:sz w:val="28"/>
        </w:rPr>
        <w:t>6.1  测试结果总结</w:t>
      </w:r>
    </w:p>
    <w:p>
      <w:pPr>
        <w:spacing w:before="0" w:after="60" w:line="312" w:lineRule="auto"/>
        <w:ind w:firstLine="420"/>
      </w:pPr>
      <w:r>
        <w:rPr>
          <w:rFonts w:ascii="宋体" w:hAnsi="宋体" w:eastAsia="宋体" w:cs="宋体"/>
          <w:b w:val="0"/>
          <w:i w:val="0"/>
          <w:sz w:val="21"/>
        </w:rPr>
        <w:t>本次测试对学生信息管理系统 V1.0.0 执行了完整的功能、集成、界面、性能与权限安全测试。执行结果为：</w:t>
      </w:r>
      <w:r>
        <w:rPr>
          <w:rFonts w:ascii="宋体" w:hAnsi="宋体" w:eastAsia="宋体" w:cs="宋体"/>
          <w:b/>
          <w:i w:val="0"/>
          <w:sz w:val="21"/>
        </w:rPr>
        <w:t>Tests run: 154, Failures: 0, Errors: 0, Skipped: 0</w:t>
      </w:r>
      <w:r>
        <w:rPr>
          <w:rFonts w:ascii="宋体" w:hAnsi="宋体" w:eastAsia="宋体" w:cs="宋体"/>
          <w:b w:val="0"/>
          <w:i w:val="0"/>
          <w:sz w:val="21"/>
        </w:rPr>
        <w:t>，</w:t>
      </w:r>
      <w:r>
        <w:rPr>
          <w:rFonts w:ascii="宋体" w:hAnsi="宋体" w:eastAsia="宋体" w:cs="宋体"/>
          <w:b/>
          <w:i w:val="0"/>
          <w:sz w:val="21"/>
        </w:rPr>
        <w:t>通过率 100%</w:t>
      </w:r>
      <w:r>
        <w:rPr>
          <w:rFonts w:ascii="宋体" w:hAnsi="宋体" w:eastAsia="宋体" w:cs="宋体"/>
          <w:b w:val="0"/>
          <w:i w:val="0"/>
          <w:sz w:val="21"/>
        </w:rPr>
        <w:t xml:space="preserve">，全部测试类耗时合计约 </w:t>
      </w:r>
      <w:r>
        <w:rPr>
          <w:rFonts w:ascii="宋体" w:hAnsi="宋体" w:eastAsia="宋体" w:cs="宋体"/>
          <w:b/>
          <w:i w:val="0"/>
          <w:sz w:val="21"/>
        </w:rPr>
        <w:t>8.8 秒</w:t>
      </w:r>
      <w:r>
        <w:rPr>
          <w:rFonts w:ascii="宋体" w:hAnsi="宋体" w:eastAsia="宋体" w:cs="宋体"/>
          <w:b w:val="0"/>
          <w:i w:val="0"/>
          <w:sz w:val="21"/>
        </w:rPr>
        <w:t>，</w:t>
      </w:r>
      <w:r>
        <w:rPr>
          <w:rFonts w:ascii="宋体" w:hAnsi="宋体" w:eastAsia="宋体" w:cs="宋体"/>
          <w:b/>
          <w:i w:val="0"/>
          <w:sz w:val="21"/>
        </w:rPr>
        <w:t>遗留缺陷 0 项</w:t>
      </w:r>
      <w:r>
        <w:rPr>
          <w:rFonts w:ascii="宋体" w:hAnsi="宋体" w:eastAsia="宋体" w:cs="宋体"/>
          <w:b w:val="0"/>
          <w:i w:val="0"/>
          <w:sz w:val="21"/>
        </w:rPr>
        <w:t>。核心结果数据如表 6-1 所示。</w:t>
      </w:r>
    </w:p>
    <w:p>
      <w:pPr>
        <w:spacing w:before="160" w:after="40" w:line="312" w:lineRule="auto"/>
        <w:ind w:firstLine="0"/>
        <w:jc w:val="center"/>
      </w:pPr>
      <w:r>
        <w:rPr>
          <w:rFonts w:ascii="黑体" w:hAnsi="黑体" w:eastAsia="黑体" w:cs="黑体"/>
          <w:b/>
          <w:i w:val="0"/>
          <w:sz w:val="20"/>
        </w:rPr>
        <w:t>表 6-1 测试结果汇总</w:t>
      </w:r>
    </w:p>
    <w:tbl>
      <w:tblPr>
        <w:tblStyle w:val="TableGrid"/>
        <w:tblW w:type="dxa" w:w="9072"/>
        <w:jc w:val="center"/>
        <w:tblLayout w:type="fixed"/>
        <w:tblLook w:firstColumn="1" w:firstRow="1" w:lastColumn="0" w:lastRow="0" w:noHBand="0" w:noVBand="1" w:val="04A0"/>
        <w:tblLayout w:type="fixed"/>
      </w:tblPr>
      <w:tblGrid>
        <w:gridCol w:w="2608"/>
        <w:gridCol w:w="1474"/>
        <w:gridCol w:w="4990"/>
      </w:tblGrid>
      <w:tr>
        <w:trPr>
          <w:tblHeader/>
        </w:trPr>
        <w:tc>
          <w:tcPr>
            <w:tcW w:type="dxa" w:w="2608"/>
            <w:shd w:val="clear" w:color="auto" w:fill="DCE6F1"/>
          </w:tcPr>
          <w:p>
            <w:pPr>
              <w:spacing w:before="20" w:after="20" w:line="252" w:lineRule="auto"/>
              <w:ind w:firstLine="0"/>
              <w:jc w:val="center"/>
            </w:pPr>
            <w:r/>
            <w:r>
              <w:rPr>
                <w:rFonts w:ascii="黑体" w:hAnsi="黑体" w:eastAsia="黑体" w:cs="黑体"/>
                <w:b/>
                <w:i w:val="0"/>
                <w:sz w:val="18"/>
              </w:rPr>
              <w:t>统计项</w:t>
            </w:r>
          </w:p>
        </w:tc>
        <w:tc>
          <w:tcPr>
            <w:tcW w:type="dxa" w:w="1474"/>
            <w:shd w:val="clear" w:color="auto" w:fill="DCE6F1"/>
          </w:tcPr>
          <w:p>
            <w:pPr>
              <w:spacing w:before="20" w:after="20" w:line="252" w:lineRule="auto"/>
              <w:ind w:firstLine="0"/>
              <w:jc w:val="center"/>
            </w:pPr>
            <w:r/>
            <w:r>
              <w:rPr>
                <w:rFonts w:ascii="黑体" w:hAnsi="黑体" w:eastAsia="黑体" w:cs="黑体"/>
                <w:b/>
                <w:i w:val="0"/>
                <w:sz w:val="18"/>
              </w:rPr>
              <w:t>数值</w:t>
            </w:r>
          </w:p>
        </w:tc>
        <w:tc>
          <w:tcPr>
            <w:tcW w:type="dxa" w:w="4989"/>
            <w:shd w:val="clear" w:color="auto" w:fill="DCE6F1"/>
          </w:tcPr>
          <w:p>
            <w:pPr>
              <w:spacing w:before="20" w:after="20" w:line="252" w:lineRule="auto"/>
              <w:ind w:firstLine="0"/>
              <w:jc w:val="center"/>
            </w:pPr>
            <w:r/>
            <w:r>
              <w:rPr>
                <w:rFonts w:ascii="黑体" w:hAnsi="黑体" w:eastAsia="黑体" w:cs="黑体"/>
                <w:b/>
                <w:i w:val="0"/>
                <w:sz w:val="18"/>
              </w:rPr>
              <w:t>说明</w:t>
            </w:r>
          </w:p>
        </w:tc>
      </w:tr>
      <w:tr>
        <w:tc>
          <w:tcPr>
            <w:tcW w:type="dxa" w:w="2608"/>
          </w:tcPr>
          <w:p>
            <w:pPr>
              <w:spacing w:before="20" w:after="20" w:line="252" w:lineRule="auto"/>
              <w:ind w:firstLine="0"/>
              <w:jc w:val="center"/>
            </w:pPr>
            <w:r/>
            <w:r>
              <w:rPr>
                <w:rFonts w:ascii="宋体" w:hAnsi="宋体" w:eastAsia="宋体" w:cs="宋体"/>
                <w:b w:val="0"/>
                <w:i w:val="0"/>
                <w:sz w:val="18"/>
              </w:rPr>
              <w:t>执行用例总数</w:t>
            </w:r>
          </w:p>
        </w:tc>
        <w:tc>
          <w:tcPr>
            <w:tcW w:type="dxa" w:w="1474"/>
          </w:tcPr>
          <w:p>
            <w:pPr>
              <w:spacing w:before="20" w:after="20" w:line="252" w:lineRule="auto"/>
              <w:ind w:firstLine="0"/>
              <w:jc w:val="center"/>
            </w:pPr>
            <w:r/>
            <w:r>
              <w:rPr>
                <w:rFonts w:ascii="宋体" w:hAnsi="宋体" w:eastAsia="宋体" w:cs="宋体"/>
                <w:b w:val="0"/>
                <w:i w:val="0"/>
                <w:sz w:val="18"/>
              </w:rPr>
              <w:t>154</w:t>
            </w:r>
          </w:p>
        </w:tc>
        <w:tc>
          <w:tcPr>
            <w:tcW w:type="dxa" w:w="4989"/>
          </w:tcPr>
          <w:p>
            <w:pPr>
              <w:spacing w:before="20" w:after="20" w:line="252" w:lineRule="auto"/>
              <w:ind w:firstLine="0"/>
              <w:jc w:val="left"/>
            </w:pPr>
            <w:r/>
            <w:r>
              <w:rPr>
                <w:rFonts w:ascii="宋体" w:hAnsi="宋体" w:eastAsia="宋体" w:cs="宋体"/>
                <w:b w:val="0"/>
                <w:i w:val="0"/>
                <w:sz w:val="18"/>
              </w:rPr>
              <w:t>11 个测试类，覆盖公共组件、M1~M10 与端到端集成流程</w:t>
            </w:r>
          </w:p>
        </w:tc>
      </w:tr>
      <w:tr>
        <w:tc>
          <w:tcPr>
            <w:tcW w:type="dxa" w:w="2608"/>
          </w:tcPr>
          <w:p>
            <w:pPr>
              <w:spacing w:before="20" w:after="20" w:line="252" w:lineRule="auto"/>
              <w:ind w:firstLine="0"/>
              <w:jc w:val="center"/>
            </w:pPr>
            <w:r/>
            <w:r>
              <w:rPr>
                <w:rFonts w:ascii="宋体" w:hAnsi="宋体" w:eastAsia="宋体" w:cs="宋体"/>
                <w:b w:val="0"/>
                <w:i w:val="0"/>
                <w:sz w:val="18"/>
              </w:rPr>
              <w:t>通过用例数</w:t>
            </w:r>
          </w:p>
        </w:tc>
        <w:tc>
          <w:tcPr>
            <w:tcW w:type="dxa" w:w="1474"/>
          </w:tcPr>
          <w:p>
            <w:pPr>
              <w:spacing w:before="20" w:after="20" w:line="252" w:lineRule="auto"/>
              <w:ind w:firstLine="0"/>
              <w:jc w:val="center"/>
            </w:pPr>
            <w:r/>
            <w:r>
              <w:rPr>
                <w:rFonts w:ascii="宋体" w:hAnsi="宋体" w:eastAsia="宋体" w:cs="宋体"/>
                <w:b w:val="0"/>
                <w:i w:val="0"/>
                <w:sz w:val="18"/>
              </w:rPr>
              <w:t>154</w:t>
            </w:r>
          </w:p>
        </w:tc>
        <w:tc>
          <w:tcPr>
            <w:tcW w:type="dxa" w:w="4989"/>
          </w:tcPr>
          <w:p>
            <w:pPr>
              <w:spacing w:before="20" w:after="20" w:line="252" w:lineRule="auto"/>
              <w:ind w:firstLine="0"/>
              <w:jc w:val="left"/>
            </w:pPr>
            <w:r/>
            <w:r>
              <w:rPr>
                <w:rFonts w:ascii="宋体" w:hAnsi="宋体" w:eastAsia="宋体" w:cs="宋体"/>
                <w:b w:val="0"/>
                <w:i w:val="0"/>
                <w:sz w:val="18"/>
              </w:rPr>
              <w:t>全部用例断言通过</w:t>
            </w:r>
          </w:p>
        </w:tc>
      </w:tr>
      <w:tr>
        <w:tc>
          <w:tcPr>
            <w:tcW w:type="dxa" w:w="2608"/>
          </w:tcPr>
          <w:p>
            <w:pPr>
              <w:spacing w:before="20" w:after="20" w:line="252" w:lineRule="auto"/>
              <w:ind w:firstLine="0"/>
              <w:jc w:val="center"/>
            </w:pPr>
            <w:r/>
            <w:r>
              <w:rPr>
                <w:rFonts w:ascii="宋体" w:hAnsi="宋体" w:eastAsia="宋体" w:cs="宋体"/>
                <w:b w:val="0"/>
                <w:i w:val="0"/>
                <w:sz w:val="18"/>
              </w:rPr>
              <w:t>失败用例数（Failures）</w:t>
            </w:r>
          </w:p>
        </w:tc>
        <w:tc>
          <w:tcPr>
            <w:tcW w:type="dxa" w:w="1474"/>
          </w:tcPr>
          <w:p>
            <w:pPr>
              <w:spacing w:before="20" w:after="20" w:line="252" w:lineRule="auto"/>
              <w:ind w:firstLine="0"/>
              <w:jc w:val="center"/>
            </w:pPr>
            <w:r/>
            <w:r>
              <w:rPr>
                <w:rFonts w:ascii="宋体" w:hAnsi="宋体" w:eastAsia="宋体" w:cs="宋体"/>
                <w:b w:val="0"/>
                <w:i w:val="0"/>
                <w:sz w:val="18"/>
              </w:rPr>
              <w:t>0</w:t>
            </w:r>
          </w:p>
        </w:tc>
        <w:tc>
          <w:tcPr>
            <w:tcW w:type="dxa" w:w="4989"/>
          </w:tcPr>
          <w:p>
            <w:pPr>
              <w:spacing w:before="20" w:after="20" w:line="252" w:lineRule="auto"/>
              <w:ind w:firstLine="0"/>
              <w:jc w:val="left"/>
            </w:pPr>
            <w:r/>
            <w:r>
              <w:rPr>
                <w:rFonts w:ascii="宋体" w:hAnsi="宋体" w:eastAsia="宋体" w:cs="宋体"/>
                <w:b w:val="0"/>
                <w:i w:val="0"/>
                <w:sz w:val="18"/>
              </w:rPr>
              <w:t>无断言失败</w:t>
            </w:r>
          </w:p>
        </w:tc>
      </w:tr>
      <w:tr>
        <w:tc>
          <w:tcPr>
            <w:tcW w:type="dxa" w:w="2608"/>
          </w:tcPr>
          <w:p>
            <w:pPr>
              <w:spacing w:before="20" w:after="20" w:line="252" w:lineRule="auto"/>
              <w:ind w:firstLine="0"/>
              <w:jc w:val="center"/>
            </w:pPr>
            <w:r/>
            <w:r>
              <w:rPr>
                <w:rFonts w:ascii="宋体" w:hAnsi="宋体" w:eastAsia="宋体" w:cs="宋体"/>
                <w:b w:val="0"/>
                <w:i w:val="0"/>
                <w:sz w:val="18"/>
              </w:rPr>
              <w:t>错误用例数（Errors）</w:t>
            </w:r>
          </w:p>
        </w:tc>
        <w:tc>
          <w:tcPr>
            <w:tcW w:type="dxa" w:w="1474"/>
          </w:tcPr>
          <w:p>
            <w:pPr>
              <w:spacing w:before="20" w:after="20" w:line="252" w:lineRule="auto"/>
              <w:ind w:firstLine="0"/>
              <w:jc w:val="center"/>
            </w:pPr>
            <w:r/>
            <w:r>
              <w:rPr>
                <w:rFonts w:ascii="宋体" w:hAnsi="宋体" w:eastAsia="宋体" w:cs="宋体"/>
                <w:b w:val="0"/>
                <w:i w:val="0"/>
                <w:sz w:val="18"/>
              </w:rPr>
              <w:t>0</w:t>
            </w:r>
          </w:p>
        </w:tc>
        <w:tc>
          <w:tcPr>
            <w:tcW w:type="dxa" w:w="4989"/>
          </w:tcPr>
          <w:p>
            <w:pPr>
              <w:spacing w:before="20" w:after="20" w:line="252" w:lineRule="auto"/>
              <w:ind w:firstLine="0"/>
              <w:jc w:val="left"/>
            </w:pPr>
            <w:r/>
            <w:r>
              <w:rPr>
                <w:rFonts w:ascii="宋体" w:hAnsi="宋体" w:eastAsia="宋体" w:cs="宋体"/>
                <w:b w:val="0"/>
                <w:i w:val="0"/>
                <w:sz w:val="18"/>
              </w:rPr>
              <w:t>无异常中断</w:t>
            </w:r>
          </w:p>
        </w:tc>
      </w:tr>
      <w:tr>
        <w:tc>
          <w:tcPr>
            <w:tcW w:type="dxa" w:w="2608"/>
          </w:tcPr>
          <w:p>
            <w:pPr>
              <w:spacing w:before="20" w:after="20" w:line="252" w:lineRule="auto"/>
              <w:ind w:firstLine="0"/>
              <w:jc w:val="center"/>
            </w:pPr>
            <w:r/>
            <w:r>
              <w:rPr>
                <w:rFonts w:ascii="宋体" w:hAnsi="宋体" w:eastAsia="宋体" w:cs="宋体"/>
                <w:b w:val="0"/>
                <w:i w:val="0"/>
                <w:sz w:val="18"/>
              </w:rPr>
              <w:t>跳过用例数（Skipped）</w:t>
            </w:r>
          </w:p>
        </w:tc>
        <w:tc>
          <w:tcPr>
            <w:tcW w:type="dxa" w:w="1474"/>
          </w:tcPr>
          <w:p>
            <w:pPr>
              <w:spacing w:before="20" w:after="20" w:line="252" w:lineRule="auto"/>
              <w:ind w:firstLine="0"/>
              <w:jc w:val="center"/>
            </w:pPr>
            <w:r/>
            <w:r>
              <w:rPr>
                <w:rFonts w:ascii="宋体" w:hAnsi="宋体" w:eastAsia="宋体" w:cs="宋体"/>
                <w:b w:val="0"/>
                <w:i w:val="0"/>
                <w:sz w:val="18"/>
              </w:rPr>
              <w:t>0</w:t>
            </w:r>
          </w:p>
        </w:tc>
        <w:tc>
          <w:tcPr>
            <w:tcW w:type="dxa" w:w="4989"/>
          </w:tcPr>
          <w:p>
            <w:pPr>
              <w:spacing w:before="20" w:after="20" w:line="252" w:lineRule="auto"/>
              <w:ind w:firstLine="0"/>
              <w:jc w:val="left"/>
            </w:pPr>
            <w:r/>
            <w:r>
              <w:rPr>
                <w:rFonts w:ascii="宋体" w:hAnsi="宋体" w:eastAsia="宋体" w:cs="宋体"/>
                <w:b w:val="0"/>
                <w:i w:val="0"/>
                <w:sz w:val="18"/>
              </w:rPr>
              <w:t>无用例被跳过或禁用</w:t>
            </w:r>
          </w:p>
        </w:tc>
      </w:tr>
      <w:tr>
        <w:tc>
          <w:tcPr>
            <w:tcW w:type="dxa" w:w="2608"/>
          </w:tcPr>
          <w:p>
            <w:pPr>
              <w:spacing w:before="20" w:after="20" w:line="252" w:lineRule="auto"/>
              <w:ind w:firstLine="0"/>
              <w:jc w:val="center"/>
            </w:pPr>
            <w:r/>
            <w:r>
              <w:rPr>
                <w:rFonts w:ascii="宋体" w:hAnsi="宋体" w:eastAsia="宋体" w:cs="宋体"/>
                <w:b w:val="0"/>
                <w:i w:val="0"/>
                <w:sz w:val="18"/>
              </w:rPr>
              <w:t>通过率</w:t>
            </w:r>
          </w:p>
        </w:tc>
        <w:tc>
          <w:tcPr>
            <w:tcW w:type="dxa" w:w="1474"/>
          </w:tcPr>
          <w:p>
            <w:pPr>
              <w:spacing w:before="20" w:after="20" w:line="252" w:lineRule="auto"/>
              <w:ind w:firstLine="0"/>
              <w:jc w:val="center"/>
            </w:pPr>
            <w:r/>
            <w:r>
              <w:rPr>
                <w:rFonts w:ascii="宋体" w:hAnsi="宋体" w:eastAsia="宋体" w:cs="宋体"/>
                <w:b w:val="0"/>
                <w:i w:val="0"/>
                <w:sz w:val="18"/>
              </w:rPr>
              <w:t>100%</w:t>
            </w:r>
          </w:p>
        </w:tc>
        <w:tc>
          <w:tcPr>
            <w:tcW w:type="dxa" w:w="4989"/>
          </w:tcPr>
          <w:p>
            <w:pPr>
              <w:spacing w:before="20" w:after="20" w:line="252" w:lineRule="auto"/>
              <w:ind w:firstLine="0"/>
              <w:jc w:val="left"/>
            </w:pPr>
            <w:r/>
            <w:r>
              <w:rPr>
                <w:rFonts w:ascii="宋体" w:hAnsi="宋体" w:eastAsia="宋体" w:cs="宋体"/>
                <w:b w:val="0"/>
                <w:i w:val="0"/>
                <w:sz w:val="18"/>
              </w:rPr>
              <w:t>154 / 154 × 100%</w:t>
            </w:r>
          </w:p>
        </w:tc>
      </w:tr>
      <w:tr>
        <w:tc>
          <w:tcPr>
            <w:tcW w:type="dxa" w:w="2608"/>
          </w:tcPr>
          <w:p>
            <w:pPr>
              <w:spacing w:before="20" w:after="20" w:line="252" w:lineRule="auto"/>
              <w:ind w:firstLine="0"/>
              <w:jc w:val="center"/>
            </w:pPr>
            <w:r/>
            <w:r>
              <w:rPr>
                <w:rFonts w:ascii="宋体" w:hAnsi="宋体" w:eastAsia="宋体" w:cs="宋体"/>
                <w:b w:val="0"/>
                <w:i w:val="0"/>
                <w:sz w:val="18"/>
              </w:rPr>
              <w:t>测试类总数</w:t>
            </w:r>
          </w:p>
        </w:tc>
        <w:tc>
          <w:tcPr>
            <w:tcW w:type="dxa" w:w="1474"/>
          </w:tcPr>
          <w:p>
            <w:pPr>
              <w:spacing w:before="20" w:after="20" w:line="252" w:lineRule="auto"/>
              <w:ind w:firstLine="0"/>
              <w:jc w:val="center"/>
            </w:pPr>
            <w:r/>
            <w:r>
              <w:rPr>
                <w:rFonts w:ascii="宋体" w:hAnsi="宋体" w:eastAsia="宋体" w:cs="宋体"/>
                <w:b w:val="0"/>
                <w:i w:val="0"/>
                <w:sz w:val="18"/>
              </w:rPr>
              <w:t>11</w:t>
            </w:r>
          </w:p>
        </w:tc>
        <w:tc>
          <w:tcPr>
            <w:tcW w:type="dxa" w:w="4989"/>
          </w:tcPr>
          <w:p>
            <w:pPr>
              <w:spacing w:before="20" w:after="20" w:line="252" w:lineRule="auto"/>
              <w:ind w:firstLine="0"/>
              <w:jc w:val="left"/>
            </w:pPr>
            <w:r/>
            <w:r>
              <w:rPr>
                <w:rFonts w:ascii="宋体" w:hAnsi="宋体" w:eastAsia="宋体" w:cs="宋体"/>
                <w:b w:val="0"/>
                <w:i w:val="0"/>
                <w:sz w:val="18"/>
              </w:rPr>
              <w:t>UtilTest、ScoreTest 与 9 个业务/集成测试类</w:t>
            </w:r>
          </w:p>
        </w:tc>
      </w:tr>
      <w:tr>
        <w:tc>
          <w:tcPr>
            <w:tcW w:type="dxa" w:w="2608"/>
          </w:tcPr>
          <w:p>
            <w:pPr>
              <w:spacing w:before="20" w:after="20" w:line="252" w:lineRule="auto"/>
              <w:ind w:firstLine="0"/>
              <w:jc w:val="center"/>
            </w:pPr>
            <w:r/>
            <w:r>
              <w:rPr>
                <w:rFonts w:ascii="宋体" w:hAnsi="宋体" w:eastAsia="宋体" w:cs="宋体"/>
                <w:b w:val="0"/>
                <w:i w:val="0"/>
                <w:sz w:val="18"/>
              </w:rPr>
              <w:t>测试总耗时</w:t>
            </w:r>
          </w:p>
        </w:tc>
        <w:tc>
          <w:tcPr>
            <w:tcW w:type="dxa" w:w="1474"/>
          </w:tcPr>
          <w:p>
            <w:pPr>
              <w:spacing w:before="20" w:after="20" w:line="252" w:lineRule="auto"/>
              <w:ind w:firstLine="0"/>
              <w:jc w:val="center"/>
            </w:pPr>
            <w:r/>
            <w:r>
              <w:rPr>
                <w:rFonts w:ascii="宋体" w:hAnsi="宋体" w:eastAsia="宋体" w:cs="宋体"/>
                <w:b w:val="0"/>
                <w:i w:val="0"/>
                <w:sz w:val="18"/>
              </w:rPr>
              <w:t>约 8.8 秒</w:t>
            </w:r>
          </w:p>
        </w:tc>
        <w:tc>
          <w:tcPr>
            <w:tcW w:type="dxa" w:w="4989"/>
          </w:tcPr>
          <w:p>
            <w:pPr>
              <w:spacing w:before="20" w:after="20" w:line="252" w:lineRule="auto"/>
              <w:ind w:firstLine="0"/>
              <w:jc w:val="left"/>
            </w:pPr>
            <w:r/>
            <w:r>
              <w:rPr>
                <w:rFonts w:ascii="宋体" w:hAnsi="宋体" w:eastAsia="宋体" w:cs="宋体"/>
                <w:b w:val="0"/>
                <w:i w:val="0"/>
                <w:sz w:val="18"/>
              </w:rPr>
              <w:t>各测试类耗时之和 8.827 秒（不含编译时间）</w:t>
            </w:r>
          </w:p>
        </w:tc>
      </w:tr>
      <w:tr>
        <w:tc>
          <w:tcPr>
            <w:tcW w:type="dxa" w:w="2608"/>
          </w:tcPr>
          <w:p>
            <w:pPr>
              <w:spacing w:before="20" w:after="20" w:line="252" w:lineRule="auto"/>
              <w:ind w:firstLine="0"/>
              <w:jc w:val="center"/>
            </w:pPr>
            <w:r/>
            <w:r>
              <w:rPr>
                <w:rFonts w:ascii="宋体" w:hAnsi="宋体" w:eastAsia="宋体" w:cs="宋体"/>
                <w:b w:val="0"/>
                <w:i w:val="0"/>
                <w:sz w:val="18"/>
              </w:rPr>
              <w:t>发现缺陷总数</w:t>
            </w:r>
          </w:p>
        </w:tc>
        <w:tc>
          <w:tcPr>
            <w:tcW w:type="dxa" w:w="1474"/>
          </w:tcPr>
          <w:p>
            <w:pPr>
              <w:spacing w:before="20" w:after="20" w:line="252" w:lineRule="auto"/>
              <w:ind w:firstLine="0"/>
              <w:jc w:val="center"/>
            </w:pPr>
            <w:r/>
            <w:r>
              <w:rPr>
                <w:rFonts w:ascii="宋体" w:hAnsi="宋体" w:eastAsia="宋体" w:cs="宋体"/>
                <w:b w:val="0"/>
                <w:i w:val="0"/>
                <w:sz w:val="18"/>
              </w:rPr>
              <w:t>12</w:t>
            </w:r>
          </w:p>
        </w:tc>
        <w:tc>
          <w:tcPr>
            <w:tcW w:type="dxa" w:w="4989"/>
          </w:tcPr>
          <w:p>
            <w:pPr>
              <w:spacing w:before="20" w:after="20" w:line="252" w:lineRule="auto"/>
              <w:ind w:firstLine="0"/>
              <w:jc w:val="left"/>
            </w:pPr>
            <w:r/>
            <w:r>
              <w:rPr>
                <w:rFonts w:ascii="宋体" w:hAnsi="宋体" w:eastAsia="宋体" w:cs="宋体"/>
                <w:b w:val="0"/>
                <w:i w:val="0"/>
                <w:sz w:val="18"/>
              </w:rPr>
              <w:t>严重 4、一般 6、轻微 2</w:t>
            </w:r>
          </w:p>
        </w:tc>
      </w:tr>
      <w:tr>
        <w:tc>
          <w:tcPr>
            <w:tcW w:type="dxa" w:w="2608"/>
          </w:tcPr>
          <w:p>
            <w:pPr>
              <w:spacing w:before="20" w:after="20" w:line="252" w:lineRule="auto"/>
              <w:ind w:firstLine="0"/>
              <w:jc w:val="center"/>
            </w:pPr>
            <w:r/>
            <w:r>
              <w:rPr>
                <w:rFonts w:ascii="宋体" w:hAnsi="宋体" w:eastAsia="宋体" w:cs="宋体"/>
                <w:b w:val="0"/>
                <w:i w:val="0"/>
                <w:sz w:val="18"/>
              </w:rPr>
              <w:t>已修复缺陷</w:t>
            </w:r>
          </w:p>
        </w:tc>
        <w:tc>
          <w:tcPr>
            <w:tcW w:type="dxa" w:w="1474"/>
          </w:tcPr>
          <w:p>
            <w:pPr>
              <w:spacing w:before="20" w:after="20" w:line="252" w:lineRule="auto"/>
              <w:ind w:firstLine="0"/>
              <w:jc w:val="center"/>
            </w:pPr>
            <w:r/>
            <w:r>
              <w:rPr>
                <w:rFonts w:ascii="宋体" w:hAnsi="宋体" w:eastAsia="宋体" w:cs="宋体"/>
                <w:b w:val="0"/>
                <w:i w:val="0"/>
                <w:sz w:val="18"/>
              </w:rPr>
              <w:t>12</w:t>
            </w:r>
          </w:p>
        </w:tc>
        <w:tc>
          <w:tcPr>
            <w:tcW w:type="dxa" w:w="4989"/>
          </w:tcPr>
          <w:p>
            <w:pPr>
              <w:spacing w:before="20" w:after="20" w:line="252" w:lineRule="auto"/>
              <w:ind w:firstLine="0"/>
              <w:jc w:val="left"/>
            </w:pPr>
            <w:r/>
            <w:r>
              <w:rPr>
                <w:rFonts w:ascii="宋体" w:hAnsi="宋体" w:eastAsia="宋体" w:cs="宋体"/>
                <w:b w:val="0"/>
                <w:i w:val="0"/>
                <w:sz w:val="18"/>
              </w:rPr>
              <w:t>修复率 100%，均通过回归验证</w:t>
            </w:r>
          </w:p>
        </w:tc>
      </w:tr>
      <w:tr>
        <w:tc>
          <w:tcPr>
            <w:tcW w:type="dxa" w:w="2608"/>
          </w:tcPr>
          <w:p>
            <w:pPr>
              <w:spacing w:before="20" w:after="20" w:line="252" w:lineRule="auto"/>
              <w:ind w:firstLine="0"/>
              <w:jc w:val="center"/>
            </w:pPr>
            <w:r/>
            <w:r>
              <w:rPr>
                <w:rFonts w:ascii="宋体" w:hAnsi="宋体" w:eastAsia="宋体" w:cs="宋体"/>
                <w:b w:val="0"/>
                <w:i w:val="0"/>
                <w:sz w:val="18"/>
              </w:rPr>
              <w:t>遗留缺陷</w:t>
            </w:r>
          </w:p>
        </w:tc>
        <w:tc>
          <w:tcPr>
            <w:tcW w:type="dxa" w:w="1474"/>
          </w:tcPr>
          <w:p>
            <w:pPr>
              <w:spacing w:before="20" w:after="20" w:line="252" w:lineRule="auto"/>
              <w:ind w:firstLine="0"/>
              <w:jc w:val="center"/>
            </w:pPr>
            <w:r/>
            <w:r>
              <w:rPr>
                <w:rFonts w:ascii="宋体" w:hAnsi="宋体" w:eastAsia="宋体" w:cs="宋体"/>
                <w:b w:val="0"/>
                <w:i w:val="0"/>
                <w:sz w:val="18"/>
              </w:rPr>
              <w:t>0</w:t>
            </w:r>
          </w:p>
        </w:tc>
        <w:tc>
          <w:tcPr>
            <w:tcW w:type="dxa" w:w="4989"/>
          </w:tcPr>
          <w:p>
            <w:pPr>
              <w:spacing w:before="20" w:after="20" w:line="252" w:lineRule="auto"/>
              <w:ind w:firstLine="0"/>
              <w:jc w:val="left"/>
            </w:pPr>
            <w:r/>
            <w:r>
              <w:rPr>
                <w:rFonts w:ascii="宋体" w:hAnsi="宋体" w:eastAsia="宋体" w:cs="宋体"/>
                <w:b w:val="0"/>
                <w:i w:val="0"/>
                <w:sz w:val="18"/>
              </w:rPr>
              <w:t>无已知未修复缺陷</w:t>
            </w:r>
          </w:p>
        </w:tc>
      </w:tr>
      <w:tr>
        <w:tc>
          <w:tcPr>
            <w:tcW w:type="dxa" w:w="2608"/>
          </w:tcPr>
          <w:p>
            <w:pPr>
              <w:spacing w:before="20" w:after="20" w:line="252" w:lineRule="auto"/>
              <w:ind w:firstLine="0"/>
              <w:jc w:val="center"/>
            </w:pPr>
            <w:r/>
            <w:r>
              <w:rPr>
                <w:rFonts w:ascii="宋体" w:hAnsi="宋体" w:eastAsia="宋体" w:cs="宋体"/>
                <w:b w:val="0"/>
                <w:i w:val="0"/>
                <w:sz w:val="18"/>
              </w:rPr>
              <w:t>需求覆盖率</w:t>
            </w:r>
          </w:p>
        </w:tc>
        <w:tc>
          <w:tcPr>
            <w:tcW w:type="dxa" w:w="1474"/>
          </w:tcPr>
          <w:p>
            <w:pPr>
              <w:spacing w:before="20" w:after="20" w:line="252" w:lineRule="auto"/>
              <w:ind w:firstLine="0"/>
              <w:jc w:val="center"/>
            </w:pPr>
            <w:r/>
            <w:r>
              <w:rPr>
                <w:rFonts w:ascii="宋体" w:hAnsi="宋体" w:eastAsia="宋体" w:cs="宋体"/>
                <w:b w:val="0"/>
                <w:i w:val="0"/>
                <w:sz w:val="18"/>
              </w:rPr>
              <w:t>100%</w:t>
            </w:r>
          </w:p>
        </w:tc>
        <w:tc>
          <w:tcPr>
            <w:tcW w:type="dxa" w:w="4989"/>
          </w:tcPr>
          <w:p>
            <w:pPr>
              <w:spacing w:before="20" w:after="20" w:line="252" w:lineRule="auto"/>
              <w:ind w:firstLine="0"/>
              <w:jc w:val="left"/>
            </w:pPr>
            <w:r/>
            <w:r>
              <w:rPr>
                <w:rFonts w:ascii="宋体" w:hAnsi="宋体" w:eastAsia="宋体" w:cs="宋体"/>
                <w:b w:val="0"/>
                <w:i w:val="0"/>
                <w:sz w:val="18"/>
              </w:rPr>
              <w:t>FR-01~FR-40 共 40 条功能需求全部覆盖</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结论：系统功能实现完整、业务规则执行严格、数据一致性与权限控制可靠，在课程设计所要求的运行环境下表现稳定，测试目标全部达成。</w:t>
      </w:r>
    </w:p>
    <w:p>
      <w:pPr>
        <w:pStyle w:val="Heading2"/>
        <w:spacing w:before="200" w:after="120" w:line="312" w:lineRule="auto"/>
        <w:ind w:firstLine="0"/>
        <w:jc w:val="left"/>
      </w:pPr>
      <w:r>
        <w:rPr>
          <w:rFonts w:ascii="黑体" w:hAnsi="黑体" w:eastAsia="黑体" w:cs="黑体"/>
          <w:b/>
          <w:i w:val="0"/>
          <w:color w:val="000000"/>
          <w:sz w:val="28"/>
        </w:rPr>
        <w:t>6.2  需求覆盖情况</w:t>
      </w:r>
    </w:p>
    <w:p>
      <w:pPr>
        <w:spacing w:before="0" w:after="60" w:line="312" w:lineRule="auto"/>
        <w:ind w:firstLine="420"/>
      </w:pPr>
      <w:r>
        <w:rPr>
          <w:rFonts w:ascii="宋体" w:hAnsi="宋体" w:eastAsia="宋体" w:cs="宋体"/>
          <w:b w:val="0"/>
          <w:i w:val="0"/>
          <w:sz w:val="21"/>
        </w:rPr>
        <w:t>《需求分析说明书》共定义 40 条功能需求（FR-01~FR-40）。本次测试通过“需求条目 → 模块 → 测试类 → 用例”的映射关系，实现了需求的</w:t>
      </w:r>
      <w:r>
        <w:rPr>
          <w:rFonts w:ascii="宋体" w:hAnsi="宋体" w:eastAsia="宋体" w:cs="宋体"/>
          <w:b/>
          <w:i w:val="0"/>
          <w:sz w:val="21"/>
        </w:rPr>
        <w:t>全量覆盖</w:t>
      </w:r>
      <w:r>
        <w:rPr>
          <w:rFonts w:ascii="宋体" w:hAnsi="宋体" w:eastAsia="宋体" w:cs="宋体"/>
          <w:b w:val="0"/>
          <w:i w:val="0"/>
          <w:sz w:val="21"/>
        </w:rPr>
        <w:t xml:space="preserve">，覆盖率为 </w:t>
      </w:r>
      <w:r>
        <w:rPr>
          <w:rFonts w:ascii="宋体" w:hAnsi="宋体" w:eastAsia="宋体" w:cs="宋体"/>
          <w:b/>
          <w:i w:val="0"/>
          <w:sz w:val="21"/>
        </w:rPr>
        <w:t>40/40 = 100%</w:t>
      </w:r>
      <w:r>
        <w:rPr>
          <w:rFonts w:ascii="宋体" w:hAnsi="宋体" w:eastAsia="宋体" w:cs="宋体"/>
          <w:b w:val="0"/>
          <w:i w:val="0"/>
          <w:sz w:val="21"/>
        </w:rPr>
        <w:t>，且每条需求的验证结论均为通过。按模块统计的覆盖率如表 6-2 所示，逐条需求覆盖明细如表 6-3 所示。</w:t>
      </w:r>
    </w:p>
    <w:p>
      <w:pPr>
        <w:spacing w:before="160" w:after="40" w:line="312" w:lineRule="auto"/>
        <w:ind w:firstLine="0"/>
        <w:jc w:val="center"/>
      </w:pPr>
      <w:r>
        <w:rPr>
          <w:rFonts w:ascii="黑体" w:hAnsi="黑体" w:eastAsia="黑体" w:cs="黑体"/>
          <w:b/>
          <w:i w:val="0"/>
          <w:sz w:val="20"/>
        </w:rPr>
        <w:t>表 6-2 需求覆盖情况统计（按模块）</w:t>
      </w:r>
    </w:p>
    <w:tbl>
      <w:tblPr>
        <w:tblStyle w:val="TableGrid"/>
        <w:tblW w:type="dxa" w:w="7938"/>
        <w:jc w:val="center"/>
        <w:tblLayout w:type="fixed"/>
        <w:tblLook w:firstColumn="1" w:firstRow="1" w:lastColumn="0" w:lastRow="0" w:noHBand="0" w:noVBand="1" w:val="04A0"/>
        <w:tblLayout w:type="fixed"/>
      </w:tblPr>
      <w:tblGrid>
        <w:gridCol w:w="794"/>
        <w:gridCol w:w="2381"/>
        <w:gridCol w:w="1928"/>
        <w:gridCol w:w="1021"/>
        <w:gridCol w:w="907"/>
        <w:gridCol w:w="907"/>
      </w:tblGrid>
      <w:tr>
        <w:trPr>
          <w:tblHeader/>
        </w:trPr>
        <w:tc>
          <w:tcPr>
            <w:tcW w:type="dxa" w:w="794"/>
            <w:shd w:val="clear" w:color="auto" w:fill="DCE6F1"/>
          </w:tcPr>
          <w:p>
            <w:pPr>
              <w:spacing w:before="20" w:after="20" w:line="252" w:lineRule="auto"/>
              <w:ind w:firstLine="0"/>
              <w:jc w:val="center"/>
            </w:pPr>
            <w:r/>
            <w:r>
              <w:rPr>
                <w:rFonts w:ascii="黑体" w:hAnsi="黑体" w:eastAsia="黑体" w:cs="黑体"/>
                <w:b/>
                <w:i w:val="0"/>
                <w:sz w:val="18"/>
              </w:rPr>
              <w:t>模块</w:t>
            </w:r>
          </w:p>
        </w:tc>
        <w:tc>
          <w:tcPr>
            <w:tcW w:type="dxa" w:w="2381"/>
            <w:shd w:val="clear" w:color="auto" w:fill="DCE6F1"/>
          </w:tcPr>
          <w:p>
            <w:pPr>
              <w:spacing w:before="20" w:after="20" w:line="252" w:lineRule="auto"/>
              <w:ind w:firstLine="0"/>
              <w:jc w:val="center"/>
            </w:pPr>
            <w:r/>
            <w:r>
              <w:rPr>
                <w:rFonts w:ascii="黑体" w:hAnsi="黑体" w:eastAsia="黑体" w:cs="黑体"/>
                <w:b/>
                <w:i w:val="0"/>
                <w:sz w:val="18"/>
              </w:rPr>
              <w:t>模块名称</w:t>
            </w:r>
          </w:p>
        </w:tc>
        <w:tc>
          <w:tcPr>
            <w:tcW w:type="dxa" w:w="1928"/>
            <w:shd w:val="clear" w:color="auto" w:fill="DCE6F1"/>
          </w:tcPr>
          <w:p>
            <w:pPr>
              <w:spacing w:before="20" w:after="20" w:line="252" w:lineRule="auto"/>
              <w:ind w:firstLine="0"/>
              <w:jc w:val="center"/>
            </w:pPr>
            <w:r/>
            <w:r>
              <w:rPr>
                <w:rFonts w:ascii="黑体" w:hAnsi="黑体" w:eastAsia="黑体" w:cs="黑体"/>
                <w:b/>
                <w:i w:val="0"/>
                <w:sz w:val="18"/>
              </w:rPr>
              <w:t>需求编号区间</w:t>
            </w:r>
          </w:p>
        </w:tc>
        <w:tc>
          <w:tcPr>
            <w:tcW w:type="dxa" w:w="1020"/>
            <w:shd w:val="clear" w:color="auto" w:fill="DCE6F1"/>
          </w:tcPr>
          <w:p>
            <w:pPr>
              <w:spacing w:before="20" w:after="20" w:line="252" w:lineRule="auto"/>
              <w:ind w:firstLine="0"/>
              <w:jc w:val="center"/>
            </w:pPr>
            <w:r/>
            <w:r>
              <w:rPr>
                <w:rFonts w:ascii="黑体" w:hAnsi="黑体" w:eastAsia="黑体" w:cs="黑体"/>
                <w:b/>
                <w:i w:val="0"/>
                <w:sz w:val="18"/>
              </w:rPr>
              <w:t>需求条数</w:t>
            </w:r>
          </w:p>
        </w:tc>
        <w:tc>
          <w:tcPr>
            <w:tcW w:type="dxa" w:w="907"/>
            <w:shd w:val="clear" w:color="auto" w:fill="DCE6F1"/>
          </w:tcPr>
          <w:p>
            <w:pPr>
              <w:spacing w:before="20" w:after="20" w:line="252" w:lineRule="auto"/>
              <w:ind w:firstLine="0"/>
              <w:jc w:val="center"/>
            </w:pPr>
            <w:r/>
            <w:r>
              <w:rPr>
                <w:rFonts w:ascii="黑体" w:hAnsi="黑体" w:eastAsia="黑体" w:cs="黑体"/>
                <w:b/>
                <w:i w:val="0"/>
                <w:sz w:val="18"/>
              </w:rPr>
              <w:t>覆盖率</w:t>
            </w:r>
          </w:p>
        </w:tc>
        <w:tc>
          <w:tcPr>
            <w:tcW w:type="dxa" w:w="907"/>
            <w:shd w:val="clear" w:color="auto" w:fill="DCE6F1"/>
          </w:tcPr>
          <w:p>
            <w:pPr>
              <w:spacing w:before="20" w:after="20" w:line="252" w:lineRule="auto"/>
              <w:ind w:firstLine="0"/>
              <w:jc w:val="center"/>
            </w:pPr>
            <w:r/>
            <w:r>
              <w:rPr>
                <w:rFonts w:ascii="黑体" w:hAnsi="黑体" w:eastAsia="黑体" w:cs="黑体"/>
                <w:b/>
                <w:i w:val="0"/>
                <w:sz w:val="18"/>
              </w:rPr>
              <w:t>结论</w:t>
            </w:r>
          </w:p>
        </w:tc>
      </w:tr>
      <w:tr>
        <w:tc>
          <w:tcPr>
            <w:tcW w:type="dxa" w:w="794"/>
          </w:tcPr>
          <w:p>
            <w:pPr>
              <w:spacing w:before="20" w:after="20" w:line="252" w:lineRule="auto"/>
              <w:ind w:firstLine="0"/>
              <w:jc w:val="center"/>
            </w:pPr>
            <w:r/>
            <w:r>
              <w:rPr>
                <w:rFonts w:ascii="宋体" w:hAnsi="宋体" w:eastAsia="宋体" w:cs="宋体"/>
                <w:b w:val="0"/>
                <w:i w:val="0"/>
                <w:sz w:val="18"/>
              </w:rPr>
              <w:t>M1</w:t>
            </w:r>
          </w:p>
        </w:tc>
        <w:tc>
          <w:tcPr>
            <w:tcW w:type="dxa" w:w="2381"/>
          </w:tcPr>
          <w:p>
            <w:pPr>
              <w:spacing w:before="20" w:after="20" w:line="252" w:lineRule="auto"/>
              <w:ind w:firstLine="0"/>
              <w:jc w:val="left"/>
            </w:pPr>
            <w:r/>
            <w:r>
              <w:rPr>
                <w:rFonts w:ascii="宋体" w:hAnsi="宋体" w:eastAsia="宋体" w:cs="宋体"/>
                <w:b w:val="0"/>
                <w:i w:val="0"/>
                <w:sz w:val="18"/>
              </w:rPr>
              <w:t>用户登录与权限管理</w:t>
            </w:r>
          </w:p>
        </w:tc>
        <w:tc>
          <w:tcPr>
            <w:tcW w:type="dxa" w:w="1928"/>
          </w:tcPr>
          <w:p>
            <w:pPr>
              <w:spacing w:before="20" w:after="20" w:line="252" w:lineRule="auto"/>
              <w:ind w:firstLine="0"/>
              <w:jc w:val="center"/>
            </w:pPr>
            <w:r/>
            <w:r>
              <w:rPr>
                <w:rFonts w:ascii="宋体" w:hAnsi="宋体" w:eastAsia="宋体" w:cs="宋体"/>
                <w:b w:val="0"/>
                <w:i w:val="0"/>
                <w:sz w:val="18"/>
              </w:rPr>
              <w:t>FR-01 ～ FR-05</w:t>
            </w:r>
          </w:p>
        </w:tc>
        <w:tc>
          <w:tcPr>
            <w:tcW w:type="dxa" w:w="1020"/>
          </w:tcPr>
          <w:p>
            <w:pPr>
              <w:spacing w:before="20" w:after="20" w:line="252" w:lineRule="auto"/>
              <w:ind w:firstLine="0"/>
              <w:jc w:val="center"/>
            </w:pPr>
            <w:r/>
            <w:r>
              <w:rPr>
                <w:rFonts w:ascii="宋体" w:hAnsi="宋体" w:eastAsia="宋体" w:cs="宋体"/>
                <w:b w:val="0"/>
                <w:i w:val="0"/>
                <w:sz w:val="18"/>
              </w:rPr>
              <w:t>5</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M2</w:t>
            </w:r>
          </w:p>
        </w:tc>
        <w:tc>
          <w:tcPr>
            <w:tcW w:type="dxa" w:w="2381"/>
          </w:tcPr>
          <w:p>
            <w:pPr>
              <w:spacing w:before="20" w:after="20" w:line="252" w:lineRule="auto"/>
              <w:ind w:firstLine="0"/>
              <w:jc w:val="left"/>
            </w:pPr>
            <w:r/>
            <w:r>
              <w:rPr>
                <w:rFonts w:ascii="宋体" w:hAnsi="宋体" w:eastAsia="宋体" w:cs="宋体"/>
                <w:b w:val="0"/>
                <w:i w:val="0"/>
                <w:sz w:val="18"/>
              </w:rPr>
              <w:t>学生信息管理</w:t>
            </w:r>
          </w:p>
        </w:tc>
        <w:tc>
          <w:tcPr>
            <w:tcW w:type="dxa" w:w="1928"/>
          </w:tcPr>
          <w:p>
            <w:pPr>
              <w:spacing w:before="20" w:after="20" w:line="252" w:lineRule="auto"/>
              <w:ind w:firstLine="0"/>
              <w:jc w:val="center"/>
            </w:pPr>
            <w:r/>
            <w:r>
              <w:rPr>
                <w:rFonts w:ascii="宋体" w:hAnsi="宋体" w:eastAsia="宋体" w:cs="宋体"/>
                <w:b w:val="0"/>
                <w:i w:val="0"/>
                <w:sz w:val="18"/>
              </w:rPr>
              <w:t>FR-06 ～ FR-11</w:t>
            </w:r>
          </w:p>
        </w:tc>
        <w:tc>
          <w:tcPr>
            <w:tcW w:type="dxa" w:w="1020"/>
          </w:tcPr>
          <w:p>
            <w:pPr>
              <w:spacing w:before="20" w:after="20" w:line="252" w:lineRule="auto"/>
              <w:ind w:firstLine="0"/>
              <w:jc w:val="center"/>
            </w:pPr>
            <w:r/>
            <w:r>
              <w:rPr>
                <w:rFonts w:ascii="宋体" w:hAnsi="宋体" w:eastAsia="宋体" w:cs="宋体"/>
                <w:b w:val="0"/>
                <w:i w:val="0"/>
                <w:sz w:val="18"/>
              </w:rPr>
              <w:t>6</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M3</w:t>
            </w:r>
          </w:p>
        </w:tc>
        <w:tc>
          <w:tcPr>
            <w:tcW w:type="dxa" w:w="2381"/>
          </w:tcPr>
          <w:p>
            <w:pPr>
              <w:spacing w:before="20" w:after="20" w:line="252" w:lineRule="auto"/>
              <w:ind w:firstLine="0"/>
              <w:jc w:val="left"/>
            </w:pPr>
            <w:r/>
            <w:r>
              <w:rPr>
                <w:rFonts w:ascii="宋体" w:hAnsi="宋体" w:eastAsia="宋体" w:cs="宋体"/>
                <w:b w:val="0"/>
                <w:i w:val="0"/>
                <w:sz w:val="18"/>
              </w:rPr>
              <w:t>班级与专业管理</w:t>
            </w:r>
          </w:p>
        </w:tc>
        <w:tc>
          <w:tcPr>
            <w:tcW w:type="dxa" w:w="1928"/>
          </w:tcPr>
          <w:p>
            <w:pPr>
              <w:spacing w:before="20" w:after="20" w:line="252" w:lineRule="auto"/>
              <w:ind w:firstLine="0"/>
              <w:jc w:val="center"/>
            </w:pPr>
            <w:r/>
            <w:r>
              <w:rPr>
                <w:rFonts w:ascii="宋体" w:hAnsi="宋体" w:eastAsia="宋体" w:cs="宋体"/>
                <w:b w:val="0"/>
                <w:i w:val="0"/>
                <w:sz w:val="18"/>
              </w:rPr>
              <w:t>FR-12 ～ FR-15</w:t>
            </w:r>
          </w:p>
        </w:tc>
        <w:tc>
          <w:tcPr>
            <w:tcW w:type="dxa" w:w="1020"/>
          </w:tcPr>
          <w:p>
            <w:pPr>
              <w:spacing w:before="20" w:after="20" w:line="252" w:lineRule="auto"/>
              <w:ind w:firstLine="0"/>
              <w:jc w:val="center"/>
            </w:pPr>
            <w:r/>
            <w:r>
              <w:rPr>
                <w:rFonts w:ascii="宋体" w:hAnsi="宋体" w:eastAsia="宋体" w:cs="宋体"/>
                <w:b w:val="0"/>
                <w:i w:val="0"/>
                <w:sz w:val="18"/>
              </w:rPr>
              <w:t>4</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M4</w:t>
            </w:r>
          </w:p>
        </w:tc>
        <w:tc>
          <w:tcPr>
            <w:tcW w:type="dxa" w:w="2381"/>
          </w:tcPr>
          <w:p>
            <w:pPr>
              <w:spacing w:before="20" w:after="20" w:line="252" w:lineRule="auto"/>
              <w:ind w:firstLine="0"/>
              <w:jc w:val="left"/>
            </w:pPr>
            <w:r/>
            <w:r>
              <w:rPr>
                <w:rFonts w:ascii="宋体" w:hAnsi="宋体" w:eastAsia="宋体" w:cs="宋体"/>
                <w:b w:val="0"/>
                <w:i w:val="0"/>
                <w:sz w:val="18"/>
              </w:rPr>
              <w:t>课程管理</w:t>
            </w:r>
          </w:p>
        </w:tc>
        <w:tc>
          <w:tcPr>
            <w:tcW w:type="dxa" w:w="1928"/>
          </w:tcPr>
          <w:p>
            <w:pPr>
              <w:spacing w:before="20" w:after="20" w:line="252" w:lineRule="auto"/>
              <w:ind w:firstLine="0"/>
              <w:jc w:val="center"/>
            </w:pPr>
            <w:r/>
            <w:r>
              <w:rPr>
                <w:rFonts w:ascii="宋体" w:hAnsi="宋体" w:eastAsia="宋体" w:cs="宋体"/>
                <w:b w:val="0"/>
                <w:i w:val="0"/>
                <w:sz w:val="18"/>
              </w:rPr>
              <w:t>FR-16 ～ FR-18</w:t>
            </w:r>
          </w:p>
        </w:tc>
        <w:tc>
          <w:tcPr>
            <w:tcW w:type="dxa" w:w="1020"/>
          </w:tcPr>
          <w:p>
            <w:pPr>
              <w:spacing w:before="20" w:after="20" w:line="252" w:lineRule="auto"/>
              <w:ind w:firstLine="0"/>
              <w:jc w:val="center"/>
            </w:pPr>
            <w:r/>
            <w:r>
              <w:rPr>
                <w:rFonts w:ascii="宋体" w:hAnsi="宋体" w:eastAsia="宋体" w:cs="宋体"/>
                <w:b w:val="0"/>
                <w:i w:val="0"/>
                <w:sz w:val="18"/>
              </w:rPr>
              <w:t>3</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M5</w:t>
            </w:r>
          </w:p>
        </w:tc>
        <w:tc>
          <w:tcPr>
            <w:tcW w:type="dxa" w:w="2381"/>
          </w:tcPr>
          <w:p>
            <w:pPr>
              <w:spacing w:before="20" w:after="20" w:line="252" w:lineRule="auto"/>
              <w:ind w:firstLine="0"/>
              <w:jc w:val="left"/>
            </w:pPr>
            <w:r/>
            <w:r>
              <w:rPr>
                <w:rFonts w:ascii="宋体" w:hAnsi="宋体" w:eastAsia="宋体" w:cs="宋体"/>
                <w:b w:val="0"/>
                <w:i w:val="0"/>
                <w:sz w:val="18"/>
              </w:rPr>
              <w:t>成绩管理与绩点计算</w:t>
            </w:r>
          </w:p>
        </w:tc>
        <w:tc>
          <w:tcPr>
            <w:tcW w:type="dxa" w:w="1928"/>
          </w:tcPr>
          <w:p>
            <w:pPr>
              <w:spacing w:before="20" w:after="20" w:line="252" w:lineRule="auto"/>
              <w:ind w:firstLine="0"/>
              <w:jc w:val="center"/>
            </w:pPr>
            <w:r/>
            <w:r>
              <w:rPr>
                <w:rFonts w:ascii="宋体" w:hAnsi="宋体" w:eastAsia="宋体" w:cs="宋体"/>
                <w:b w:val="0"/>
                <w:i w:val="0"/>
                <w:sz w:val="18"/>
              </w:rPr>
              <w:t>FR-19 ～ FR-24</w:t>
            </w:r>
          </w:p>
        </w:tc>
        <w:tc>
          <w:tcPr>
            <w:tcW w:type="dxa" w:w="1020"/>
          </w:tcPr>
          <w:p>
            <w:pPr>
              <w:spacing w:before="20" w:after="20" w:line="252" w:lineRule="auto"/>
              <w:ind w:firstLine="0"/>
              <w:jc w:val="center"/>
            </w:pPr>
            <w:r/>
            <w:r>
              <w:rPr>
                <w:rFonts w:ascii="宋体" w:hAnsi="宋体" w:eastAsia="宋体" w:cs="宋体"/>
                <w:b w:val="0"/>
                <w:i w:val="0"/>
                <w:sz w:val="18"/>
              </w:rPr>
              <w:t>6</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M6</w:t>
            </w:r>
          </w:p>
        </w:tc>
        <w:tc>
          <w:tcPr>
            <w:tcW w:type="dxa" w:w="2381"/>
          </w:tcPr>
          <w:p>
            <w:pPr>
              <w:spacing w:before="20" w:after="20" w:line="252" w:lineRule="auto"/>
              <w:ind w:firstLine="0"/>
              <w:jc w:val="left"/>
            </w:pPr>
            <w:r/>
            <w:r>
              <w:rPr>
                <w:rFonts w:ascii="宋体" w:hAnsi="宋体" w:eastAsia="宋体" w:cs="宋体"/>
                <w:b w:val="0"/>
                <w:i w:val="0"/>
                <w:sz w:val="18"/>
              </w:rPr>
              <w:t>考勤管理</w:t>
            </w:r>
          </w:p>
        </w:tc>
        <w:tc>
          <w:tcPr>
            <w:tcW w:type="dxa" w:w="1928"/>
          </w:tcPr>
          <w:p>
            <w:pPr>
              <w:spacing w:before="20" w:after="20" w:line="252" w:lineRule="auto"/>
              <w:ind w:firstLine="0"/>
              <w:jc w:val="center"/>
            </w:pPr>
            <w:r/>
            <w:r>
              <w:rPr>
                <w:rFonts w:ascii="宋体" w:hAnsi="宋体" w:eastAsia="宋体" w:cs="宋体"/>
                <w:b w:val="0"/>
                <w:i w:val="0"/>
                <w:sz w:val="18"/>
              </w:rPr>
              <w:t>FR-25 ～ FR-28</w:t>
            </w:r>
          </w:p>
        </w:tc>
        <w:tc>
          <w:tcPr>
            <w:tcW w:type="dxa" w:w="1020"/>
          </w:tcPr>
          <w:p>
            <w:pPr>
              <w:spacing w:before="20" w:after="20" w:line="252" w:lineRule="auto"/>
              <w:ind w:firstLine="0"/>
              <w:jc w:val="center"/>
            </w:pPr>
            <w:r/>
            <w:r>
              <w:rPr>
                <w:rFonts w:ascii="宋体" w:hAnsi="宋体" w:eastAsia="宋体" w:cs="宋体"/>
                <w:b w:val="0"/>
                <w:i w:val="0"/>
                <w:sz w:val="18"/>
              </w:rPr>
              <w:t>4</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M7</w:t>
            </w:r>
          </w:p>
        </w:tc>
        <w:tc>
          <w:tcPr>
            <w:tcW w:type="dxa" w:w="2381"/>
          </w:tcPr>
          <w:p>
            <w:pPr>
              <w:spacing w:before="20" w:after="20" w:line="252" w:lineRule="auto"/>
              <w:ind w:firstLine="0"/>
              <w:jc w:val="left"/>
            </w:pPr>
            <w:r/>
            <w:r>
              <w:rPr>
                <w:rFonts w:ascii="宋体" w:hAnsi="宋体" w:eastAsia="宋体" w:cs="宋体"/>
                <w:b w:val="0"/>
                <w:i w:val="0"/>
                <w:sz w:val="18"/>
              </w:rPr>
              <w:t>统计分析与报表</w:t>
            </w:r>
          </w:p>
        </w:tc>
        <w:tc>
          <w:tcPr>
            <w:tcW w:type="dxa" w:w="1928"/>
          </w:tcPr>
          <w:p>
            <w:pPr>
              <w:spacing w:before="20" w:after="20" w:line="252" w:lineRule="auto"/>
              <w:ind w:firstLine="0"/>
              <w:jc w:val="center"/>
            </w:pPr>
            <w:r/>
            <w:r>
              <w:rPr>
                <w:rFonts w:ascii="宋体" w:hAnsi="宋体" w:eastAsia="宋体" w:cs="宋体"/>
                <w:b w:val="0"/>
                <w:i w:val="0"/>
                <w:sz w:val="18"/>
              </w:rPr>
              <w:t>FR-29 ～ FR-34</w:t>
            </w:r>
          </w:p>
        </w:tc>
        <w:tc>
          <w:tcPr>
            <w:tcW w:type="dxa" w:w="1020"/>
          </w:tcPr>
          <w:p>
            <w:pPr>
              <w:spacing w:before="20" w:after="20" w:line="252" w:lineRule="auto"/>
              <w:ind w:firstLine="0"/>
              <w:jc w:val="center"/>
            </w:pPr>
            <w:r/>
            <w:r>
              <w:rPr>
                <w:rFonts w:ascii="宋体" w:hAnsi="宋体" w:eastAsia="宋体" w:cs="宋体"/>
                <w:b w:val="0"/>
                <w:i w:val="0"/>
                <w:sz w:val="18"/>
              </w:rPr>
              <w:t>6</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M8</w:t>
            </w:r>
          </w:p>
        </w:tc>
        <w:tc>
          <w:tcPr>
            <w:tcW w:type="dxa" w:w="2381"/>
          </w:tcPr>
          <w:p>
            <w:pPr>
              <w:spacing w:before="20" w:after="20" w:line="252" w:lineRule="auto"/>
              <w:ind w:firstLine="0"/>
              <w:jc w:val="left"/>
            </w:pPr>
            <w:r/>
            <w:r>
              <w:rPr>
                <w:rFonts w:ascii="宋体" w:hAnsi="宋体" w:eastAsia="宋体" w:cs="宋体"/>
                <w:b w:val="0"/>
                <w:i w:val="0"/>
                <w:sz w:val="18"/>
              </w:rPr>
              <w:t>数据导出与报表</w:t>
            </w:r>
          </w:p>
        </w:tc>
        <w:tc>
          <w:tcPr>
            <w:tcW w:type="dxa" w:w="1928"/>
          </w:tcPr>
          <w:p>
            <w:pPr>
              <w:spacing w:before="20" w:after="20" w:line="252" w:lineRule="auto"/>
              <w:ind w:firstLine="0"/>
              <w:jc w:val="center"/>
            </w:pPr>
            <w:r/>
            <w:r>
              <w:rPr>
                <w:rFonts w:ascii="宋体" w:hAnsi="宋体" w:eastAsia="宋体" w:cs="宋体"/>
                <w:b w:val="0"/>
                <w:i w:val="0"/>
                <w:sz w:val="18"/>
              </w:rPr>
              <w:t>FR-35 ～ FR-37</w:t>
            </w:r>
          </w:p>
        </w:tc>
        <w:tc>
          <w:tcPr>
            <w:tcW w:type="dxa" w:w="1020"/>
          </w:tcPr>
          <w:p>
            <w:pPr>
              <w:spacing w:before="20" w:after="20" w:line="252" w:lineRule="auto"/>
              <w:ind w:firstLine="0"/>
              <w:jc w:val="center"/>
            </w:pPr>
            <w:r/>
            <w:r>
              <w:rPr>
                <w:rFonts w:ascii="宋体" w:hAnsi="宋体" w:eastAsia="宋体" w:cs="宋体"/>
                <w:b w:val="0"/>
                <w:i w:val="0"/>
                <w:sz w:val="18"/>
              </w:rPr>
              <w:t>3</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M9</w:t>
            </w:r>
          </w:p>
        </w:tc>
        <w:tc>
          <w:tcPr>
            <w:tcW w:type="dxa" w:w="2381"/>
          </w:tcPr>
          <w:p>
            <w:pPr>
              <w:spacing w:before="20" w:after="20" w:line="252" w:lineRule="auto"/>
              <w:ind w:firstLine="0"/>
              <w:jc w:val="left"/>
            </w:pPr>
            <w:r/>
            <w:r>
              <w:rPr>
                <w:rFonts w:ascii="宋体" w:hAnsi="宋体" w:eastAsia="宋体" w:cs="宋体"/>
                <w:b w:val="0"/>
                <w:i w:val="0"/>
                <w:sz w:val="18"/>
              </w:rPr>
              <w:t>系统日志管理</w:t>
            </w:r>
          </w:p>
        </w:tc>
        <w:tc>
          <w:tcPr>
            <w:tcW w:type="dxa" w:w="1928"/>
          </w:tcPr>
          <w:p>
            <w:pPr>
              <w:spacing w:before="20" w:after="20" w:line="252" w:lineRule="auto"/>
              <w:ind w:firstLine="0"/>
              <w:jc w:val="center"/>
            </w:pPr>
            <w:r/>
            <w:r>
              <w:rPr>
                <w:rFonts w:ascii="宋体" w:hAnsi="宋体" w:eastAsia="宋体" w:cs="宋体"/>
                <w:b w:val="0"/>
                <w:i w:val="0"/>
                <w:sz w:val="18"/>
              </w:rPr>
              <w:t>FR-38</w:t>
            </w:r>
          </w:p>
        </w:tc>
        <w:tc>
          <w:tcPr>
            <w:tcW w:type="dxa" w:w="1020"/>
          </w:tcPr>
          <w:p>
            <w:pPr>
              <w:spacing w:before="20" w:after="20" w:line="252" w:lineRule="auto"/>
              <w:ind w:firstLine="0"/>
              <w:jc w:val="center"/>
            </w:pPr>
            <w:r/>
            <w:r>
              <w:rPr>
                <w:rFonts w:ascii="宋体" w:hAnsi="宋体" w:eastAsia="宋体" w:cs="宋体"/>
                <w:b w:val="0"/>
                <w:i w:val="0"/>
                <w:sz w:val="18"/>
              </w:rPr>
              <w:t>1</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M10</w:t>
            </w:r>
          </w:p>
        </w:tc>
        <w:tc>
          <w:tcPr>
            <w:tcW w:type="dxa" w:w="2381"/>
          </w:tcPr>
          <w:p>
            <w:pPr>
              <w:spacing w:before="20" w:after="20" w:line="252" w:lineRule="auto"/>
              <w:ind w:firstLine="0"/>
              <w:jc w:val="left"/>
            </w:pPr>
            <w:r/>
            <w:r>
              <w:rPr>
                <w:rFonts w:ascii="宋体" w:hAnsi="宋体" w:eastAsia="宋体" w:cs="宋体"/>
                <w:b w:val="0"/>
                <w:i w:val="0"/>
                <w:sz w:val="18"/>
              </w:rPr>
              <w:t>系统维护与数据管理</w:t>
            </w:r>
          </w:p>
        </w:tc>
        <w:tc>
          <w:tcPr>
            <w:tcW w:type="dxa" w:w="1928"/>
          </w:tcPr>
          <w:p>
            <w:pPr>
              <w:spacing w:before="20" w:after="20" w:line="252" w:lineRule="auto"/>
              <w:ind w:firstLine="0"/>
              <w:jc w:val="center"/>
            </w:pPr>
            <w:r/>
            <w:r>
              <w:rPr>
                <w:rFonts w:ascii="宋体" w:hAnsi="宋体" w:eastAsia="宋体" w:cs="宋体"/>
                <w:b w:val="0"/>
                <w:i w:val="0"/>
                <w:sz w:val="18"/>
              </w:rPr>
              <w:t>FR-39 ～ FR-40</w:t>
            </w:r>
          </w:p>
        </w:tc>
        <w:tc>
          <w:tcPr>
            <w:tcW w:type="dxa" w:w="1020"/>
          </w:tcPr>
          <w:p>
            <w:pPr>
              <w:spacing w:before="20" w:after="20" w:line="252" w:lineRule="auto"/>
              <w:ind w:firstLine="0"/>
              <w:jc w:val="center"/>
            </w:pPr>
            <w:r/>
            <w:r>
              <w:rPr>
                <w:rFonts w:ascii="宋体" w:hAnsi="宋体" w:eastAsia="宋体" w:cs="宋体"/>
                <w:b w:val="0"/>
                <w:i w:val="0"/>
                <w:sz w:val="18"/>
              </w:rPr>
              <w:t>2</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r>
        <w:tc>
          <w:tcPr>
            <w:tcW w:type="dxa" w:w="794"/>
          </w:tcPr>
          <w:p>
            <w:pPr>
              <w:spacing w:before="20" w:after="20" w:line="252" w:lineRule="auto"/>
              <w:ind w:firstLine="0"/>
              <w:jc w:val="center"/>
            </w:pPr>
            <w:r/>
            <w:r>
              <w:rPr>
                <w:rFonts w:ascii="宋体" w:hAnsi="宋体" w:eastAsia="宋体" w:cs="宋体"/>
                <w:b w:val="0"/>
                <w:i w:val="0"/>
                <w:sz w:val="18"/>
              </w:rPr>
              <w:t>合计</w:t>
            </w:r>
          </w:p>
        </w:tc>
        <w:tc>
          <w:tcPr>
            <w:tcW w:type="dxa" w:w="2381"/>
          </w:tcPr>
          <w:p>
            <w:pPr>
              <w:spacing w:before="20" w:after="20" w:line="252" w:lineRule="auto"/>
              <w:ind w:firstLine="0"/>
              <w:jc w:val="left"/>
            </w:pPr>
            <w:r/>
            <w:r>
              <w:rPr>
                <w:rFonts w:ascii="宋体" w:hAnsi="宋体" w:eastAsia="宋体" w:cs="宋体"/>
                <w:b w:val="0"/>
                <w:i w:val="0"/>
                <w:sz w:val="18"/>
              </w:rPr>
              <w:t>10 个功能模块</w:t>
            </w:r>
          </w:p>
        </w:tc>
        <w:tc>
          <w:tcPr>
            <w:tcW w:type="dxa" w:w="1928"/>
          </w:tcPr>
          <w:p>
            <w:pPr>
              <w:spacing w:before="20" w:after="20" w:line="252" w:lineRule="auto"/>
              <w:ind w:firstLine="0"/>
              <w:jc w:val="center"/>
            </w:pPr>
            <w:r/>
            <w:r>
              <w:rPr>
                <w:rFonts w:ascii="宋体" w:hAnsi="宋体" w:eastAsia="宋体" w:cs="宋体"/>
                <w:b w:val="0"/>
                <w:i w:val="0"/>
                <w:sz w:val="18"/>
              </w:rPr>
              <w:t>FR-01 ～ FR-40</w:t>
            </w:r>
          </w:p>
        </w:tc>
        <w:tc>
          <w:tcPr>
            <w:tcW w:type="dxa" w:w="1020"/>
          </w:tcPr>
          <w:p>
            <w:pPr>
              <w:spacing w:before="20" w:after="20" w:line="252" w:lineRule="auto"/>
              <w:ind w:firstLine="0"/>
              <w:jc w:val="center"/>
            </w:pPr>
            <w:r/>
            <w:r>
              <w:rPr>
                <w:rFonts w:ascii="宋体" w:hAnsi="宋体" w:eastAsia="宋体" w:cs="宋体"/>
                <w:b w:val="0"/>
                <w:i w:val="0"/>
                <w:sz w:val="18"/>
              </w:rPr>
              <w:t>40</w:t>
            </w:r>
          </w:p>
        </w:tc>
        <w:tc>
          <w:tcPr>
            <w:tcW w:type="dxa" w:w="907"/>
          </w:tcPr>
          <w:p>
            <w:pPr>
              <w:spacing w:before="20" w:after="20" w:line="252" w:lineRule="auto"/>
              <w:ind w:firstLine="0"/>
              <w:jc w:val="center"/>
            </w:pPr>
            <w:r/>
            <w:r>
              <w:rPr>
                <w:rFonts w:ascii="宋体" w:hAnsi="宋体" w:eastAsia="宋体" w:cs="宋体"/>
                <w:b w:val="0"/>
                <w:i w:val="0"/>
                <w:sz w:val="18"/>
              </w:rPr>
              <w:t>100%</w:t>
            </w:r>
          </w:p>
        </w:tc>
        <w:tc>
          <w:tcPr>
            <w:tcW w:type="dxa" w:w="907"/>
          </w:tcPr>
          <w:p>
            <w:pPr>
              <w:spacing w:before="20" w:after="20" w:line="252" w:lineRule="auto"/>
              <w:ind w:firstLine="0"/>
              <w:jc w:val="center"/>
            </w:pPr>
            <w:r/>
            <w:r>
              <w:rPr>
                <w:rFonts w:ascii="宋体" w:hAnsi="宋体" w:eastAsia="宋体" w:cs="宋体"/>
                <w:b w:val="0"/>
                <w:i w:val="0"/>
                <w:sz w:val="18"/>
              </w:rPr>
              <w:t>通过</w:t>
            </w:r>
          </w:p>
        </w:tc>
      </w:tr>
    </w:tbl>
    <w:p>
      <w:pPr>
        <w:spacing w:before="0" w:after="40" w:line="312" w:lineRule="auto"/>
        <w:ind w:firstLine="0"/>
      </w:pPr>
    </w:p>
    <w:p>
      <w:pPr>
        <w:spacing w:before="160" w:after="40" w:line="312" w:lineRule="auto"/>
        <w:ind w:firstLine="0"/>
        <w:jc w:val="center"/>
      </w:pPr>
      <w:r>
        <w:rPr>
          <w:rFonts w:ascii="黑体" w:hAnsi="黑体" w:eastAsia="黑体" w:cs="黑体"/>
          <w:b/>
          <w:i w:val="0"/>
          <w:sz w:val="20"/>
        </w:rPr>
        <w:t>表 6-3 需求覆盖明细（FR-01~FR-40）</w:t>
      </w:r>
    </w:p>
    <w:tbl>
      <w:tblPr>
        <w:tblStyle w:val="TableGrid"/>
        <w:tblW w:type="dxa" w:w="9072"/>
        <w:jc w:val="center"/>
        <w:tblLayout w:type="fixed"/>
        <w:tblLook w:firstColumn="1" w:firstRow="1" w:lastColumn="0" w:lastRow="0" w:noHBand="0" w:noVBand="1" w:val="04A0"/>
        <w:tblLayout w:type="fixed"/>
      </w:tblPr>
      <w:tblGrid>
        <w:gridCol w:w="964"/>
        <w:gridCol w:w="3062"/>
        <w:gridCol w:w="794"/>
        <w:gridCol w:w="3345"/>
        <w:gridCol w:w="907"/>
      </w:tblGrid>
      <w:tr>
        <w:trPr>
          <w:tblHeader/>
        </w:trPr>
        <w:tc>
          <w:tcPr>
            <w:tcW w:type="dxa" w:w="964"/>
            <w:shd w:val="clear" w:color="auto" w:fill="DCE6F1"/>
          </w:tcPr>
          <w:p>
            <w:pPr>
              <w:spacing w:before="20" w:after="20" w:line="252" w:lineRule="auto"/>
              <w:ind w:firstLine="0"/>
              <w:jc w:val="center"/>
            </w:pPr>
            <w:r/>
            <w:r>
              <w:rPr>
                <w:rFonts w:ascii="黑体" w:hAnsi="黑体" w:eastAsia="黑体" w:cs="黑体"/>
                <w:b/>
                <w:i w:val="0"/>
                <w:sz w:val="16"/>
              </w:rPr>
              <w:t>需求编号</w:t>
            </w:r>
          </w:p>
        </w:tc>
        <w:tc>
          <w:tcPr>
            <w:tcW w:type="dxa" w:w="3061"/>
            <w:shd w:val="clear" w:color="auto" w:fill="DCE6F1"/>
          </w:tcPr>
          <w:p>
            <w:pPr>
              <w:spacing w:before="20" w:after="20" w:line="252" w:lineRule="auto"/>
              <w:ind w:firstLine="0"/>
              <w:jc w:val="center"/>
            </w:pPr>
            <w:r/>
            <w:r>
              <w:rPr>
                <w:rFonts w:ascii="黑体" w:hAnsi="黑体" w:eastAsia="黑体" w:cs="黑体"/>
                <w:b/>
                <w:i w:val="0"/>
                <w:sz w:val="16"/>
              </w:rPr>
              <w:t>需求名称（摘自需求说明书）</w:t>
            </w:r>
          </w:p>
        </w:tc>
        <w:tc>
          <w:tcPr>
            <w:tcW w:type="dxa" w:w="794"/>
            <w:shd w:val="clear" w:color="auto" w:fill="DCE6F1"/>
          </w:tcPr>
          <w:p>
            <w:pPr>
              <w:spacing w:before="20" w:after="20" w:line="252" w:lineRule="auto"/>
              <w:ind w:firstLine="0"/>
              <w:jc w:val="center"/>
            </w:pPr>
            <w:r/>
            <w:r>
              <w:rPr>
                <w:rFonts w:ascii="黑体" w:hAnsi="黑体" w:eastAsia="黑体" w:cs="黑体"/>
                <w:b/>
                <w:i w:val="0"/>
                <w:sz w:val="16"/>
              </w:rPr>
              <w:t>模块</w:t>
            </w:r>
          </w:p>
        </w:tc>
        <w:tc>
          <w:tcPr>
            <w:tcW w:type="dxa" w:w="3345"/>
            <w:shd w:val="clear" w:color="auto" w:fill="DCE6F1"/>
          </w:tcPr>
          <w:p>
            <w:pPr>
              <w:spacing w:before="20" w:after="20" w:line="252" w:lineRule="auto"/>
              <w:ind w:firstLine="0"/>
              <w:jc w:val="center"/>
            </w:pPr>
            <w:r/>
            <w:r>
              <w:rPr>
                <w:rFonts w:ascii="黑体" w:hAnsi="黑体" w:eastAsia="黑体" w:cs="黑体"/>
                <w:b/>
                <w:i w:val="0"/>
                <w:sz w:val="16"/>
              </w:rPr>
              <w:t>主要覆盖测试类／用例</w:t>
            </w:r>
          </w:p>
        </w:tc>
        <w:tc>
          <w:tcPr>
            <w:tcW w:type="dxa" w:w="907"/>
            <w:shd w:val="clear" w:color="auto" w:fill="DCE6F1"/>
          </w:tcPr>
          <w:p>
            <w:pPr>
              <w:spacing w:before="20" w:after="20" w:line="252" w:lineRule="auto"/>
              <w:ind w:firstLine="0"/>
              <w:jc w:val="center"/>
            </w:pPr>
            <w:r/>
            <w:r>
              <w:rPr>
                <w:rFonts w:ascii="黑体" w:hAnsi="黑体" w:eastAsia="黑体" w:cs="黑体"/>
                <w:b/>
                <w:i w:val="0"/>
                <w:sz w:val="16"/>
              </w:rPr>
              <w:t>结论</w:t>
            </w:r>
          </w:p>
        </w:tc>
      </w:tr>
      <w:tr>
        <w:tc>
          <w:tcPr>
            <w:tcW w:type="dxa" w:w="964"/>
          </w:tcPr>
          <w:p>
            <w:pPr>
              <w:spacing w:before="20" w:after="20" w:line="252" w:lineRule="auto"/>
              <w:ind w:firstLine="0"/>
              <w:jc w:val="center"/>
            </w:pPr>
            <w:r/>
            <w:r>
              <w:rPr>
                <w:rFonts w:ascii="宋体" w:hAnsi="宋体" w:eastAsia="宋体" w:cs="宋体"/>
                <w:b w:val="0"/>
                <w:i w:val="0"/>
                <w:sz w:val="16"/>
              </w:rPr>
              <w:t>FR-01</w:t>
            </w:r>
          </w:p>
        </w:tc>
        <w:tc>
          <w:tcPr>
            <w:tcW w:type="dxa" w:w="3061"/>
          </w:tcPr>
          <w:p>
            <w:pPr>
              <w:spacing w:before="20" w:after="20" w:line="252" w:lineRule="auto"/>
              <w:ind w:firstLine="0"/>
              <w:jc w:val="left"/>
            </w:pPr>
            <w:r/>
            <w:r>
              <w:rPr>
                <w:rFonts w:ascii="宋体" w:hAnsi="宋体" w:eastAsia="宋体" w:cs="宋体"/>
                <w:b w:val="0"/>
                <w:i w:val="0"/>
                <w:sz w:val="16"/>
              </w:rPr>
              <w:t>用户登录认证（用户名 + MD5 密码）</w:t>
            </w:r>
          </w:p>
        </w:tc>
        <w:tc>
          <w:tcPr>
            <w:tcW w:type="dxa" w:w="794"/>
          </w:tcPr>
          <w:p>
            <w:pPr>
              <w:spacing w:before="20" w:after="20" w:line="252" w:lineRule="auto"/>
              <w:ind w:firstLine="0"/>
              <w:jc w:val="center"/>
            </w:pPr>
            <w:r/>
            <w:r>
              <w:rPr>
                <w:rFonts w:ascii="宋体" w:hAnsi="宋体" w:eastAsia="宋体" w:cs="宋体"/>
                <w:b w:val="0"/>
                <w:i w:val="0"/>
                <w:sz w:val="16"/>
              </w:rPr>
              <w:t>M1</w:t>
            </w:r>
          </w:p>
        </w:tc>
        <w:tc>
          <w:tcPr>
            <w:tcW w:type="dxa" w:w="3345"/>
          </w:tcPr>
          <w:p>
            <w:pPr>
              <w:spacing w:before="20" w:after="20" w:line="252" w:lineRule="auto"/>
              <w:ind w:firstLine="0"/>
              <w:jc w:val="left"/>
            </w:pPr>
            <w:r/>
            <w:r>
              <w:rPr>
                <w:rFonts w:ascii="宋体" w:hAnsi="宋体" w:eastAsia="宋体" w:cs="宋体"/>
                <w:b w:val="0"/>
                <w:i w:val="0"/>
                <w:sz w:val="16"/>
              </w:rPr>
              <w:t>AuthServiceTest（15）+ FunctionalTest 权限矩阵</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FR-02</w:t>
            </w:r>
          </w:p>
        </w:tc>
        <w:tc>
          <w:tcPr>
            <w:tcW w:type="dxa" w:w="3061"/>
          </w:tcPr>
          <w:p>
            <w:pPr>
              <w:spacing w:before="20" w:after="20" w:line="252" w:lineRule="auto"/>
              <w:ind w:firstLine="0"/>
              <w:jc w:val="left"/>
            </w:pPr>
            <w:r/>
            <w:r>
              <w:rPr>
                <w:rFonts w:ascii="宋体" w:hAnsi="宋体" w:eastAsia="宋体" w:cs="宋体"/>
                <w:b w:val="0"/>
                <w:i w:val="0"/>
                <w:sz w:val="16"/>
              </w:rPr>
              <w:t>四类角色三级权限控制与动态侧边栏菜单</w:t>
            </w:r>
          </w:p>
        </w:tc>
        <w:tc>
          <w:tcPr>
            <w:tcW w:type="dxa" w:w="794"/>
          </w:tcPr>
          <w:p>
            <w:pPr>
              <w:spacing w:before="20" w:after="20" w:line="252" w:lineRule="auto"/>
              <w:ind w:firstLine="0"/>
              <w:jc w:val="center"/>
            </w:pPr>
            <w:r/>
            <w:r>
              <w:rPr>
                <w:rFonts w:ascii="宋体" w:hAnsi="宋体" w:eastAsia="宋体" w:cs="宋体"/>
                <w:b w:val="0"/>
                <w:i w:val="0"/>
                <w:sz w:val="16"/>
              </w:rPr>
              <w:t>M1</w:t>
            </w:r>
          </w:p>
        </w:tc>
        <w:tc>
          <w:tcPr>
            <w:tcW w:type="dxa" w:w="3345"/>
          </w:tcPr>
          <w:p>
            <w:pPr>
              <w:spacing w:before="20" w:after="20" w:line="252" w:lineRule="auto"/>
              <w:ind w:firstLine="0"/>
              <w:jc w:val="left"/>
            </w:pPr>
            <w:r/>
            <w:r>
              <w:rPr>
                <w:rFonts w:ascii="宋体" w:hAnsi="宋体" w:eastAsia="宋体" w:cs="宋体"/>
                <w:b w:val="0"/>
                <w:i w:val="0"/>
                <w:sz w:val="16"/>
              </w:rPr>
              <w:t>AuthServiceTest（15）+ FunctionalTest 权限矩阵</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FR-03</w:t>
            </w:r>
          </w:p>
        </w:tc>
        <w:tc>
          <w:tcPr>
            <w:tcW w:type="dxa" w:w="3061"/>
          </w:tcPr>
          <w:p>
            <w:pPr>
              <w:spacing w:before="20" w:after="20" w:line="252" w:lineRule="auto"/>
              <w:ind w:firstLine="0"/>
              <w:jc w:val="left"/>
            </w:pPr>
            <w:r/>
            <w:r>
              <w:rPr>
                <w:rFonts w:ascii="宋体" w:hAnsi="宋体" w:eastAsia="宋体" w:cs="宋体"/>
                <w:b w:val="0"/>
                <w:i w:val="0"/>
                <w:sz w:val="16"/>
              </w:rPr>
              <w:t>账号启用与禁用</w:t>
            </w:r>
          </w:p>
        </w:tc>
        <w:tc>
          <w:tcPr>
            <w:tcW w:type="dxa" w:w="794"/>
          </w:tcPr>
          <w:p>
            <w:pPr>
              <w:spacing w:before="20" w:after="20" w:line="252" w:lineRule="auto"/>
              <w:ind w:firstLine="0"/>
              <w:jc w:val="center"/>
            </w:pPr>
            <w:r/>
            <w:r>
              <w:rPr>
                <w:rFonts w:ascii="宋体" w:hAnsi="宋体" w:eastAsia="宋体" w:cs="宋体"/>
                <w:b w:val="0"/>
                <w:i w:val="0"/>
                <w:sz w:val="16"/>
              </w:rPr>
              <w:t>M1</w:t>
            </w:r>
          </w:p>
        </w:tc>
        <w:tc>
          <w:tcPr>
            <w:tcW w:type="dxa" w:w="3345"/>
          </w:tcPr>
          <w:p>
            <w:pPr>
              <w:spacing w:before="20" w:after="20" w:line="252" w:lineRule="auto"/>
              <w:ind w:firstLine="0"/>
              <w:jc w:val="left"/>
            </w:pPr>
            <w:r/>
            <w:r>
              <w:rPr>
                <w:rFonts w:ascii="宋体" w:hAnsi="宋体" w:eastAsia="宋体" w:cs="宋体"/>
                <w:b w:val="0"/>
                <w:i w:val="0"/>
                <w:sz w:val="16"/>
              </w:rPr>
              <w:t>AuthServiceTest（15）+ FunctionalTest 权限矩阵</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FR-04</w:t>
            </w:r>
          </w:p>
        </w:tc>
        <w:tc>
          <w:tcPr>
            <w:tcW w:type="dxa" w:w="3061"/>
          </w:tcPr>
          <w:p>
            <w:pPr>
              <w:spacing w:before="20" w:after="20" w:line="252" w:lineRule="auto"/>
              <w:ind w:firstLine="0"/>
              <w:jc w:val="left"/>
            </w:pPr>
            <w:r/>
            <w:r>
              <w:rPr>
                <w:rFonts w:ascii="宋体" w:hAnsi="宋体" w:eastAsia="宋体" w:cs="宋体"/>
                <w:b w:val="0"/>
                <w:i w:val="0"/>
                <w:sz w:val="16"/>
              </w:rPr>
              <w:t>密码修改与管理员重置</w:t>
            </w:r>
          </w:p>
        </w:tc>
        <w:tc>
          <w:tcPr>
            <w:tcW w:type="dxa" w:w="794"/>
          </w:tcPr>
          <w:p>
            <w:pPr>
              <w:spacing w:before="20" w:after="20" w:line="252" w:lineRule="auto"/>
              <w:ind w:firstLine="0"/>
              <w:jc w:val="center"/>
            </w:pPr>
            <w:r/>
            <w:r>
              <w:rPr>
                <w:rFonts w:ascii="宋体" w:hAnsi="宋体" w:eastAsia="宋体" w:cs="宋体"/>
                <w:b w:val="0"/>
                <w:i w:val="0"/>
                <w:sz w:val="16"/>
              </w:rPr>
              <w:t>M1</w:t>
            </w:r>
          </w:p>
        </w:tc>
        <w:tc>
          <w:tcPr>
            <w:tcW w:type="dxa" w:w="3345"/>
          </w:tcPr>
          <w:p>
            <w:pPr>
              <w:spacing w:before="20" w:after="20" w:line="252" w:lineRule="auto"/>
              <w:ind w:firstLine="0"/>
              <w:jc w:val="left"/>
            </w:pPr>
            <w:r/>
            <w:r>
              <w:rPr>
                <w:rFonts w:ascii="宋体" w:hAnsi="宋体" w:eastAsia="宋体" w:cs="宋体"/>
                <w:b w:val="0"/>
                <w:i w:val="0"/>
                <w:sz w:val="16"/>
              </w:rPr>
              <w:t>AuthServiceTest（15）+ FunctionalTest 权限矩阵</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FR-05</w:t>
            </w:r>
          </w:p>
        </w:tc>
        <w:tc>
          <w:tcPr>
            <w:tcW w:type="dxa" w:w="3061"/>
          </w:tcPr>
          <w:p>
            <w:pPr>
              <w:spacing w:before="20" w:after="20" w:line="252" w:lineRule="auto"/>
              <w:ind w:firstLine="0"/>
              <w:jc w:val="left"/>
            </w:pPr>
            <w:r/>
            <w:r>
              <w:rPr>
                <w:rFonts w:ascii="宋体" w:hAnsi="宋体" w:eastAsia="宋体" w:cs="宋体"/>
                <w:b w:val="0"/>
                <w:i w:val="0"/>
                <w:sz w:val="16"/>
              </w:rPr>
              <w:t>登录时间记录与操作日志留痕</w:t>
            </w:r>
          </w:p>
        </w:tc>
        <w:tc>
          <w:tcPr>
            <w:tcW w:type="dxa" w:w="794"/>
          </w:tcPr>
          <w:p>
            <w:pPr>
              <w:spacing w:before="20" w:after="20" w:line="252" w:lineRule="auto"/>
              <w:ind w:firstLine="0"/>
              <w:jc w:val="center"/>
            </w:pPr>
            <w:r/>
            <w:r>
              <w:rPr>
                <w:rFonts w:ascii="宋体" w:hAnsi="宋体" w:eastAsia="宋体" w:cs="宋体"/>
                <w:b w:val="0"/>
                <w:i w:val="0"/>
                <w:sz w:val="16"/>
              </w:rPr>
              <w:t>M1</w:t>
            </w:r>
          </w:p>
        </w:tc>
        <w:tc>
          <w:tcPr>
            <w:tcW w:type="dxa" w:w="3345"/>
          </w:tcPr>
          <w:p>
            <w:pPr>
              <w:spacing w:before="20" w:after="20" w:line="252" w:lineRule="auto"/>
              <w:ind w:firstLine="0"/>
              <w:jc w:val="left"/>
            </w:pPr>
            <w:r/>
            <w:r>
              <w:rPr>
                <w:rFonts w:ascii="宋体" w:hAnsi="宋体" w:eastAsia="宋体" w:cs="宋体"/>
                <w:b w:val="0"/>
                <w:i w:val="0"/>
                <w:sz w:val="16"/>
              </w:rPr>
              <w:t>AuthServiceTest（15）+ FunctionalTest 权限矩阵</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FR-06</w:t>
            </w:r>
          </w:p>
        </w:tc>
        <w:tc>
          <w:tcPr>
            <w:tcW w:type="dxa" w:w="3061"/>
          </w:tcPr>
          <w:p>
            <w:pPr>
              <w:spacing w:before="20" w:after="20" w:line="252" w:lineRule="auto"/>
              <w:ind w:firstLine="0"/>
              <w:jc w:val="left"/>
            </w:pPr>
            <w:r/>
            <w:r>
              <w:rPr>
                <w:rFonts w:ascii="宋体" w:hAnsi="宋体" w:eastAsia="宋体" w:cs="宋体"/>
                <w:b w:val="0"/>
                <w:i w:val="0"/>
                <w:sz w:val="16"/>
              </w:rPr>
              <w:t>学生档案新增、修改、删除</w:t>
            </w:r>
          </w:p>
        </w:tc>
        <w:tc>
          <w:tcPr>
            <w:tcW w:type="dxa" w:w="794"/>
          </w:tcPr>
          <w:p>
            <w:pPr>
              <w:spacing w:before="20" w:after="20" w:line="252" w:lineRule="auto"/>
              <w:ind w:firstLine="0"/>
              <w:jc w:val="center"/>
            </w:pPr>
            <w:r/>
            <w:r>
              <w:rPr>
                <w:rFonts w:ascii="宋体" w:hAnsi="宋体" w:eastAsia="宋体" w:cs="宋体"/>
                <w:b w:val="0"/>
                <w:i w:val="0"/>
                <w:sz w:val="16"/>
              </w:rPr>
              <w:t>M2</w:t>
            </w:r>
          </w:p>
        </w:tc>
        <w:tc>
          <w:tcPr>
            <w:tcW w:type="dxa" w:w="3345"/>
          </w:tcPr>
          <w:p>
            <w:pPr>
              <w:spacing w:before="20" w:after="20" w:line="252" w:lineRule="auto"/>
              <w:ind w:firstLine="0"/>
              <w:jc w:val="left"/>
            </w:pPr>
            <w:r/>
            <w:r>
              <w:rPr>
                <w:rFonts w:ascii="宋体" w:hAnsi="宋体" w:eastAsia="宋体" w:cs="宋体"/>
                <w:b w:val="0"/>
                <w:i w:val="0"/>
                <w:sz w:val="16"/>
              </w:rPr>
              <w:t>StudentServiceTest（14）+ ScoreServiceTest 成绩单 + FunctionalTest</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FR-07</w:t>
            </w:r>
          </w:p>
        </w:tc>
        <w:tc>
          <w:tcPr>
            <w:tcW w:type="dxa" w:w="3061"/>
          </w:tcPr>
          <w:p>
            <w:pPr>
              <w:spacing w:before="20" w:after="20" w:line="252" w:lineRule="auto"/>
              <w:ind w:firstLine="0"/>
              <w:jc w:val="left"/>
            </w:pPr>
            <w:r/>
            <w:r>
              <w:rPr>
                <w:rFonts w:ascii="宋体" w:hAnsi="宋体" w:eastAsia="宋体" w:cs="宋体"/>
                <w:b w:val="0"/>
                <w:i w:val="0"/>
                <w:sz w:val="16"/>
              </w:rPr>
              <w:t>按学号／姓名／手机号关键字检索</w:t>
            </w:r>
          </w:p>
        </w:tc>
        <w:tc>
          <w:tcPr>
            <w:tcW w:type="dxa" w:w="794"/>
          </w:tcPr>
          <w:p>
            <w:pPr>
              <w:spacing w:before="20" w:after="20" w:line="252" w:lineRule="auto"/>
              <w:ind w:firstLine="0"/>
              <w:jc w:val="center"/>
            </w:pPr>
            <w:r/>
            <w:r>
              <w:rPr>
                <w:rFonts w:ascii="宋体" w:hAnsi="宋体" w:eastAsia="宋体" w:cs="宋体"/>
                <w:b w:val="0"/>
                <w:i w:val="0"/>
                <w:sz w:val="16"/>
              </w:rPr>
              <w:t>M2</w:t>
            </w:r>
          </w:p>
        </w:tc>
        <w:tc>
          <w:tcPr>
            <w:tcW w:type="dxa" w:w="3345"/>
          </w:tcPr>
          <w:p>
            <w:pPr>
              <w:spacing w:before="20" w:after="20" w:line="252" w:lineRule="auto"/>
              <w:ind w:firstLine="0"/>
              <w:jc w:val="left"/>
            </w:pPr>
            <w:r/>
            <w:r>
              <w:rPr>
                <w:rFonts w:ascii="宋体" w:hAnsi="宋体" w:eastAsia="宋体" w:cs="宋体"/>
                <w:b w:val="0"/>
                <w:i w:val="0"/>
                <w:sz w:val="16"/>
              </w:rPr>
              <w:t>StudentServiceTest（14）+ ScoreServiceTest 成绩单 + FunctionalTest</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FR-08</w:t>
            </w:r>
          </w:p>
        </w:tc>
        <w:tc>
          <w:tcPr>
            <w:tcW w:type="dxa" w:w="3061"/>
          </w:tcPr>
          <w:p>
            <w:pPr>
              <w:spacing w:before="20" w:after="20" w:line="252" w:lineRule="auto"/>
              <w:ind w:firstLine="0"/>
              <w:jc w:val="left"/>
            </w:pPr>
            <w:r/>
            <w:r>
              <w:rPr>
                <w:rFonts w:ascii="宋体" w:hAnsi="宋体" w:eastAsia="宋体" w:cs="宋体"/>
                <w:b w:val="0"/>
                <w:i w:val="0"/>
                <w:sz w:val="16"/>
              </w:rPr>
              <w:t>按班级与学籍状态筛选、分页（默认 15 条）</w:t>
            </w:r>
          </w:p>
        </w:tc>
        <w:tc>
          <w:tcPr>
            <w:tcW w:type="dxa" w:w="794"/>
          </w:tcPr>
          <w:p>
            <w:pPr>
              <w:spacing w:before="20" w:after="20" w:line="252" w:lineRule="auto"/>
              <w:ind w:firstLine="0"/>
              <w:jc w:val="center"/>
            </w:pPr>
            <w:r/>
            <w:r>
              <w:rPr>
                <w:rFonts w:ascii="宋体" w:hAnsi="宋体" w:eastAsia="宋体" w:cs="宋体"/>
                <w:b w:val="0"/>
                <w:i w:val="0"/>
                <w:sz w:val="16"/>
              </w:rPr>
              <w:t>M2</w:t>
            </w:r>
          </w:p>
        </w:tc>
        <w:tc>
          <w:tcPr>
            <w:tcW w:type="dxa" w:w="3345"/>
          </w:tcPr>
          <w:p>
            <w:pPr>
              <w:spacing w:before="20" w:after="20" w:line="252" w:lineRule="auto"/>
              <w:ind w:firstLine="0"/>
              <w:jc w:val="left"/>
            </w:pPr>
            <w:r/>
            <w:r>
              <w:rPr>
                <w:rFonts w:ascii="宋体" w:hAnsi="宋体" w:eastAsia="宋体" w:cs="宋体"/>
                <w:b w:val="0"/>
                <w:i w:val="0"/>
                <w:sz w:val="16"/>
              </w:rPr>
              <w:t>StudentServiceTest（14）+ ScoreServiceTest 成绩单 + FunctionalTest</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FR-09</w:t>
            </w:r>
          </w:p>
        </w:tc>
        <w:tc>
          <w:tcPr>
            <w:tcW w:type="dxa" w:w="3061"/>
          </w:tcPr>
          <w:p>
            <w:pPr>
              <w:spacing w:before="20" w:after="20" w:line="252" w:lineRule="auto"/>
              <w:ind w:firstLine="0"/>
              <w:jc w:val="left"/>
            </w:pPr>
            <w:r/>
            <w:r>
              <w:rPr>
                <w:rFonts w:ascii="宋体" w:hAnsi="宋体" w:eastAsia="宋体" w:cs="宋体"/>
                <w:b w:val="0"/>
                <w:i w:val="0"/>
                <w:sz w:val="16"/>
              </w:rPr>
              <w:t>学号唯一性与手机号／邮箱格式校验</w:t>
            </w:r>
          </w:p>
        </w:tc>
        <w:tc>
          <w:tcPr>
            <w:tcW w:type="dxa" w:w="794"/>
          </w:tcPr>
          <w:p>
            <w:pPr>
              <w:spacing w:before="20" w:after="20" w:line="252" w:lineRule="auto"/>
              <w:ind w:firstLine="0"/>
              <w:jc w:val="center"/>
            </w:pPr>
            <w:r/>
            <w:r>
              <w:rPr>
                <w:rFonts w:ascii="宋体" w:hAnsi="宋体" w:eastAsia="宋体" w:cs="宋体"/>
                <w:b w:val="0"/>
                <w:i w:val="0"/>
                <w:sz w:val="16"/>
              </w:rPr>
              <w:t>M2</w:t>
            </w:r>
          </w:p>
        </w:tc>
        <w:tc>
          <w:tcPr>
            <w:tcW w:type="dxa" w:w="3345"/>
          </w:tcPr>
          <w:p>
            <w:pPr>
              <w:spacing w:before="20" w:after="20" w:line="252" w:lineRule="auto"/>
              <w:ind w:firstLine="0"/>
              <w:jc w:val="left"/>
            </w:pPr>
            <w:r/>
            <w:r>
              <w:rPr>
                <w:rFonts w:ascii="宋体" w:hAnsi="宋体" w:eastAsia="宋体" w:cs="宋体"/>
                <w:b w:val="0"/>
                <w:i w:val="0"/>
                <w:sz w:val="16"/>
              </w:rPr>
              <w:t>StudentServiceTest（14）+ ScoreServiceTest 成绩单 + FunctionalTest</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FR-10</w:t>
            </w:r>
          </w:p>
        </w:tc>
        <w:tc>
          <w:tcPr>
            <w:tcW w:type="dxa" w:w="3061"/>
          </w:tcPr>
          <w:p>
            <w:pPr>
              <w:spacing w:before="20" w:after="20" w:line="252" w:lineRule="auto"/>
              <w:ind w:firstLine="0"/>
              <w:jc w:val="left"/>
            </w:pPr>
            <w:r/>
            <w:r>
              <w:rPr>
                <w:rFonts w:ascii="宋体" w:hAnsi="宋体" w:eastAsia="宋体" w:cs="宋体"/>
                <w:b w:val="0"/>
                <w:i w:val="0"/>
                <w:sz w:val="16"/>
              </w:rPr>
              <w:t>学籍状态管理（在读／休学／退学／毕业）</w:t>
            </w:r>
          </w:p>
        </w:tc>
        <w:tc>
          <w:tcPr>
            <w:tcW w:type="dxa" w:w="794"/>
          </w:tcPr>
          <w:p>
            <w:pPr>
              <w:spacing w:before="20" w:after="20" w:line="252" w:lineRule="auto"/>
              <w:ind w:firstLine="0"/>
              <w:jc w:val="center"/>
            </w:pPr>
            <w:r/>
            <w:r>
              <w:rPr>
                <w:rFonts w:ascii="宋体" w:hAnsi="宋体" w:eastAsia="宋体" w:cs="宋体"/>
                <w:b w:val="0"/>
                <w:i w:val="0"/>
                <w:sz w:val="16"/>
              </w:rPr>
              <w:t>M2</w:t>
            </w:r>
          </w:p>
        </w:tc>
        <w:tc>
          <w:tcPr>
            <w:tcW w:type="dxa" w:w="3345"/>
          </w:tcPr>
          <w:p>
            <w:pPr>
              <w:spacing w:before="20" w:after="20" w:line="252" w:lineRule="auto"/>
              <w:ind w:firstLine="0"/>
              <w:jc w:val="left"/>
            </w:pPr>
            <w:r/>
            <w:r>
              <w:rPr>
                <w:rFonts w:ascii="宋体" w:hAnsi="宋体" w:eastAsia="宋体" w:cs="宋体"/>
                <w:b w:val="0"/>
                <w:i w:val="0"/>
                <w:sz w:val="16"/>
              </w:rPr>
              <w:t>StudentServiceTest（14）+ ScoreServiceTest 成绩单 + FunctionalTest</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FR-11</w:t>
            </w:r>
          </w:p>
        </w:tc>
        <w:tc>
          <w:tcPr>
            <w:tcW w:type="dxa" w:w="3061"/>
          </w:tcPr>
          <w:p>
            <w:pPr>
              <w:spacing w:before="20" w:after="20" w:line="252" w:lineRule="auto"/>
              <w:ind w:firstLine="0"/>
              <w:jc w:val="left"/>
            </w:pPr>
            <w:r/>
            <w:r>
              <w:rPr>
                <w:rFonts w:ascii="宋体" w:hAnsi="宋体" w:eastAsia="宋体" w:cs="宋体"/>
                <w:b w:val="0"/>
                <w:i w:val="0"/>
                <w:sz w:val="16"/>
              </w:rPr>
              <w:t>学生成绩单查询</w:t>
            </w:r>
          </w:p>
        </w:tc>
        <w:tc>
          <w:tcPr>
            <w:tcW w:type="dxa" w:w="794"/>
          </w:tcPr>
          <w:p>
            <w:pPr>
              <w:spacing w:before="20" w:after="20" w:line="252" w:lineRule="auto"/>
              <w:ind w:firstLine="0"/>
              <w:jc w:val="center"/>
            </w:pPr>
            <w:r/>
            <w:r>
              <w:rPr>
                <w:rFonts w:ascii="宋体" w:hAnsi="宋体" w:eastAsia="宋体" w:cs="宋体"/>
                <w:b w:val="0"/>
                <w:i w:val="0"/>
                <w:sz w:val="16"/>
              </w:rPr>
              <w:t>M2</w:t>
            </w:r>
          </w:p>
        </w:tc>
        <w:tc>
          <w:tcPr>
            <w:tcW w:type="dxa" w:w="3345"/>
          </w:tcPr>
          <w:p>
            <w:pPr>
              <w:spacing w:before="20" w:after="20" w:line="252" w:lineRule="auto"/>
              <w:ind w:firstLine="0"/>
              <w:jc w:val="left"/>
            </w:pPr>
            <w:r/>
            <w:r>
              <w:rPr>
                <w:rFonts w:ascii="宋体" w:hAnsi="宋体" w:eastAsia="宋体" w:cs="宋体"/>
                <w:b w:val="0"/>
                <w:i w:val="0"/>
                <w:sz w:val="16"/>
              </w:rPr>
              <w:t>StudentServiceTest（14）+ ScoreServiceTest 成绩单 + FunctionalTest</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FR-12</w:t>
            </w:r>
          </w:p>
        </w:tc>
        <w:tc>
          <w:tcPr>
            <w:tcW w:type="dxa" w:w="3061"/>
          </w:tcPr>
          <w:p>
            <w:pPr>
              <w:spacing w:before="20" w:after="20" w:line="252" w:lineRule="auto"/>
              <w:ind w:firstLine="0"/>
              <w:jc w:val="left"/>
            </w:pPr>
            <w:r/>
            <w:r>
              <w:rPr>
                <w:rFonts w:ascii="宋体" w:hAnsi="宋体" w:eastAsia="宋体" w:cs="宋体"/>
                <w:b w:val="0"/>
                <w:i w:val="0"/>
                <w:sz w:val="16"/>
              </w:rPr>
              <w:t>专业信息维护（专业代码唯一）</w:t>
            </w:r>
          </w:p>
        </w:tc>
        <w:tc>
          <w:tcPr>
            <w:tcW w:type="dxa" w:w="794"/>
          </w:tcPr>
          <w:p>
            <w:pPr>
              <w:spacing w:before="20" w:after="20" w:line="252" w:lineRule="auto"/>
              <w:ind w:firstLine="0"/>
              <w:jc w:val="center"/>
            </w:pPr>
            <w:r/>
            <w:r>
              <w:rPr>
                <w:rFonts w:ascii="宋体" w:hAnsi="宋体" w:eastAsia="宋体" w:cs="宋体"/>
                <w:b w:val="0"/>
                <w:i w:val="0"/>
                <w:sz w:val="16"/>
              </w:rPr>
              <w:t>M3</w:t>
            </w:r>
          </w:p>
        </w:tc>
        <w:tc>
          <w:tcPr>
            <w:tcW w:type="dxa" w:w="3345"/>
          </w:tcPr>
          <w:p>
            <w:pPr>
              <w:spacing w:before="20" w:after="20" w:line="252" w:lineRule="auto"/>
              <w:ind w:firstLine="0"/>
              <w:jc w:val="left"/>
            </w:pPr>
            <w:r/>
            <w:r>
              <w:rPr>
                <w:rFonts w:ascii="宋体" w:hAnsi="宋体" w:eastAsia="宋体" w:cs="宋体"/>
                <w:b w:val="0"/>
                <w:i w:val="0"/>
                <w:sz w:val="16"/>
              </w:rPr>
              <w:t>TeachingServiceTest（TC-C-01~TC-C-10）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FR-13</w:t>
            </w:r>
          </w:p>
        </w:tc>
        <w:tc>
          <w:tcPr>
            <w:tcW w:type="dxa" w:w="3061"/>
          </w:tcPr>
          <w:p>
            <w:pPr>
              <w:spacing w:before="20" w:after="20" w:line="252" w:lineRule="auto"/>
              <w:ind w:firstLine="0"/>
              <w:jc w:val="left"/>
            </w:pPr>
            <w:r/>
            <w:r>
              <w:rPr>
                <w:rFonts w:ascii="宋体" w:hAnsi="宋体" w:eastAsia="宋体" w:cs="宋体"/>
                <w:b w:val="0"/>
                <w:i w:val="0"/>
                <w:sz w:val="16"/>
              </w:rPr>
              <w:t>班级信息维护（代码唯一、关联专业／年级／班主任／容量）</w:t>
            </w:r>
          </w:p>
        </w:tc>
        <w:tc>
          <w:tcPr>
            <w:tcW w:type="dxa" w:w="794"/>
          </w:tcPr>
          <w:p>
            <w:pPr>
              <w:spacing w:before="20" w:after="20" w:line="252" w:lineRule="auto"/>
              <w:ind w:firstLine="0"/>
              <w:jc w:val="center"/>
            </w:pPr>
            <w:r/>
            <w:r>
              <w:rPr>
                <w:rFonts w:ascii="宋体" w:hAnsi="宋体" w:eastAsia="宋体" w:cs="宋体"/>
                <w:b w:val="0"/>
                <w:i w:val="0"/>
                <w:sz w:val="16"/>
              </w:rPr>
              <w:t>M3</w:t>
            </w:r>
          </w:p>
        </w:tc>
        <w:tc>
          <w:tcPr>
            <w:tcW w:type="dxa" w:w="3345"/>
          </w:tcPr>
          <w:p>
            <w:pPr>
              <w:spacing w:before="20" w:after="20" w:line="252" w:lineRule="auto"/>
              <w:ind w:firstLine="0"/>
              <w:jc w:val="left"/>
            </w:pPr>
            <w:r/>
            <w:r>
              <w:rPr>
                <w:rFonts w:ascii="宋体" w:hAnsi="宋体" w:eastAsia="宋体" w:cs="宋体"/>
                <w:b w:val="0"/>
                <w:i w:val="0"/>
                <w:sz w:val="16"/>
              </w:rPr>
              <w:t>TeachingServiceTest（TC-C-01~TC-C-10）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FR-14</w:t>
            </w:r>
          </w:p>
        </w:tc>
        <w:tc>
          <w:tcPr>
            <w:tcW w:type="dxa" w:w="3061"/>
          </w:tcPr>
          <w:p>
            <w:pPr>
              <w:spacing w:before="20" w:after="20" w:line="252" w:lineRule="auto"/>
              <w:ind w:firstLine="0"/>
              <w:jc w:val="left"/>
            </w:pPr>
            <w:r/>
            <w:r>
              <w:rPr>
                <w:rFonts w:ascii="宋体" w:hAnsi="宋体" w:eastAsia="宋体" w:cs="宋体"/>
                <w:b w:val="0"/>
                <w:i w:val="0"/>
                <w:sz w:val="16"/>
              </w:rPr>
              <w:t>班级人数与容量统计</w:t>
            </w:r>
          </w:p>
        </w:tc>
        <w:tc>
          <w:tcPr>
            <w:tcW w:type="dxa" w:w="794"/>
          </w:tcPr>
          <w:p>
            <w:pPr>
              <w:spacing w:before="20" w:after="20" w:line="252" w:lineRule="auto"/>
              <w:ind w:firstLine="0"/>
              <w:jc w:val="center"/>
            </w:pPr>
            <w:r/>
            <w:r>
              <w:rPr>
                <w:rFonts w:ascii="宋体" w:hAnsi="宋体" w:eastAsia="宋体" w:cs="宋体"/>
                <w:b w:val="0"/>
                <w:i w:val="0"/>
                <w:sz w:val="16"/>
              </w:rPr>
              <w:t>M3</w:t>
            </w:r>
          </w:p>
        </w:tc>
        <w:tc>
          <w:tcPr>
            <w:tcW w:type="dxa" w:w="3345"/>
          </w:tcPr>
          <w:p>
            <w:pPr>
              <w:spacing w:before="20" w:after="20" w:line="252" w:lineRule="auto"/>
              <w:ind w:firstLine="0"/>
              <w:jc w:val="left"/>
            </w:pPr>
            <w:r/>
            <w:r>
              <w:rPr>
                <w:rFonts w:ascii="宋体" w:hAnsi="宋体" w:eastAsia="宋体" w:cs="宋体"/>
                <w:b w:val="0"/>
                <w:i w:val="0"/>
                <w:sz w:val="16"/>
              </w:rPr>
              <w:t>TeachingServiceTest（TC-C-01~TC-C-10）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FR-15</w:t>
            </w:r>
          </w:p>
        </w:tc>
        <w:tc>
          <w:tcPr>
            <w:tcW w:type="dxa" w:w="3061"/>
          </w:tcPr>
          <w:p>
            <w:pPr>
              <w:spacing w:before="20" w:after="20" w:line="252" w:lineRule="auto"/>
              <w:ind w:firstLine="0"/>
              <w:jc w:val="left"/>
            </w:pPr>
            <w:r/>
            <w:r>
              <w:rPr>
                <w:rFonts w:ascii="宋体" w:hAnsi="宋体" w:eastAsia="宋体" w:cs="宋体"/>
                <w:b w:val="0"/>
                <w:i w:val="0"/>
                <w:sz w:val="16"/>
              </w:rPr>
              <w:t>删除前的关联约束校验</w:t>
            </w:r>
          </w:p>
        </w:tc>
        <w:tc>
          <w:tcPr>
            <w:tcW w:type="dxa" w:w="794"/>
          </w:tcPr>
          <w:p>
            <w:pPr>
              <w:spacing w:before="20" w:after="20" w:line="252" w:lineRule="auto"/>
              <w:ind w:firstLine="0"/>
              <w:jc w:val="center"/>
            </w:pPr>
            <w:r/>
            <w:r>
              <w:rPr>
                <w:rFonts w:ascii="宋体" w:hAnsi="宋体" w:eastAsia="宋体" w:cs="宋体"/>
                <w:b w:val="0"/>
                <w:i w:val="0"/>
                <w:sz w:val="16"/>
              </w:rPr>
              <w:t>M3</w:t>
            </w:r>
          </w:p>
        </w:tc>
        <w:tc>
          <w:tcPr>
            <w:tcW w:type="dxa" w:w="3345"/>
          </w:tcPr>
          <w:p>
            <w:pPr>
              <w:spacing w:before="20" w:after="20" w:line="252" w:lineRule="auto"/>
              <w:ind w:firstLine="0"/>
              <w:jc w:val="left"/>
            </w:pPr>
            <w:r/>
            <w:r>
              <w:rPr>
                <w:rFonts w:ascii="宋体" w:hAnsi="宋体" w:eastAsia="宋体" w:cs="宋体"/>
                <w:b w:val="0"/>
                <w:i w:val="0"/>
                <w:sz w:val="16"/>
              </w:rPr>
              <w:t>TeachingServiceTest（TC-C-01~TC-C-10）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FR-16</w:t>
            </w:r>
          </w:p>
        </w:tc>
        <w:tc>
          <w:tcPr>
            <w:tcW w:type="dxa" w:w="3061"/>
          </w:tcPr>
          <w:p>
            <w:pPr>
              <w:spacing w:before="20" w:after="20" w:line="252" w:lineRule="auto"/>
              <w:ind w:firstLine="0"/>
              <w:jc w:val="left"/>
            </w:pPr>
            <w:r/>
            <w:r>
              <w:rPr>
                <w:rFonts w:ascii="宋体" w:hAnsi="宋体" w:eastAsia="宋体" w:cs="宋体"/>
                <w:b w:val="0"/>
                <w:i w:val="0"/>
                <w:sz w:val="16"/>
              </w:rPr>
              <w:t>课程信息维护（课程代码唯一）</w:t>
            </w:r>
          </w:p>
        </w:tc>
        <w:tc>
          <w:tcPr>
            <w:tcW w:type="dxa" w:w="794"/>
          </w:tcPr>
          <w:p>
            <w:pPr>
              <w:spacing w:before="20" w:after="20" w:line="252" w:lineRule="auto"/>
              <w:ind w:firstLine="0"/>
              <w:jc w:val="center"/>
            </w:pPr>
            <w:r/>
            <w:r>
              <w:rPr>
                <w:rFonts w:ascii="宋体" w:hAnsi="宋体" w:eastAsia="宋体" w:cs="宋体"/>
                <w:b w:val="0"/>
                <w:i w:val="0"/>
                <w:sz w:val="16"/>
              </w:rPr>
              <w:t>M4</w:t>
            </w:r>
          </w:p>
        </w:tc>
        <w:tc>
          <w:tcPr>
            <w:tcW w:type="dxa" w:w="3345"/>
          </w:tcPr>
          <w:p>
            <w:pPr>
              <w:spacing w:before="20" w:after="20" w:line="252" w:lineRule="auto"/>
              <w:ind w:firstLine="0"/>
              <w:jc w:val="left"/>
            </w:pPr>
            <w:r/>
            <w:r>
              <w:rPr>
                <w:rFonts w:ascii="宋体" w:hAnsi="宋体" w:eastAsia="宋体" w:cs="宋体"/>
                <w:b w:val="0"/>
                <w:i w:val="0"/>
                <w:sz w:val="16"/>
              </w:rPr>
              <w:t>TeachingServiceTest（TC-C-11~TC-C-15）</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FR-17</w:t>
            </w:r>
          </w:p>
        </w:tc>
        <w:tc>
          <w:tcPr>
            <w:tcW w:type="dxa" w:w="3061"/>
          </w:tcPr>
          <w:p>
            <w:pPr>
              <w:spacing w:before="20" w:after="20" w:line="252" w:lineRule="auto"/>
              <w:ind w:firstLine="0"/>
              <w:jc w:val="left"/>
            </w:pPr>
            <w:r/>
            <w:r>
              <w:rPr>
                <w:rFonts w:ascii="宋体" w:hAnsi="宋体" w:eastAsia="宋体" w:cs="宋体"/>
                <w:b w:val="0"/>
                <w:i w:val="0"/>
                <w:sz w:val="16"/>
              </w:rPr>
              <w:t>学分／学时／类型／考核方式／教师／学期维护</w:t>
            </w:r>
          </w:p>
        </w:tc>
        <w:tc>
          <w:tcPr>
            <w:tcW w:type="dxa" w:w="794"/>
          </w:tcPr>
          <w:p>
            <w:pPr>
              <w:spacing w:before="20" w:after="20" w:line="252" w:lineRule="auto"/>
              <w:ind w:firstLine="0"/>
              <w:jc w:val="center"/>
            </w:pPr>
            <w:r/>
            <w:r>
              <w:rPr>
                <w:rFonts w:ascii="宋体" w:hAnsi="宋体" w:eastAsia="宋体" w:cs="宋体"/>
                <w:b w:val="0"/>
                <w:i w:val="0"/>
                <w:sz w:val="16"/>
              </w:rPr>
              <w:t>M4</w:t>
            </w:r>
          </w:p>
        </w:tc>
        <w:tc>
          <w:tcPr>
            <w:tcW w:type="dxa" w:w="3345"/>
          </w:tcPr>
          <w:p>
            <w:pPr>
              <w:spacing w:before="20" w:after="20" w:line="252" w:lineRule="auto"/>
              <w:ind w:firstLine="0"/>
              <w:jc w:val="left"/>
            </w:pPr>
            <w:r/>
            <w:r>
              <w:rPr>
                <w:rFonts w:ascii="宋体" w:hAnsi="宋体" w:eastAsia="宋体" w:cs="宋体"/>
                <w:b w:val="0"/>
                <w:i w:val="0"/>
                <w:sz w:val="16"/>
              </w:rPr>
              <w:t>TeachingServiceTest（TC-C-11~TC-C-15）</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FR-18</w:t>
            </w:r>
          </w:p>
        </w:tc>
        <w:tc>
          <w:tcPr>
            <w:tcW w:type="dxa" w:w="3061"/>
          </w:tcPr>
          <w:p>
            <w:pPr>
              <w:spacing w:before="20" w:after="20" w:line="252" w:lineRule="auto"/>
              <w:ind w:firstLine="0"/>
              <w:jc w:val="left"/>
            </w:pPr>
            <w:r/>
            <w:r>
              <w:rPr>
                <w:rFonts w:ascii="宋体" w:hAnsi="宋体" w:eastAsia="宋体" w:cs="宋体"/>
                <w:b w:val="0"/>
                <w:i w:val="0"/>
                <w:sz w:val="16"/>
              </w:rPr>
              <w:t>课程关键字与类型检索</w:t>
            </w:r>
          </w:p>
        </w:tc>
        <w:tc>
          <w:tcPr>
            <w:tcW w:type="dxa" w:w="794"/>
          </w:tcPr>
          <w:p>
            <w:pPr>
              <w:spacing w:before="20" w:after="20" w:line="252" w:lineRule="auto"/>
              <w:ind w:firstLine="0"/>
              <w:jc w:val="center"/>
            </w:pPr>
            <w:r/>
            <w:r>
              <w:rPr>
                <w:rFonts w:ascii="宋体" w:hAnsi="宋体" w:eastAsia="宋体" w:cs="宋体"/>
                <w:b w:val="0"/>
                <w:i w:val="0"/>
                <w:sz w:val="16"/>
              </w:rPr>
              <w:t>M4</w:t>
            </w:r>
          </w:p>
        </w:tc>
        <w:tc>
          <w:tcPr>
            <w:tcW w:type="dxa" w:w="3345"/>
          </w:tcPr>
          <w:p>
            <w:pPr>
              <w:spacing w:before="20" w:after="20" w:line="252" w:lineRule="auto"/>
              <w:ind w:firstLine="0"/>
              <w:jc w:val="left"/>
            </w:pPr>
            <w:r/>
            <w:r>
              <w:rPr>
                <w:rFonts w:ascii="宋体" w:hAnsi="宋体" w:eastAsia="宋体" w:cs="宋体"/>
                <w:b w:val="0"/>
                <w:i w:val="0"/>
                <w:sz w:val="16"/>
              </w:rPr>
              <w:t>TeachingServiceTest（TC-C-11~TC-C-15）</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FR-19</w:t>
            </w:r>
          </w:p>
        </w:tc>
        <w:tc>
          <w:tcPr>
            <w:tcW w:type="dxa" w:w="3061"/>
          </w:tcPr>
          <w:p>
            <w:pPr>
              <w:spacing w:before="20" w:after="20" w:line="252" w:lineRule="auto"/>
              <w:ind w:firstLine="0"/>
              <w:jc w:val="left"/>
            </w:pPr>
            <w:r/>
            <w:r>
              <w:rPr>
                <w:rFonts w:ascii="宋体" w:hAnsi="宋体" w:eastAsia="宋体" w:cs="宋体"/>
                <w:b w:val="0"/>
                <w:i w:val="0"/>
                <w:sz w:val="16"/>
              </w:rPr>
              <w:t>成绩录入与修改（平时、期末、补考）</w:t>
            </w:r>
          </w:p>
        </w:tc>
        <w:tc>
          <w:tcPr>
            <w:tcW w:type="dxa" w:w="794"/>
          </w:tcPr>
          <w:p>
            <w:pPr>
              <w:spacing w:before="20" w:after="20" w:line="252" w:lineRule="auto"/>
              <w:ind w:firstLine="0"/>
              <w:jc w:val="center"/>
            </w:pPr>
            <w:r/>
            <w:r>
              <w:rPr>
                <w:rFonts w:ascii="宋体" w:hAnsi="宋体" w:eastAsia="宋体" w:cs="宋体"/>
                <w:b w:val="0"/>
                <w:i w:val="0"/>
                <w:sz w:val="16"/>
              </w:rPr>
              <w:t>M5</w:t>
            </w:r>
          </w:p>
        </w:tc>
        <w:tc>
          <w:tcPr>
            <w:tcW w:type="dxa" w:w="3345"/>
          </w:tcPr>
          <w:p>
            <w:pPr>
              <w:spacing w:before="20" w:after="20" w:line="252" w:lineRule="auto"/>
              <w:ind w:firstLine="0"/>
              <w:jc w:val="left"/>
            </w:pPr>
            <w:r/>
            <w:r>
              <w:rPr>
                <w:rFonts w:ascii="宋体" w:hAnsi="宋体" w:eastAsia="宋体" w:cs="宋体"/>
                <w:b w:val="0"/>
                <w:i w:val="0"/>
                <w:sz w:val="16"/>
              </w:rPr>
              <w:t>ScoreServiceTest（20）+ ReportServiceTest 成绩导出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FR-20</w:t>
            </w:r>
          </w:p>
        </w:tc>
        <w:tc>
          <w:tcPr>
            <w:tcW w:type="dxa" w:w="3061"/>
          </w:tcPr>
          <w:p>
            <w:pPr>
              <w:spacing w:before="20" w:after="20" w:line="252" w:lineRule="auto"/>
              <w:ind w:firstLine="0"/>
              <w:jc w:val="left"/>
            </w:pPr>
            <w:r/>
            <w:r>
              <w:rPr>
                <w:rFonts w:ascii="宋体" w:hAnsi="宋体" w:eastAsia="宋体" w:cs="宋体"/>
                <w:b w:val="0"/>
                <w:i w:val="0"/>
                <w:sz w:val="16"/>
              </w:rPr>
              <w:t>总评自动计算（30%／70%，有补考取补考）</w:t>
            </w:r>
          </w:p>
        </w:tc>
        <w:tc>
          <w:tcPr>
            <w:tcW w:type="dxa" w:w="794"/>
          </w:tcPr>
          <w:p>
            <w:pPr>
              <w:spacing w:before="20" w:after="20" w:line="252" w:lineRule="auto"/>
              <w:ind w:firstLine="0"/>
              <w:jc w:val="center"/>
            </w:pPr>
            <w:r/>
            <w:r>
              <w:rPr>
                <w:rFonts w:ascii="宋体" w:hAnsi="宋体" w:eastAsia="宋体" w:cs="宋体"/>
                <w:b w:val="0"/>
                <w:i w:val="0"/>
                <w:sz w:val="16"/>
              </w:rPr>
              <w:t>M5</w:t>
            </w:r>
          </w:p>
        </w:tc>
        <w:tc>
          <w:tcPr>
            <w:tcW w:type="dxa" w:w="3345"/>
          </w:tcPr>
          <w:p>
            <w:pPr>
              <w:spacing w:before="20" w:after="20" w:line="252" w:lineRule="auto"/>
              <w:ind w:firstLine="0"/>
              <w:jc w:val="left"/>
            </w:pPr>
            <w:r/>
            <w:r>
              <w:rPr>
                <w:rFonts w:ascii="宋体" w:hAnsi="宋体" w:eastAsia="宋体" w:cs="宋体"/>
                <w:b w:val="0"/>
                <w:i w:val="0"/>
                <w:sz w:val="16"/>
              </w:rPr>
              <w:t>ScoreServiceTest（20）+ ReportServiceTest 成绩导出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FR-21</w:t>
            </w:r>
          </w:p>
        </w:tc>
        <w:tc>
          <w:tcPr>
            <w:tcW w:type="dxa" w:w="3061"/>
          </w:tcPr>
          <w:p>
            <w:pPr>
              <w:spacing w:before="20" w:after="20" w:line="252" w:lineRule="auto"/>
              <w:ind w:firstLine="0"/>
              <w:jc w:val="left"/>
            </w:pPr>
            <w:r/>
            <w:r>
              <w:rPr>
                <w:rFonts w:ascii="宋体" w:hAnsi="宋体" w:eastAsia="宋体" w:cs="宋体"/>
                <w:b w:val="0"/>
                <w:i w:val="0"/>
                <w:sz w:val="16"/>
              </w:rPr>
              <w:t>单科成绩与课程成绩批量录入</w:t>
            </w:r>
          </w:p>
        </w:tc>
        <w:tc>
          <w:tcPr>
            <w:tcW w:type="dxa" w:w="794"/>
          </w:tcPr>
          <w:p>
            <w:pPr>
              <w:spacing w:before="20" w:after="20" w:line="252" w:lineRule="auto"/>
              <w:ind w:firstLine="0"/>
              <w:jc w:val="center"/>
            </w:pPr>
            <w:r/>
            <w:r>
              <w:rPr>
                <w:rFonts w:ascii="宋体" w:hAnsi="宋体" w:eastAsia="宋体" w:cs="宋体"/>
                <w:b w:val="0"/>
                <w:i w:val="0"/>
                <w:sz w:val="16"/>
              </w:rPr>
              <w:t>M5</w:t>
            </w:r>
          </w:p>
        </w:tc>
        <w:tc>
          <w:tcPr>
            <w:tcW w:type="dxa" w:w="3345"/>
          </w:tcPr>
          <w:p>
            <w:pPr>
              <w:spacing w:before="20" w:after="20" w:line="252" w:lineRule="auto"/>
              <w:ind w:firstLine="0"/>
              <w:jc w:val="left"/>
            </w:pPr>
            <w:r/>
            <w:r>
              <w:rPr>
                <w:rFonts w:ascii="宋体" w:hAnsi="宋体" w:eastAsia="宋体" w:cs="宋体"/>
                <w:b w:val="0"/>
                <w:i w:val="0"/>
                <w:sz w:val="16"/>
              </w:rPr>
              <w:t>ScoreServiceTest（20）+ ReportServiceTest 成绩导出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FR-22</w:t>
            </w:r>
          </w:p>
        </w:tc>
        <w:tc>
          <w:tcPr>
            <w:tcW w:type="dxa" w:w="3061"/>
          </w:tcPr>
          <w:p>
            <w:pPr>
              <w:spacing w:before="20" w:after="20" w:line="252" w:lineRule="auto"/>
              <w:ind w:firstLine="0"/>
              <w:jc w:val="left"/>
            </w:pPr>
            <w:r/>
            <w:r>
              <w:rPr>
                <w:rFonts w:ascii="宋体" w:hAnsi="宋体" w:eastAsia="宋体" w:cs="宋体"/>
                <w:b w:val="0"/>
                <w:i w:val="0"/>
                <w:sz w:val="16"/>
              </w:rPr>
              <w:t>Excel 批量导入成绩</w:t>
            </w:r>
          </w:p>
        </w:tc>
        <w:tc>
          <w:tcPr>
            <w:tcW w:type="dxa" w:w="794"/>
          </w:tcPr>
          <w:p>
            <w:pPr>
              <w:spacing w:before="20" w:after="20" w:line="252" w:lineRule="auto"/>
              <w:ind w:firstLine="0"/>
              <w:jc w:val="center"/>
            </w:pPr>
            <w:r/>
            <w:r>
              <w:rPr>
                <w:rFonts w:ascii="宋体" w:hAnsi="宋体" w:eastAsia="宋体" w:cs="宋体"/>
                <w:b w:val="0"/>
                <w:i w:val="0"/>
                <w:sz w:val="16"/>
              </w:rPr>
              <w:t>M5</w:t>
            </w:r>
          </w:p>
        </w:tc>
        <w:tc>
          <w:tcPr>
            <w:tcW w:type="dxa" w:w="3345"/>
          </w:tcPr>
          <w:p>
            <w:pPr>
              <w:spacing w:before="20" w:after="20" w:line="252" w:lineRule="auto"/>
              <w:ind w:firstLine="0"/>
              <w:jc w:val="left"/>
            </w:pPr>
            <w:r/>
            <w:r>
              <w:rPr>
                <w:rFonts w:ascii="宋体" w:hAnsi="宋体" w:eastAsia="宋体" w:cs="宋体"/>
                <w:b w:val="0"/>
                <w:i w:val="0"/>
                <w:sz w:val="16"/>
              </w:rPr>
              <w:t>ScoreServiceTest（20）+ ReportServiceTest 成绩导出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FR-23</w:t>
            </w:r>
          </w:p>
        </w:tc>
        <w:tc>
          <w:tcPr>
            <w:tcW w:type="dxa" w:w="3061"/>
          </w:tcPr>
          <w:p>
            <w:pPr>
              <w:spacing w:before="20" w:after="20" w:line="252" w:lineRule="auto"/>
              <w:ind w:firstLine="0"/>
              <w:jc w:val="left"/>
            </w:pPr>
            <w:r/>
            <w:r>
              <w:rPr>
                <w:rFonts w:ascii="宋体" w:hAnsi="宋体" w:eastAsia="宋体" w:cs="宋体"/>
                <w:b w:val="0"/>
                <w:i w:val="0"/>
                <w:sz w:val="16"/>
              </w:rPr>
              <w:t>按学生／课程／学期／及格与否筛选成绩</w:t>
            </w:r>
          </w:p>
        </w:tc>
        <w:tc>
          <w:tcPr>
            <w:tcW w:type="dxa" w:w="794"/>
          </w:tcPr>
          <w:p>
            <w:pPr>
              <w:spacing w:before="20" w:after="20" w:line="252" w:lineRule="auto"/>
              <w:ind w:firstLine="0"/>
              <w:jc w:val="center"/>
            </w:pPr>
            <w:r/>
            <w:r>
              <w:rPr>
                <w:rFonts w:ascii="宋体" w:hAnsi="宋体" w:eastAsia="宋体" w:cs="宋体"/>
                <w:b w:val="0"/>
                <w:i w:val="0"/>
                <w:sz w:val="16"/>
              </w:rPr>
              <w:t>M5</w:t>
            </w:r>
          </w:p>
        </w:tc>
        <w:tc>
          <w:tcPr>
            <w:tcW w:type="dxa" w:w="3345"/>
          </w:tcPr>
          <w:p>
            <w:pPr>
              <w:spacing w:before="20" w:after="20" w:line="252" w:lineRule="auto"/>
              <w:ind w:firstLine="0"/>
              <w:jc w:val="left"/>
            </w:pPr>
            <w:r/>
            <w:r>
              <w:rPr>
                <w:rFonts w:ascii="宋体" w:hAnsi="宋体" w:eastAsia="宋体" w:cs="宋体"/>
                <w:b w:val="0"/>
                <w:i w:val="0"/>
                <w:sz w:val="16"/>
              </w:rPr>
              <w:t>ScoreServiceTest（20）+ ReportServiceTest 成绩导出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FR-24</w:t>
            </w:r>
          </w:p>
        </w:tc>
        <w:tc>
          <w:tcPr>
            <w:tcW w:type="dxa" w:w="3061"/>
          </w:tcPr>
          <w:p>
            <w:pPr>
              <w:spacing w:before="20" w:after="20" w:line="252" w:lineRule="auto"/>
              <w:ind w:firstLine="0"/>
              <w:jc w:val="left"/>
            </w:pPr>
            <w:r/>
            <w:r>
              <w:rPr>
                <w:rFonts w:ascii="宋体" w:hAnsi="宋体" w:eastAsia="宋体" w:cs="宋体"/>
                <w:b w:val="0"/>
                <w:i w:val="0"/>
                <w:sz w:val="16"/>
              </w:rPr>
              <w:t>不及格统计与个人成绩单</w:t>
            </w:r>
          </w:p>
        </w:tc>
        <w:tc>
          <w:tcPr>
            <w:tcW w:type="dxa" w:w="794"/>
          </w:tcPr>
          <w:p>
            <w:pPr>
              <w:spacing w:before="20" w:after="20" w:line="252" w:lineRule="auto"/>
              <w:ind w:firstLine="0"/>
              <w:jc w:val="center"/>
            </w:pPr>
            <w:r/>
            <w:r>
              <w:rPr>
                <w:rFonts w:ascii="宋体" w:hAnsi="宋体" w:eastAsia="宋体" w:cs="宋体"/>
                <w:b w:val="0"/>
                <w:i w:val="0"/>
                <w:sz w:val="16"/>
              </w:rPr>
              <w:t>M5</w:t>
            </w:r>
          </w:p>
        </w:tc>
        <w:tc>
          <w:tcPr>
            <w:tcW w:type="dxa" w:w="3345"/>
          </w:tcPr>
          <w:p>
            <w:pPr>
              <w:spacing w:before="20" w:after="20" w:line="252" w:lineRule="auto"/>
              <w:ind w:firstLine="0"/>
              <w:jc w:val="left"/>
            </w:pPr>
            <w:r/>
            <w:r>
              <w:rPr>
                <w:rFonts w:ascii="宋体" w:hAnsi="宋体" w:eastAsia="宋体" w:cs="宋体"/>
                <w:b w:val="0"/>
                <w:i w:val="0"/>
                <w:sz w:val="16"/>
              </w:rPr>
              <w:t>ScoreServiceTest（20）+ ReportServiceTest 成绩导出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FR-25</w:t>
            </w:r>
          </w:p>
        </w:tc>
        <w:tc>
          <w:tcPr>
            <w:tcW w:type="dxa" w:w="3061"/>
          </w:tcPr>
          <w:p>
            <w:pPr>
              <w:spacing w:before="20" w:after="20" w:line="252" w:lineRule="auto"/>
              <w:ind w:firstLine="0"/>
              <w:jc w:val="left"/>
            </w:pPr>
            <w:r/>
            <w:r>
              <w:rPr>
                <w:rFonts w:ascii="宋体" w:hAnsi="宋体" w:eastAsia="宋体" w:cs="宋体"/>
                <w:b w:val="0"/>
                <w:i w:val="0"/>
                <w:sz w:val="16"/>
              </w:rPr>
              <w:t>考勤登记（六种状态）</w:t>
            </w:r>
          </w:p>
        </w:tc>
        <w:tc>
          <w:tcPr>
            <w:tcW w:type="dxa" w:w="794"/>
          </w:tcPr>
          <w:p>
            <w:pPr>
              <w:spacing w:before="20" w:after="20" w:line="252" w:lineRule="auto"/>
              <w:ind w:firstLine="0"/>
              <w:jc w:val="center"/>
            </w:pPr>
            <w:r/>
            <w:r>
              <w:rPr>
                <w:rFonts w:ascii="宋体" w:hAnsi="宋体" w:eastAsia="宋体" w:cs="宋体"/>
                <w:b w:val="0"/>
                <w:i w:val="0"/>
                <w:sz w:val="16"/>
              </w:rPr>
              <w:t>M6</w:t>
            </w:r>
          </w:p>
        </w:tc>
        <w:tc>
          <w:tcPr>
            <w:tcW w:type="dxa" w:w="3345"/>
          </w:tcPr>
          <w:p>
            <w:pPr>
              <w:spacing w:before="20" w:after="20" w:line="252" w:lineRule="auto"/>
              <w:ind w:firstLine="0"/>
              <w:jc w:val="left"/>
            </w:pPr>
            <w:r/>
            <w:r>
              <w:rPr>
                <w:rFonts w:ascii="宋体" w:hAnsi="宋体" w:eastAsia="宋体" w:cs="宋体"/>
                <w:b w:val="0"/>
                <w:i w:val="0"/>
                <w:sz w:val="16"/>
              </w:rPr>
              <w:t>AttendanceServiceTest（16）</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FR-26</w:t>
            </w:r>
          </w:p>
        </w:tc>
        <w:tc>
          <w:tcPr>
            <w:tcW w:type="dxa" w:w="3061"/>
          </w:tcPr>
          <w:p>
            <w:pPr>
              <w:spacing w:before="20" w:after="20" w:line="252" w:lineRule="auto"/>
              <w:ind w:firstLine="0"/>
              <w:jc w:val="left"/>
            </w:pPr>
            <w:r/>
            <w:r>
              <w:rPr>
                <w:rFonts w:ascii="宋体" w:hAnsi="宋体" w:eastAsia="宋体" w:cs="宋体"/>
                <w:b w:val="0"/>
                <w:i w:val="0"/>
                <w:sz w:val="16"/>
              </w:rPr>
              <w:t>按学生／课程／日期区间筛选考勤</w:t>
            </w:r>
          </w:p>
        </w:tc>
        <w:tc>
          <w:tcPr>
            <w:tcW w:type="dxa" w:w="794"/>
          </w:tcPr>
          <w:p>
            <w:pPr>
              <w:spacing w:before="20" w:after="20" w:line="252" w:lineRule="auto"/>
              <w:ind w:firstLine="0"/>
              <w:jc w:val="center"/>
            </w:pPr>
            <w:r/>
            <w:r>
              <w:rPr>
                <w:rFonts w:ascii="宋体" w:hAnsi="宋体" w:eastAsia="宋体" w:cs="宋体"/>
                <w:b w:val="0"/>
                <w:i w:val="0"/>
                <w:sz w:val="16"/>
              </w:rPr>
              <w:t>M6</w:t>
            </w:r>
          </w:p>
        </w:tc>
        <w:tc>
          <w:tcPr>
            <w:tcW w:type="dxa" w:w="3345"/>
          </w:tcPr>
          <w:p>
            <w:pPr>
              <w:spacing w:before="20" w:after="20" w:line="252" w:lineRule="auto"/>
              <w:ind w:firstLine="0"/>
              <w:jc w:val="left"/>
            </w:pPr>
            <w:r/>
            <w:r>
              <w:rPr>
                <w:rFonts w:ascii="宋体" w:hAnsi="宋体" w:eastAsia="宋体" w:cs="宋体"/>
                <w:b w:val="0"/>
                <w:i w:val="0"/>
                <w:sz w:val="16"/>
              </w:rPr>
              <w:t>AttendanceServiceTest（16）</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FR-27</w:t>
            </w:r>
          </w:p>
        </w:tc>
        <w:tc>
          <w:tcPr>
            <w:tcW w:type="dxa" w:w="3061"/>
          </w:tcPr>
          <w:p>
            <w:pPr>
              <w:spacing w:before="20" w:after="20" w:line="252" w:lineRule="auto"/>
              <w:ind w:firstLine="0"/>
              <w:jc w:val="left"/>
            </w:pPr>
            <w:r/>
            <w:r>
              <w:rPr>
                <w:rFonts w:ascii="宋体" w:hAnsi="宋体" w:eastAsia="宋体" w:cs="宋体"/>
                <w:b w:val="0"/>
                <w:i w:val="0"/>
                <w:sz w:val="16"/>
              </w:rPr>
              <w:t>出勤率统计</w:t>
            </w:r>
          </w:p>
        </w:tc>
        <w:tc>
          <w:tcPr>
            <w:tcW w:type="dxa" w:w="794"/>
          </w:tcPr>
          <w:p>
            <w:pPr>
              <w:spacing w:before="20" w:after="20" w:line="252" w:lineRule="auto"/>
              <w:ind w:firstLine="0"/>
              <w:jc w:val="center"/>
            </w:pPr>
            <w:r/>
            <w:r>
              <w:rPr>
                <w:rFonts w:ascii="宋体" w:hAnsi="宋体" w:eastAsia="宋体" w:cs="宋体"/>
                <w:b w:val="0"/>
                <w:i w:val="0"/>
                <w:sz w:val="16"/>
              </w:rPr>
              <w:t>M6</w:t>
            </w:r>
          </w:p>
        </w:tc>
        <w:tc>
          <w:tcPr>
            <w:tcW w:type="dxa" w:w="3345"/>
          </w:tcPr>
          <w:p>
            <w:pPr>
              <w:spacing w:before="20" w:after="20" w:line="252" w:lineRule="auto"/>
              <w:ind w:firstLine="0"/>
              <w:jc w:val="left"/>
            </w:pPr>
            <w:r/>
            <w:r>
              <w:rPr>
                <w:rFonts w:ascii="宋体" w:hAnsi="宋体" w:eastAsia="宋体" w:cs="宋体"/>
                <w:b w:val="0"/>
                <w:i w:val="0"/>
                <w:sz w:val="16"/>
              </w:rPr>
              <w:t>AttendanceServiceTest（16）</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FR-28</w:t>
            </w:r>
          </w:p>
        </w:tc>
        <w:tc>
          <w:tcPr>
            <w:tcW w:type="dxa" w:w="3061"/>
          </w:tcPr>
          <w:p>
            <w:pPr>
              <w:spacing w:before="20" w:after="20" w:line="252" w:lineRule="auto"/>
              <w:ind w:firstLine="0"/>
              <w:jc w:val="left"/>
            </w:pPr>
            <w:r/>
            <w:r>
              <w:rPr>
                <w:rFonts w:ascii="宋体" w:hAnsi="宋体" w:eastAsia="宋体" w:cs="宋体"/>
                <w:b w:val="0"/>
                <w:i w:val="0"/>
                <w:sz w:val="16"/>
              </w:rPr>
              <w:t>缺勤次数超阈值预警（默认 3 次，可配置）</w:t>
            </w:r>
          </w:p>
        </w:tc>
        <w:tc>
          <w:tcPr>
            <w:tcW w:type="dxa" w:w="794"/>
          </w:tcPr>
          <w:p>
            <w:pPr>
              <w:spacing w:before="20" w:after="20" w:line="252" w:lineRule="auto"/>
              <w:ind w:firstLine="0"/>
              <w:jc w:val="center"/>
            </w:pPr>
            <w:r/>
            <w:r>
              <w:rPr>
                <w:rFonts w:ascii="宋体" w:hAnsi="宋体" w:eastAsia="宋体" w:cs="宋体"/>
                <w:b w:val="0"/>
                <w:i w:val="0"/>
                <w:sz w:val="16"/>
              </w:rPr>
              <w:t>M6</w:t>
            </w:r>
          </w:p>
        </w:tc>
        <w:tc>
          <w:tcPr>
            <w:tcW w:type="dxa" w:w="3345"/>
          </w:tcPr>
          <w:p>
            <w:pPr>
              <w:spacing w:before="20" w:after="20" w:line="252" w:lineRule="auto"/>
              <w:ind w:firstLine="0"/>
              <w:jc w:val="left"/>
            </w:pPr>
            <w:r/>
            <w:r>
              <w:rPr>
                <w:rFonts w:ascii="宋体" w:hAnsi="宋体" w:eastAsia="宋体" w:cs="宋体"/>
                <w:b w:val="0"/>
                <w:i w:val="0"/>
                <w:sz w:val="16"/>
              </w:rPr>
              <w:t>AttendanceServiceTest（16）</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FR-29</w:t>
            </w:r>
          </w:p>
        </w:tc>
        <w:tc>
          <w:tcPr>
            <w:tcW w:type="dxa" w:w="3061"/>
          </w:tcPr>
          <w:p>
            <w:pPr>
              <w:spacing w:before="20" w:after="20" w:line="252" w:lineRule="auto"/>
              <w:ind w:firstLine="0"/>
              <w:jc w:val="left"/>
            </w:pPr>
            <w:r/>
            <w:r>
              <w:rPr>
                <w:rFonts w:ascii="宋体" w:hAnsi="宋体" w:eastAsia="宋体" w:cs="宋体"/>
                <w:b w:val="0"/>
                <w:i w:val="0"/>
                <w:sz w:val="16"/>
              </w:rPr>
              <w:t>首页数据看板（学生总数／班级数／课程数／教师数／平均分／及格率）</w:t>
            </w:r>
          </w:p>
        </w:tc>
        <w:tc>
          <w:tcPr>
            <w:tcW w:type="dxa" w:w="794"/>
          </w:tcPr>
          <w:p>
            <w:pPr>
              <w:spacing w:before="20" w:after="20" w:line="252" w:lineRule="auto"/>
              <w:ind w:firstLine="0"/>
              <w:jc w:val="center"/>
            </w:pPr>
            <w:r/>
            <w:r>
              <w:rPr>
                <w:rFonts w:ascii="宋体" w:hAnsi="宋体" w:eastAsia="宋体" w:cs="宋体"/>
                <w:b w:val="0"/>
                <w:i w:val="0"/>
                <w:sz w:val="16"/>
              </w:rPr>
              <w:t>M7</w:t>
            </w:r>
          </w:p>
        </w:tc>
        <w:tc>
          <w:tcPr>
            <w:tcW w:type="dxa" w:w="3345"/>
          </w:tcPr>
          <w:p>
            <w:pPr>
              <w:spacing w:before="20" w:after="20" w:line="252" w:lineRule="auto"/>
              <w:ind w:firstLine="0"/>
              <w:jc w:val="left"/>
            </w:pPr>
            <w:r/>
            <w:r>
              <w:rPr>
                <w:rFonts w:ascii="宋体" w:hAnsi="宋体" w:eastAsia="宋体" w:cs="宋体"/>
                <w:b w:val="0"/>
                <w:i w:val="0"/>
                <w:sz w:val="16"/>
              </w:rPr>
              <w:t>StatsServiceTest（12）+ ReportServiceTest 统计报表导出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FR-30</w:t>
            </w:r>
          </w:p>
        </w:tc>
        <w:tc>
          <w:tcPr>
            <w:tcW w:type="dxa" w:w="3061"/>
          </w:tcPr>
          <w:p>
            <w:pPr>
              <w:spacing w:before="20" w:after="20" w:line="252" w:lineRule="auto"/>
              <w:ind w:firstLine="0"/>
              <w:jc w:val="left"/>
            </w:pPr>
            <w:r/>
            <w:r>
              <w:rPr>
                <w:rFonts w:ascii="宋体" w:hAnsi="宋体" w:eastAsia="宋体" w:cs="宋体"/>
                <w:b w:val="0"/>
                <w:i w:val="0"/>
                <w:sz w:val="16"/>
              </w:rPr>
              <w:t>班级平均分排名</w:t>
            </w:r>
          </w:p>
        </w:tc>
        <w:tc>
          <w:tcPr>
            <w:tcW w:type="dxa" w:w="794"/>
          </w:tcPr>
          <w:p>
            <w:pPr>
              <w:spacing w:before="20" w:after="20" w:line="252" w:lineRule="auto"/>
              <w:ind w:firstLine="0"/>
              <w:jc w:val="center"/>
            </w:pPr>
            <w:r/>
            <w:r>
              <w:rPr>
                <w:rFonts w:ascii="宋体" w:hAnsi="宋体" w:eastAsia="宋体" w:cs="宋体"/>
                <w:b w:val="0"/>
                <w:i w:val="0"/>
                <w:sz w:val="16"/>
              </w:rPr>
              <w:t>M7</w:t>
            </w:r>
          </w:p>
        </w:tc>
        <w:tc>
          <w:tcPr>
            <w:tcW w:type="dxa" w:w="3345"/>
          </w:tcPr>
          <w:p>
            <w:pPr>
              <w:spacing w:before="20" w:after="20" w:line="252" w:lineRule="auto"/>
              <w:ind w:firstLine="0"/>
              <w:jc w:val="left"/>
            </w:pPr>
            <w:r/>
            <w:r>
              <w:rPr>
                <w:rFonts w:ascii="宋体" w:hAnsi="宋体" w:eastAsia="宋体" w:cs="宋体"/>
                <w:b w:val="0"/>
                <w:i w:val="0"/>
                <w:sz w:val="16"/>
              </w:rPr>
              <w:t>StatsServiceTest（12）+ ReportServiceTest 统计报表导出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FR-31</w:t>
            </w:r>
          </w:p>
        </w:tc>
        <w:tc>
          <w:tcPr>
            <w:tcW w:type="dxa" w:w="3061"/>
          </w:tcPr>
          <w:p>
            <w:pPr>
              <w:spacing w:before="20" w:after="20" w:line="252" w:lineRule="auto"/>
              <w:ind w:firstLine="0"/>
              <w:jc w:val="left"/>
            </w:pPr>
            <w:r/>
            <w:r>
              <w:rPr>
                <w:rFonts w:ascii="宋体" w:hAnsi="宋体" w:eastAsia="宋体" w:cs="宋体"/>
                <w:b w:val="0"/>
                <w:i w:val="0"/>
                <w:sz w:val="16"/>
              </w:rPr>
              <w:t>课程成绩五档分布与分数段人数分布</w:t>
            </w:r>
          </w:p>
        </w:tc>
        <w:tc>
          <w:tcPr>
            <w:tcW w:type="dxa" w:w="794"/>
          </w:tcPr>
          <w:p>
            <w:pPr>
              <w:spacing w:before="20" w:after="20" w:line="252" w:lineRule="auto"/>
              <w:ind w:firstLine="0"/>
              <w:jc w:val="center"/>
            </w:pPr>
            <w:r/>
            <w:r>
              <w:rPr>
                <w:rFonts w:ascii="宋体" w:hAnsi="宋体" w:eastAsia="宋体" w:cs="宋体"/>
                <w:b w:val="0"/>
                <w:i w:val="0"/>
                <w:sz w:val="16"/>
              </w:rPr>
              <w:t>M7</w:t>
            </w:r>
          </w:p>
        </w:tc>
        <w:tc>
          <w:tcPr>
            <w:tcW w:type="dxa" w:w="3345"/>
          </w:tcPr>
          <w:p>
            <w:pPr>
              <w:spacing w:before="20" w:after="20" w:line="252" w:lineRule="auto"/>
              <w:ind w:firstLine="0"/>
              <w:jc w:val="left"/>
            </w:pPr>
            <w:r/>
            <w:r>
              <w:rPr>
                <w:rFonts w:ascii="宋体" w:hAnsi="宋体" w:eastAsia="宋体" w:cs="宋体"/>
                <w:b w:val="0"/>
                <w:i w:val="0"/>
                <w:sz w:val="16"/>
              </w:rPr>
              <w:t>StatsServiceTest（12）+ ReportServiceTest 统计报表导出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FR-32</w:t>
            </w:r>
          </w:p>
        </w:tc>
        <w:tc>
          <w:tcPr>
            <w:tcW w:type="dxa" w:w="3061"/>
          </w:tcPr>
          <w:p>
            <w:pPr>
              <w:spacing w:before="20" w:after="20" w:line="252" w:lineRule="auto"/>
              <w:ind w:firstLine="0"/>
              <w:jc w:val="left"/>
            </w:pPr>
            <w:r/>
            <w:r>
              <w:rPr>
                <w:rFonts w:ascii="宋体" w:hAnsi="宋体" w:eastAsia="宋体" w:cs="宋体"/>
                <w:b w:val="0"/>
                <w:i w:val="0"/>
                <w:sz w:val="16"/>
              </w:rPr>
              <w:t>专业人数分布</w:t>
            </w:r>
          </w:p>
        </w:tc>
        <w:tc>
          <w:tcPr>
            <w:tcW w:type="dxa" w:w="794"/>
          </w:tcPr>
          <w:p>
            <w:pPr>
              <w:spacing w:before="20" w:after="20" w:line="252" w:lineRule="auto"/>
              <w:ind w:firstLine="0"/>
              <w:jc w:val="center"/>
            </w:pPr>
            <w:r/>
            <w:r>
              <w:rPr>
                <w:rFonts w:ascii="宋体" w:hAnsi="宋体" w:eastAsia="宋体" w:cs="宋体"/>
                <w:b w:val="0"/>
                <w:i w:val="0"/>
                <w:sz w:val="16"/>
              </w:rPr>
              <w:t>M7</w:t>
            </w:r>
          </w:p>
        </w:tc>
        <w:tc>
          <w:tcPr>
            <w:tcW w:type="dxa" w:w="3345"/>
          </w:tcPr>
          <w:p>
            <w:pPr>
              <w:spacing w:before="20" w:after="20" w:line="252" w:lineRule="auto"/>
              <w:ind w:firstLine="0"/>
              <w:jc w:val="left"/>
            </w:pPr>
            <w:r/>
            <w:r>
              <w:rPr>
                <w:rFonts w:ascii="宋体" w:hAnsi="宋体" w:eastAsia="宋体" w:cs="宋体"/>
                <w:b w:val="0"/>
                <w:i w:val="0"/>
                <w:sz w:val="16"/>
              </w:rPr>
              <w:t>StatsServiceTest（12）+ ReportServiceTest 统计报表导出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FR-33</w:t>
            </w:r>
          </w:p>
        </w:tc>
        <w:tc>
          <w:tcPr>
            <w:tcW w:type="dxa" w:w="3061"/>
          </w:tcPr>
          <w:p>
            <w:pPr>
              <w:spacing w:before="20" w:after="20" w:line="252" w:lineRule="auto"/>
              <w:ind w:firstLine="0"/>
              <w:jc w:val="left"/>
            </w:pPr>
            <w:r/>
            <w:r>
              <w:rPr>
                <w:rFonts w:ascii="宋体" w:hAnsi="宋体" w:eastAsia="宋体" w:cs="宋体"/>
                <w:b w:val="0"/>
                <w:i w:val="0"/>
                <w:sz w:val="16"/>
              </w:rPr>
              <w:t>成绩排名（班级排名／年级排名）</w:t>
            </w:r>
          </w:p>
        </w:tc>
        <w:tc>
          <w:tcPr>
            <w:tcW w:type="dxa" w:w="794"/>
          </w:tcPr>
          <w:p>
            <w:pPr>
              <w:spacing w:before="20" w:after="20" w:line="252" w:lineRule="auto"/>
              <w:ind w:firstLine="0"/>
              <w:jc w:val="center"/>
            </w:pPr>
            <w:r/>
            <w:r>
              <w:rPr>
                <w:rFonts w:ascii="宋体" w:hAnsi="宋体" w:eastAsia="宋体" w:cs="宋体"/>
                <w:b w:val="0"/>
                <w:i w:val="0"/>
                <w:sz w:val="16"/>
              </w:rPr>
              <w:t>M7</w:t>
            </w:r>
          </w:p>
        </w:tc>
        <w:tc>
          <w:tcPr>
            <w:tcW w:type="dxa" w:w="3345"/>
          </w:tcPr>
          <w:p>
            <w:pPr>
              <w:spacing w:before="20" w:after="20" w:line="252" w:lineRule="auto"/>
              <w:ind w:firstLine="0"/>
              <w:jc w:val="left"/>
            </w:pPr>
            <w:r/>
            <w:r>
              <w:rPr>
                <w:rFonts w:ascii="宋体" w:hAnsi="宋体" w:eastAsia="宋体" w:cs="宋体"/>
                <w:b w:val="0"/>
                <w:i w:val="0"/>
                <w:sz w:val="16"/>
              </w:rPr>
              <w:t>StatsServiceTest（12）+ ReportServiceTest 统计报表导出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FR-34</w:t>
            </w:r>
          </w:p>
        </w:tc>
        <w:tc>
          <w:tcPr>
            <w:tcW w:type="dxa" w:w="3061"/>
          </w:tcPr>
          <w:p>
            <w:pPr>
              <w:spacing w:before="20" w:after="20" w:line="252" w:lineRule="auto"/>
              <w:ind w:firstLine="0"/>
              <w:jc w:val="left"/>
            </w:pPr>
            <w:r/>
            <w:r>
              <w:rPr>
                <w:rFonts w:ascii="宋体" w:hAnsi="宋体" w:eastAsia="宋体" w:cs="宋体"/>
                <w:b w:val="0"/>
                <w:i w:val="0"/>
                <w:sz w:val="16"/>
              </w:rPr>
              <w:t>统计报表导出</w:t>
            </w:r>
          </w:p>
        </w:tc>
        <w:tc>
          <w:tcPr>
            <w:tcW w:type="dxa" w:w="794"/>
          </w:tcPr>
          <w:p>
            <w:pPr>
              <w:spacing w:before="20" w:after="20" w:line="252" w:lineRule="auto"/>
              <w:ind w:firstLine="0"/>
              <w:jc w:val="center"/>
            </w:pPr>
            <w:r/>
            <w:r>
              <w:rPr>
                <w:rFonts w:ascii="宋体" w:hAnsi="宋体" w:eastAsia="宋体" w:cs="宋体"/>
                <w:b w:val="0"/>
                <w:i w:val="0"/>
                <w:sz w:val="16"/>
              </w:rPr>
              <w:t>M7</w:t>
            </w:r>
          </w:p>
        </w:tc>
        <w:tc>
          <w:tcPr>
            <w:tcW w:type="dxa" w:w="3345"/>
          </w:tcPr>
          <w:p>
            <w:pPr>
              <w:spacing w:before="20" w:after="20" w:line="252" w:lineRule="auto"/>
              <w:ind w:firstLine="0"/>
              <w:jc w:val="left"/>
            </w:pPr>
            <w:r/>
            <w:r>
              <w:rPr>
                <w:rFonts w:ascii="宋体" w:hAnsi="宋体" w:eastAsia="宋体" w:cs="宋体"/>
                <w:b w:val="0"/>
                <w:i w:val="0"/>
                <w:sz w:val="16"/>
              </w:rPr>
              <w:t>StatsServiceTest（12）+ ReportServiceTest 统计报表导出</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FR-35</w:t>
            </w:r>
          </w:p>
        </w:tc>
        <w:tc>
          <w:tcPr>
            <w:tcW w:type="dxa" w:w="3061"/>
          </w:tcPr>
          <w:p>
            <w:pPr>
              <w:spacing w:before="20" w:after="20" w:line="252" w:lineRule="auto"/>
              <w:ind w:firstLine="0"/>
              <w:jc w:val="left"/>
            </w:pPr>
            <w:r/>
            <w:r>
              <w:rPr>
                <w:rFonts w:ascii="宋体" w:hAnsi="宋体" w:eastAsia="宋体" w:cs="宋体"/>
                <w:b w:val="0"/>
                <w:i w:val="0"/>
                <w:sz w:val="16"/>
              </w:rPr>
              <w:t>学生名册导出</w:t>
            </w:r>
          </w:p>
        </w:tc>
        <w:tc>
          <w:tcPr>
            <w:tcW w:type="dxa" w:w="794"/>
          </w:tcPr>
          <w:p>
            <w:pPr>
              <w:spacing w:before="20" w:after="20" w:line="252" w:lineRule="auto"/>
              <w:ind w:firstLine="0"/>
              <w:jc w:val="center"/>
            </w:pPr>
            <w:r/>
            <w:r>
              <w:rPr>
                <w:rFonts w:ascii="宋体" w:hAnsi="宋体" w:eastAsia="宋体" w:cs="宋体"/>
                <w:b w:val="0"/>
                <w:i w:val="0"/>
                <w:sz w:val="16"/>
              </w:rPr>
              <w:t>M8</w:t>
            </w:r>
          </w:p>
        </w:tc>
        <w:tc>
          <w:tcPr>
            <w:tcW w:type="dxa" w:w="3345"/>
          </w:tcPr>
          <w:p>
            <w:pPr>
              <w:spacing w:before="20" w:after="20" w:line="252" w:lineRule="auto"/>
              <w:ind w:firstLine="0"/>
              <w:jc w:val="left"/>
            </w:pPr>
            <w:r/>
            <w:r>
              <w:rPr>
                <w:rFonts w:ascii="宋体" w:hAnsi="宋体" w:eastAsia="宋体" w:cs="宋体"/>
                <w:b w:val="0"/>
                <w:i w:val="0"/>
                <w:sz w:val="16"/>
              </w:rPr>
              <w:t>ReportServiceTest（10）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FR-36</w:t>
            </w:r>
          </w:p>
        </w:tc>
        <w:tc>
          <w:tcPr>
            <w:tcW w:type="dxa" w:w="3061"/>
          </w:tcPr>
          <w:p>
            <w:pPr>
              <w:spacing w:before="20" w:after="20" w:line="252" w:lineRule="auto"/>
              <w:ind w:firstLine="0"/>
              <w:jc w:val="left"/>
            </w:pPr>
            <w:r/>
            <w:r>
              <w:rPr>
                <w:rFonts w:ascii="宋体" w:hAnsi="宋体" w:eastAsia="宋体" w:cs="宋体"/>
                <w:b w:val="0"/>
                <w:i w:val="0"/>
                <w:sz w:val="16"/>
              </w:rPr>
              <w:t>成绩表导出</w:t>
            </w:r>
          </w:p>
        </w:tc>
        <w:tc>
          <w:tcPr>
            <w:tcW w:type="dxa" w:w="794"/>
          </w:tcPr>
          <w:p>
            <w:pPr>
              <w:spacing w:before="20" w:after="20" w:line="252" w:lineRule="auto"/>
              <w:ind w:firstLine="0"/>
              <w:jc w:val="center"/>
            </w:pPr>
            <w:r/>
            <w:r>
              <w:rPr>
                <w:rFonts w:ascii="宋体" w:hAnsi="宋体" w:eastAsia="宋体" w:cs="宋体"/>
                <w:b w:val="0"/>
                <w:i w:val="0"/>
                <w:sz w:val="16"/>
              </w:rPr>
              <w:t>M8</w:t>
            </w:r>
          </w:p>
        </w:tc>
        <w:tc>
          <w:tcPr>
            <w:tcW w:type="dxa" w:w="3345"/>
          </w:tcPr>
          <w:p>
            <w:pPr>
              <w:spacing w:before="20" w:after="20" w:line="252" w:lineRule="auto"/>
              <w:ind w:firstLine="0"/>
              <w:jc w:val="left"/>
            </w:pPr>
            <w:r/>
            <w:r>
              <w:rPr>
                <w:rFonts w:ascii="宋体" w:hAnsi="宋体" w:eastAsia="宋体" w:cs="宋体"/>
                <w:b w:val="0"/>
                <w:i w:val="0"/>
                <w:sz w:val="16"/>
              </w:rPr>
              <w:t>ReportServiceTest（10）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FR-37</w:t>
            </w:r>
          </w:p>
        </w:tc>
        <w:tc>
          <w:tcPr>
            <w:tcW w:type="dxa" w:w="3061"/>
          </w:tcPr>
          <w:p>
            <w:pPr>
              <w:spacing w:before="20" w:after="20" w:line="252" w:lineRule="auto"/>
              <w:ind w:firstLine="0"/>
              <w:jc w:val="left"/>
            </w:pPr>
            <w:r/>
            <w:r>
              <w:rPr>
                <w:rFonts w:ascii="宋体" w:hAnsi="宋体" w:eastAsia="宋体" w:cs="宋体"/>
                <w:b w:val="0"/>
                <w:i w:val="0"/>
                <w:sz w:val="16"/>
              </w:rPr>
              <w:t>考勤表与统计报表导出</w:t>
            </w:r>
          </w:p>
        </w:tc>
        <w:tc>
          <w:tcPr>
            <w:tcW w:type="dxa" w:w="794"/>
          </w:tcPr>
          <w:p>
            <w:pPr>
              <w:spacing w:before="20" w:after="20" w:line="252" w:lineRule="auto"/>
              <w:ind w:firstLine="0"/>
              <w:jc w:val="center"/>
            </w:pPr>
            <w:r/>
            <w:r>
              <w:rPr>
                <w:rFonts w:ascii="宋体" w:hAnsi="宋体" w:eastAsia="宋体" w:cs="宋体"/>
                <w:b w:val="0"/>
                <w:i w:val="0"/>
                <w:sz w:val="16"/>
              </w:rPr>
              <w:t>M8</w:t>
            </w:r>
          </w:p>
        </w:tc>
        <w:tc>
          <w:tcPr>
            <w:tcW w:type="dxa" w:w="3345"/>
          </w:tcPr>
          <w:p>
            <w:pPr>
              <w:spacing w:before="20" w:after="20" w:line="252" w:lineRule="auto"/>
              <w:ind w:firstLine="0"/>
              <w:jc w:val="left"/>
            </w:pPr>
            <w:r/>
            <w:r>
              <w:rPr>
                <w:rFonts w:ascii="宋体" w:hAnsi="宋体" w:eastAsia="宋体" w:cs="宋体"/>
                <w:b w:val="0"/>
                <w:i w:val="0"/>
                <w:sz w:val="16"/>
              </w:rPr>
              <w:t>ReportServiceTest（10）</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FR-38</w:t>
            </w:r>
          </w:p>
        </w:tc>
        <w:tc>
          <w:tcPr>
            <w:tcW w:type="dxa" w:w="3061"/>
          </w:tcPr>
          <w:p>
            <w:pPr>
              <w:spacing w:before="20" w:after="20" w:line="252" w:lineRule="auto"/>
              <w:ind w:firstLine="0"/>
              <w:jc w:val="left"/>
            </w:pPr>
            <w:r/>
            <w:r>
              <w:rPr>
                <w:rFonts w:ascii="宋体" w:hAnsi="宋体" w:eastAsia="宋体" w:cs="宋体"/>
                <w:b w:val="0"/>
                <w:i w:val="0"/>
                <w:sz w:val="16"/>
              </w:rPr>
              <w:t>操作日志自动记录、分页检索与清空</w:t>
            </w:r>
          </w:p>
        </w:tc>
        <w:tc>
          <w:tcPr>
            <w:tcW w:type="dxa" w:w="794"/>
          </w:tcPr>
          <w:p>
            <w:pPr>
              <w:spacing w:before="20" w:after="20" w:line="252" w:lineRule="auto"/>
              <w:ind w:firstLine="0"/>
              <w:jc w:val="center"/>
            </w:pPr>
            <w:r/>
            <w:r>
              <w:rPr>
                <w:rFonts w:ascii="宋体" w:hAnsi="宋体" w:eastAsia="宋体" w:cs="宋体"/>
                <w:b w:val="0"/>
                <w:i w:val="0"/>
                <w:sz w:val="16"/>
              </w:rPr>
              <w:t>M9</w:t>
            </w:r>
          </w:p>
        </w:tc>
        <w:tc>
          <w:tcPr>
            <w:tcW w:type="dxa" w:w="3345"/>
          </w:tcPr>
          <w:p>
            <w:pPr>
              <w:spacing w:before="20" w:after="20" w:line="252" w:lineRule="auto"/>
              <w:ind w:firstLine="0"/>
              <w:jc w:val="left"/>
            </w:pPr>
            <w:r/>
            <w:r>
              <w:rPr>
                <w:rFonts w:ascii="宋体" w:hAnsi="宋体" w:eastAsia="宋体" w:cs="宋体"/>
                <w:b w:val="0"/>
                <w:i w:val="0"/>
                <w:sz w:val="16"/>
              </w:rPr>
              <w:t>SystemServiceTest（TC-H-05~TC-H-08）</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FR-39</w:t>
            </w:r>
          </w:p>
        </w:tc>
        <w:tc>
          <w:tcPr>
            <w:tcW w:type="dxa" w:w="3061"/>
          </w:tcPr>
          <w:p>
            <w:pPr>
              <w:spacing w:before="20" w:after="20" w:line="252" w:lineRule="auto"/>
              <w:ind w:firstLine="0"/>
              <w:jc w:val="left"/>
            </w:pPr>
            <w:r/>
            <w:r>
              <w:rPr>
                <w:rFonts w:ascii="宋体" w:hAnsi="宋体" w:eastAsia="宋体" w:cs="宋体"/>
                <w:b w:val="0"/>
                <w:i w:val="0"/>
                <w:sz w:val="16"/>
              </w:rPr>
              <w:t>数据库一键备份与演示数据重置</w:t>
            </w:r>
          </w:p>
        </w:tc>
        <w:tc>
          <w:tcPr>
            <w:tcW w:type="dxa" w:w="794"/>
          </w:tcPr>
          <w:p>
            <w:pPr>
              <w:spacing w:before="20" w:after="20" w:line="252" w:lineRule="auto"/>
              <w:ind w:firstLine="0"/>
              <w:jc w:val="center"/>
            </w:pPr>
            <w:r/>
            <w:r>
              <w:rPr>
                <w:rFonts w:ascii="宋体" w:hAnsi="宋体" w:eastAsia="宋体" w:cs="宋体"/>
                <w:b w:val="0"/>
                <w:i w:val="0"/>
                <w:sz w:val="16"/>
              </w:rPr>
              <w:t>M10</w:t>
            </w:r>
          </w:p>
        </w:tc>
        <w:tc>
          <w:tcPr>
            <w:tcW w:type="dxa" w:w="3345"/>
          </w:tcPr>
          <w:p>
            <w:pPr>
              <w:spacing w:before="20" w:after="20" w:line="252" w:lineRule="auto"/>
              <w:ind w:firstLine="0"/>
              <w:jc w:val="left"/>
            </w:pPr>
            <w:r/>
            <w:r>
              <w:rPr>
                <w:rFonts w:ascii="宋体" w:hAnsi="宋体" w:eastAsia="宋体" w:cs="宋体"/>
                <w:b w:val="0"/>
                <w:i w:val="0"/>
                <w:sz w:val="16"/>
              </w:rPr>
              <w:t>SystemServiceTest（TC-H-01~TC-H-04、TC-H-09~TC-H-13）</w:t>
            </w:r>
          </w:p>
        </w:tc>
        <w:tc>
          <w:tcPr>
            <w:tcW w:type="dxa" w:w="907"/>
          </w:tcPr>
          <w:p>
            <w:pPr>
              <w:spacing w:before="20" w:after="20" w:line="252" w:lineRule="auto"/>
              <w:ind w:firstLine="0"/>
              <w:jc w:val="center"/>
            </w:pPr>
            <w:r/>
            <w:r>
              <w:rPr>
                <w:rFonts w:ascii="宋体" w:hAnsi="宋体" w:eastAsia="宋体" w:cs="宋体"/>
                <w:b w:val="0"/>
                <w:i w:val="0"/>
                <w:sz w:val="16"/>
              </w:rPr>
              <w:t>通过</w:t>
            </w:r>
          </w:p>
        </w:tc>
      </w:tr>
      <w:tr>
        <w:tc>
          <w:tcPr>
            <w:tcW w:type="dxa" w:w="964"/>
          </w:tcPr>
          <w:p>
            <w:pPr>
              <w:spacing w:before="20" w:after="20" w:line="252" w:lineRule="auto"/>
              <w:ind w:firstLine="0"/>
              <w:jc w:val="center"/>
            </w:pPr>
            <w:r/>
            <w:r>
              <w:rPr>
                <w:rFonts w:ascii="宋体" w:hAnsi="宋体" w:eastAsia="宋体" w:cs="宋体"/>
                <w:b w:val="0"/>
                <w:i w:val="0"/>
                <w:sz w:val="16"/>
              </w:rPr>
              <w:t>FR-40</w:t>
            </w:r>
          </w:p>
        </w:tc>
        <w:tc>
          <w:tcPr>
            <w:tcW w:type="dxa" w:w="3061"/>
          </w:tcPr>
          <w:p>
            <w:pPr>
              <w:spacing w:before="20" w:after="20" w:line="252" w:lineRule="auto"/>
              <w:ind w:firstLine="0"/>
              <w:jc w:val="left"/>
            </w:pPr>
            <w:r/>
            <w:r>
              <w:rPr>
                <w:rFonts w:ascii="宋体" w:hAnsi="宋体" w:eastAsia="宋体" w:cs="宋体"/>
                <w:b w:val="0"/>
                <w:i w:val="0"/>
                <w:sz w:val="16"/>
              </w:rPr>
              <w:t>系统参数配置维护（8 项）与关于信息</w:t>
            </w:r>
          </w:p>
        </w:tc>
        <w:tc>
          <w:tcPr>
            <w:tcW w:type="dxa" w:w="794"/>
          </w:tcPr>
          <w:p>
            <w:pPr>
              <w:spacing w:before="20" w:after="20" w:line="252" w:lineRule="auto"/>
              <w:ind w:firstLine="0"/>
              <w:jc w:val="center"/>
            </w:pPr>
            <w:r/>
            <w:r>
              <w:rPr>
                <w:rFonts w:ascii="宋体" w:hAnsi="宋体" w:eastAsia="宋体" w:cs="宋体"/>
                <w:b w:val="0"/>
                <w:i w:val="0"/>
                <w:sz w:val="16"/>
              </w:rPr>
              <w:t>M10</w:t>
            </w:r>
          </w:p>
        </w:tc>
        <w:tc>
          <w:tcPr>
            <w:tcW w:type="dxa" w:w="3345"/>
          </w:tcPr>
          <w:p>
            <w:pPr>
              <w:spacing w:before="20" w:after="20" w:line="252" w:lineRule="auto"/>
              <w:ind w:firstLine="0"/>
              <w:jc w:val="left"/>
            </w:pPr>
            <w:r/>
            <w:r>
              <w:rPr>
                <w:rFonts w:ascii="宋体" w:hAnsi="宋体" w:eastAsia="宋体" w:cs="宋体"/>
                <w:b w:val="0"/>
                <w:i w:val="0"/>
                <w:sz w:val="16"/>
              </w:rPr>
              <w:t>SystemServiceTest（TC-H-01~TC-H-04、TC-H-09~TC-H-13）</w:t>
            </w:r>
          </w:p>
        </w:tc>
        <w:tc>
          <w:tcPr>
            <w:tcW w:type="dxa" w:w="907"/>
          </w:tcPr>
          <w:p>
            <w:pPr>
              <w:spacing w:before="20" w:after="20" w:line="252" w:lineRule="auto"/>
              <w:ind w:firstLine="0"/>
              <w:jc w:val="center"/>
            </w:pPr>
            <w:r/>
            <w:r>
              <w:rPr>
                <w:rFonts w:ascii="宋体" w:hAnsi="宋体" w:eastAsia="宋体" w:cs="宋体"/>
                <w:b w:val="0"/>
                <w:i w:val="0"/>
                <w:sz w:val="16"/>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除功能需求外，本次测试还覆盖了《文档一》中定义的关键业务规则，包括：总评成绩按平时 30% + 期末 70% 计算且补考成绩覆盖总评；绩点按五档区间换算、平均绩点按学分加权；缺勤次数达到阈值（默认 3 次）进入预警名单；及格线、优秀线、成绩占比、预警阈值与分页条数等参数可由管理员配置且带范围校验；班级容量、学号唯一性、课程代码唯一性、专业代码唯一性等约束在服务层强制执行；删除操作遵循“有下级引用则拒绝、删除学生则级联删除其成绩”的规则。上述规则均有对应的正常、异常与边界用例，且在本次执行中全部通过。</w:t>
      </w:r>
    </w:p>
    <w:p>
      <w:pPr>
        <w:pStyle w:val="Heading2"/>
        <w:spacing w:before="200" w:after="120" w:line="312" w:lineRule="auto"/>
        <w:ind w:firstLine="0"/>
        <w:jc w:val="left"/>
      </w:pPr>
      <w:r>
        <w:rPr>
          <w:rFonts w:ascii="黑体" w:hAnsi="黑体" w:eastAsia="黑体" w:cs="黑体"/>
          <w:b/>
          <w:i w:val="0"/>
          <w:color w:val="000000"/>
          <w:sz w:val="28"/>
        </w:rPr>
        <w:t>6.3  系统质量评价</w:t>
      </w:r>
    </w:p>
    <w:p>
      <w:pPr>
        <w:spacing w:before="0" w:after="60" w:line="312" w:lineRule="auto"/>
        <w:ind w:firstLine="420"/>
      </w:pPr>
      <w:r>
        <w:rPr>
          <w:rFonts w:ascii="宋体" w:hAnsi="宋体" w:eastAsia="宋体" w:cs="宋体"/>
          <w:b w:val="0"/>
          <w:i w:val="0"/>
          <w:sz w:val="21"/>
        </w:rPr>
        <w:t>依据本次测试的实际数据，从功能性、可靠性、易用性、性能、安全性与可维护性六个维度对系统质量进行评价，评价结论与依据如表 6-4 所示。</w:t>
      </w:r>
    </w:p>
    <w:p>
      <w:pPr>
        <w:spacing w:before="160" w:after="40" w:line="312" w:lineRule="auto"/>
        <w:ind w:firstLine="0"/>
        <w:jc w:val="center"/>
      </w:pPr>
      <w:r>
        <w:rPr>
          <w:rFonts w:ascii="黑体" w:hAnsi="黑体" w:eastAsia="黑体" w:cs="黑体"/>
          <w:b/>
          <w:i w:val="0"/>
          <w:sz w:val="20"/>
        </w:rPr>
        <w:t>表 6-4 系统质量六维度评价</w:t>
      </w:r>
    </w:p>
    <w:tbl>
      <w:tblPr>
        <w:tblStyle w:val="TableGrid"/>
        <w:tblW w:type="dxa" w:w="9072"/>
        <w:jc w:val="center"/>
        <w:tblLayout w:type="fixed"/>
        <w:tblLook w:firstColumn="1" w:firstRow="1" w:lastColumn="0" w:lastRow="0" w:noHBand="0" w:noVBand="1" w:val="04A0"/>
        <w:tblLayout w:type="fixed"/>
      </w:tblPr>
      <w:tblGrid>
        <w:gridCol w:w="1134"/>
        <w:gridCol w:w="1701"/>
        <w:gridCol w:w="6237"/>
      </w:tblGrid>
      <w:tr>
        <w:trPr>
          <w:tblHeader/>
        </w:trPr>
        <w:tc>
          <w:tcPr>
            <w:tcW w:type="dxa" w:w="1134"/>
            <w:shd w:val="clear" w:color="auto" w:fill="DCE6F1"/>
          </w:tcPr>
          <w:p>
            <w:pPr>
              <w:spacing w:before="20" w:after="20" w:line="252" w:lineRule="auto"/>
              <w:ind w:firstLine="0"/>
              <w:jc w:val="center"/>
            </w:pPr>
            <w:r/>
            <w:r>
              <w:rPr>
                <w:rFonts w:ascii="黑体" w:hAnsi="黑体" w:eastAsia="黑体" w:cs="黑体"/>
                <w:b/>
                <w:i w:val="0"/>
                <w:sz w:val="17"/>
              </w:rPr>
              <w:t>质量维度</w:t>
            </w:r>
          </w:p>
        </w:tc>
        <w:tc>
          <w:tcPr>
            <w:tcW w:type="dxa" w:w="1701"/>
            <w:shd w:val="clear" w:color="auto" w:fill="DCE6F1"/>
          </w:tcPr>
          <w:p>
            <w:pPr>
              <w:spacing w:before="20" w:after="20" w:line="252" w:lineRule="auto"/>
              <w:ind w:firstLine="0"/>
              <w:jc w:val="center"/>
            </w:pPr>
            <w:r/>
            <w:r>
              <w:rPr>
                <w:rFonts w:ascii="黑体" w:hAnsi="黑体" w:eastAsia="黑体" w:cs="黑体"/>
                <w:b/>
                <w:i w:val="0"/>
                <w:sz w:val="17"/>
              </w:rPr>
              <w:t>评价结论</w:t>
            </w:r>
          </w:p>
        </w:tc>
        <w:tc>
          <w:tcPr>
            <w:tcW w:type="dxa" w:w="6236"/>
            <w:shd w:val="clear" w:color="auto" w:fill="DCE6F1"/>
          </w:tcPr>
          <w:p>
            <w:pPr>
              <w:spacing w:before="20" w:after="20" w:line="252" w:lineRule="auto"/>
              <w:ind w:firstLine="0"/>
              <w:jc w:val="center"/>
            </w:pPr>
            <w:r/>
            <w:r>
              <w:rPr>
                <w:rFonts w:ascii="黑体" w:hAnsi="黑体" w:eastAsia="黑体" w:cs="黑体"/>
                <w:b/>
                <w:i w:val="0"/>
                <w:sz w:val="17"/>
              </w:rPr>
              <w:t>评价依据</w:t>
            </w:r>
          </w:p>
        </w:tc>
      </w:tr>
      <w:tr>
        <w:tc>
          <w:tcPr>
            <w:tcW w:type="dxa" w:w="1134"/>
          </w:tcPr>
          <w:p>
            <w:pPr>
              <w:spacing w:before="20" w:after="20" w:line="252" w:lineRule="auto"/>
              <w:ind w:firstLine="0"/>
              <w:jc w:val="center"/>
            </w:pPr>
            <w:r/>
            <w:r>
              <w:rPr>
                <w:rFonts w:ascii="宋体" w:hAnsi="宋体" w:eastAsia="宋体" w:cs="宋体"/>
                <w:b w:val="0"/>
                <w:i w:val="0"/>
                <w:sz w:val="17"/>
              </w:rPr>
              <w:t>功能性</w:t>
            </w:r>
          </w:p>
        </w:tc>
        <w:tc>
          <w:tcPr>
            <w:tcW w:type="dxa" w:w="1701"/>
          </w:tcPr>
          <w:p>
            <w:pPr>
              <w:spacing w:before="20" w:after="20" w:line="252" w:lineRule="auto"/>
              <w:ind w:firstLine="0"/>
              <w:jc w:val="left"/>
            </w:pPr>
            <w:r/>
            <w:r>
              <w:rPr>
                <w:rFonts w:ascii="宋体" w:hAnsi="宋体" w:eastAsia="宋体" w:cs="宋体"/>
                <w:b w:val="0"/>
                <w:i w:val="0"/>
                <w:sz w:val="17"/>
              </w:rPr>
              <w:t>完全满足需求</w:t>
            </w:r>
          </w:p>
        </w:tc>
        <w:tc>
          <w:tcPr>
            <w:tcW w:type="dxa" w:w="6236"/>
          </w:tcPr>
          <w:p>
            <w:pPr>
              <w:spacing w:before="20" w:after="20" w:line="252" w:lineRule="auto"/>
              <w:ind w:firstLine="0"/>
              <w:jc w:val="left"/>
            </w:pPr>
            <w:r/>
            <w:r>
              <w:rPr>
                <w:rFonts w:ascii="宋体" w:hAnsi="宋体" w:eastAsia="宋体" w:cs="宋体"/>
                <w:b w:val="0"/>
                <w:i w:val="0"/>
                <w:sz w:val="17"/>
              </w:rPr>
              <w:t>40 条功能需求 100% 覆盖；10 个模块 154 个用例全部通过；总评与绩点算法、统计口径、导入导出内容均与设计一致；演示数据规模（专业 5、班级 10、学生 40、课程 10、成绩 75、考勤 900、用户 4、参数 8）校验通过</w:t>
            </w:r>
          </w:p>
        </w:tc>
      </w:tr>
      <w:tr>
        <w:tc>
          <w:tcPr>
            <w:tcW w:type="dxa" w:w="1134"/>
          </w:tcPr>
          <w:p>
            <w:pPr>
              <w:spacing w:before="20" w:after="20" w:line="252" w:lineRule="auto"/>
              <w:ind w:firstLine="0"/>
              <w:jc w:val="center"/>
            </w:pPr>
            <w:r/>
            <w:r>
              <w:rPr>
                <w:rFonts w:ascii="宋体" w:hAnsi="宋体" w:eastAsia="宋体" w:cs="宋体"/>
                <w:b w:val="0"/>
                <w:i w:val="0"/>
                <w:sz w:val="17"/>
              </w:rPr>
              <w:t>可靠性</w:t>
            </w:r>
          </w:p>
        </w:tc>
        <w:tc>
          <w:tcPr>
            <w:tcW w:type="dxa" w:w="1701"/>
          </w:tcPr>
          <w:p>
            <w:pPr>
              <w:spacing w:before="20" w:after="20" w:line="252" w:lineRule="auto"/>
              <w:ind w:firstLine="0"/>
              <w:jc w:val="left"/>
            </w:pPr>
            <w:r/>
            <w:r>
              <w:rPr>
                <w:rFonts w:ascii="宋体" w:hAnsi="宋体" w:eastAsia="宋体" w:cs="宋体"/>
                <w:b w:val="0"/>
                <w:i w:val="0"/>
                <w:sz w:val="17"/>
              </w:rPr>
              <w:t>良好，异常处理完备</w:t>
            </w:r>
          </w:p>
        </w:tc>
        <w:tc>
          <w:tcPr>
            <w:tcW w:type="dxa" w:w="6236"/>
          </w:tcPr>
          <w:p>
            <w:pPr>
              <w:spacing w:before="20" w:after="20" w:line="252" w:lineRule="auto"/>
              <w:ind w:firstLine="0"/>
              <w:jc w:val="left"/>
            </w:pPr>
            <w:r/>
            <w:r>
              <w:rPr>
                <w:rFonts w:ascii="宋体" w:hAnsi="宋体" w:eastAsia="宋体" w:cs="宋体"/>
                <w:b w:val="0"/>
                <w:i w:val="0"/>
                <w:sz w:val="17"/>
              </w:rPr>
              <w:t>业务异常在 10 类非法输入（重复学号、格式错误、手机号邮箱非法、班级满员、重复成绩、重复考勤、删除有学生的班级、删除有成绩的课程、删除有班级的专业、及格线越界）下均正确抛出，无静默失败；数据一致性校验显示外键无孤儿记录、学号唯一、成绩无重复、密码均为 32 位 MD5 密文</w:t>
            </w:r>
          </w:p>
        </w:tc>
      </w:tr>
      <w:tr>
        <w:tc>
          <w:tcPr>
            <w:tcW w:type="dxa" w:w="1134"/>
          </w:tcPr>
          <w:p>
            <w:pPr>
              <w:spacing w:before="20" w:after="20" w:line="252" w:lineRule="auto"/>
              <w:ind w:firstLine="0"/>
              <w:jc w:val="center"/>
            </w:pPr>
            <w:r/>
            <w:r>
              <w:rPr>
                <w:rFonts w:ascii="宋体" w:hAnsi="宋体" w:eastAsia="宋体" w:cs="宋体"/>
                <w:b w:val="0"/>
                <w:i w:val="0"/>
                <w:sz w:val="17"/>
              </w:rPr>
              <w:t>易用性</w:t>
            </w:r>
          </w:p>
        </w:tc>
        <w:tc>
          <w:tcPr>
            <w:tcW w:type="dxa" w:w="1701"/>
          </w:tcPr>
          <w:p>
            <w:pPr>
              <w:spacing w:before="20" w:after="20" w:line="252" w:lineRule="auto"/>
              <w:ind w:firstLine="0"/>
              <w:jc w:val="left"/>
            </w:pPr>
            <w:r/>
            <w:r>
              <w:rPr>
                <w:rFonts w:ascii="宋体" w:hAnsi="宋体" w:eastAsia="宋体" w:cs="宋体"/>
                <w:b w:val="0"/>
                <w:i w:val="0"/>
                <w:sz w:val="17"/>
              </w:rPr>
              <w:t>良好，界面与交互一致</w:t>
            </w:r>
          </w:p>
        </w:tc>
        <w:tc>
          <w:tcPr>
            <w:tcW w:type="dxa" w:w="6236"/>
          </w:tcPr>
          <w:p>
            <w:pPr>
              <w:spacing w:before="20" w:after="20" w:line="252" w:lineRule="auto"/>
              <w:ind w:firstLine="0"/>
              <w:jc w:val="left"/>
            </w:pPr>
            <w:r/>
            <w:r>
              <w:rPr>
                <w:rFonts w:ascii="宋体" w:hAnsi="宋体" w:eastAsia="宋体" w:cs="宋体"/>
                <w:b w:val="0"/>
                <w:i w:val="0"/>
                <w:sz w:val="17"/>
              </w:rPr>
              <w:t>10 个模块界面均可正常加载与切换，侧边栏高亮与当前面板同步（DEF-011 修复后）；列表分页、关键字检索、下拉筛选、批量录入与一键全勤等便捷功能可用；导出文件含中文表头，可直接打开查看</w:t>
            </w:r>
          </w:p>
        </w:tc>
      </w:tr>
      <w:tr>
        <w:tc>
          <w:tcPr>
            <w:tcW w:type="dxa" w:w="1134"/>
          </w:tcPr>
          <w:p>
            <w:pPr>
              <w:spacing w:before="20" w:after="20" w:line="252" w:lineRule="auto"/>
              <w:ind w:firstLine="0"/>
              <w:jc w:val="center"/>
            </w:pPr>
            <w:r/>
            <w:r>
              <w:rPr>
                <w:rFonts w:ascii="宋体" w:hAnsi="宋体" w:eastAsia="宋体" w:cs="宋体"/>
                <w:b w:val="0"/>
                <w:i w:val="0"/>
                <w:sz w:val="17"/>
              </w:rPr>
              <w:t>性能</w:t>
            </w:r>
          </w:p>
        </w:tc>
        <w:tc>
          <w:tcPr>
            <w:tcW w:type="dxa" w:w="1701"/>
          </w:tcPr>
          <w:p>
            <w:pPr>
              <w:spacing w:before="20" w:after="20" w:line="252" w:lineRule="auto"/>
              <w:ind w:firstLine="0"/>
              <w:jc w:val="left"/>
            </w:pPr>
            <w:r/>
            <w:r>
              <w:rPr>
                <w:rFonts w:ascii="宋体" w:hAnsi="宋体" w:eastAsia="宋体" w:cs="宋体"/>
                <w:b w:val="0"/>
                <w:i w:val="0"/>
                <w:sz w:val="17"/>
              </w:rPr>
              <w:t>达标，满足单机演示</w:t>
            </w:r>
          </w:p>
        </w:tc>
        <w:tc>
          <w:tcPr>
            <w:tcW w:type="dxa" w:w="6236"/>
          </w:tcPr>
          <w:p>
            <w:pPr>
              <w:spacing w:before="20" w:after="20" w:line="252" w:lineRule="auto"/>
              <w:ind w:firstLine="0"/>
              <w:jc w:val="left"/>
            </w:pPr>
            <w:r/>
            <w:r>
              <w:rPr>
                <w:rFonts w:ascii="宋体" w:hAnsi="宋体" w:eastAsia="宋体" w:cs="宋体"/>
                <w:b w:val="0"/>
                <w:i w:val="0"/>
                <w:sz w:val="17"/>
              </w:rPr>
              <w:t>批量插入 400 条成绩低于 5000 ms；成绩分页查询低于 1000 ms；看板统计与排名查询低于 2000 ms；154 个用例（含完整业务闭环与 400 条数据写入）总耗时约 8.8 秒</w:t>
            </w:r>
          </w:p>
        </w:tc>
      </w:tr>
      <w:tr>
        <w:tc>
          <w:tcPr>
            <w:tcW w:type="dxa" w:w="1134"/>
          </w:tcPr>
          <w:p>
            <w:pPr>
              <w:spacing w:before="20" w:after="20" w:line="252" w:lineRule="auto"/>
              <w:ind w:firstLine="0"/>
              <w:jc w:val="center"/>
            </w:pPr>
            <w:r/>
            <w:r>
              <w:rPr>
                <w:rFonts w:ascii="宋体" w:hAnsi="宋体" w:eastAsia="宋体" w:cs="宋体"/>
                <w:b w:val="0"/>
                <w:i w:val="0"/>
                <w:sz w:val="17"/>
              </w:rPr>
              <w:t>安全性</w:t>
            </w:r>
          </w:p>
        </w:tc>
        <w:tc>
          <w:tcPr>
            <w:tcW w:type="dxa" w:w="1701"/>
          </w:tcPr>
          <w:p>
            <w:pPr>
              <w:spacing w:before="20" w:after="20" w:line="252" w:lineRule="auto"/>
              <w:ind w:firstLine="0"/>
              <w:jc w:val="left"/>
            </w:pPr>
            <w:r/>
            <w:r>
              <w:rPr>
                <w:rFonts w:ascii="宋体" w:hAnsi="宋体" w:eastAsia="宋体" w:cs="宋体"/>
                <w:b w:val="0"/>
                <w:i w:val="0"/>
                <w:sz w:val="17"/>
              </w:rPr>
              <w:t>满足课程设计要求</w:t>
            </w:r>
          </w:p>
        </w:tc>
        <w:tc>
          <w:tcPr>
            <w:tcW w:type="dxa" w:w="6236"/>
          </w:tcPr>
          <w:p>
            <w:pPr>
              <w:spacing w:before="20" w:after="20" w:line="252" w:lineRule="auto"/>
              <w:ind w:firstLine="0"/>
              <w:jc w:val="left"/>
            </w:pPr>
            <w:r/>
            <w:r>
              <w:rPr>
                <w:rFonts w:ascii="宋体" w:hAnsi="宋体" w:eastAsia="宋体" w:cs="宋体"/>
                <w:b w:val="0"/>
                <w:i w:val="0"/>
                <w:sz w:val="17"/>
              </w:rPr>
              <w:t>四类角色权限矩阵验证通过（管理员 10 个模块、教师 7 个、辅导员 8 个、学生不超过 3 个）；学生越权查询用户列表与重置数据均被拒绝；口令以 32 位 MD5 密文存储；SQL 全部使用占位符传参，条件构造器保证占位符与参数数量一致</w:t>
            </w:r>
          </w:p>
        </w:tc>
      </w:tr>
      <w:tr>
        <w:tc>
          <w:tcPr>
            <w:tcW w:type="dxa" w:w="1134"/>
          </w:tcPr>
          <w:p>
            <w:pPr>
              <w:spacing w:before="20" w:after="20" w:line="252" w:lineRule="auto"/>
              <w:ind w:firstLine="0"/>
              <w:jc w:val="center"/>
            </w:pPr>
            <w:r/>
            <w:r>
              <w:rPr>
                <w:rFonts w:ascii="宋体" w:hAnsi="宋体" w:eastAsia="宋体" w:cs="宋体"/>
                <w:b w:val="0"/>
                <w:i w:val="0"/>
                <w:sz w:val="17"/>
              </w:rPr>
              <w:t>可维护性</w:t>
            </w:r>
          </w:p>
        </w:tc>
        <w:tc>
          <w:tcPr>
            <w:tcW w:type="dxa" w:w="1701"/>
          </w:tcPr>
          <w:p>
            <w:pPr>
              <w:spacing w:before="20" w:after="20" w:line="252" w:lineRule="auto"/>
              <w:ind w:firstLine="0"/>
              <w:jc w:val="left"/>
            </w:pPr>
            <w:r/>
            <w:r>
              <w:rPr>
                <w:rFonts w:ascii="宋体" w:hAnsi="宋体" w:eastAsia="宋体" w:cs="宋体"/>
                <w:b w:val="0"/>
                <w:i w:val="0"/>
                <w:sz w:val="17"/>
              </w:rPr>
              <w:t>良好，具备可测试性</w:t>
            </w:r>
          </w:p>
        </w:tc>
        <w:tc>
          <w:tcPr>
            <w:tcW w:type="dxa" w:w="6236"/>
          </w:tcPr>
          <w:p>
            <w:pPr>
              <w:spacing w:before="20" w:after="20" w:line="252" w:lineRule="auto"/>
              <w:ind w:firstLine="0"/>
              <w:jc w:val="left"/>
            </w:pPr>
            <w:r/>
            <w:r>
              <w:rPr>
                <w:rFonts w:ascii="宋体" w:hAnsi="宋体" w:eastAsia="宋体" w:cs="宋体"/>
                <w:b w:val="0"/>
                <w:i w:val="0"/>
                <w:sz w:val="17"/>
              </w:rPr>
              <w:t>分层清晰（UI/Service/DAO/Util），算法与数据库计算列双实现且结果一致（容差 0.05）；11 个测试类可在任意顺序下重复执行并保持 100% 通过；发现缺陷全部可定位到具体方法并在测试阶段闭环</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6.4  是否可以交付的结论</w:t>
      </w:r>
    </w:p>
    <w:p>
      <w:pPr>
        <w:spacing w:before="0" w:after="60" w:line="312" w:lineRule="auto"/>
        <w:ind w:firstLine="420"/>
      </w:pPr>
      <w:r>
        <w:rPr>
          <w:rFonts w:ascii="宋体" w:hAnsi="宋体" w:eastAsia="宋体" w:cs="宋体"/>
          <w:b w:val="0"/>
          <w:i w:val="0"/>
          <w:sz w:val="21"/>
        </w:rPr>
        <w:t>综合测试结果与质量评价，</w:t>
      </w:r>
      <w:r>
        <w:rPr>
          <w:rFonts w:ascii="宋体" w:hAnsi="宋体" w:eastAsia="宋体" w:cs="宋体"/>
          <w:b/>
          <w:i w:val="0"/>
          <w:sz w:val="21"/>
        </w:rPr>
        <w:t>本次测试结论为：系统达到交付标准，可以交付验收</w:t>
      </w:r>
      <w:r>
        <w:rPr>
          <w:rFonts w:ascii="宋体" w:hAnsi="宋体" w:eastAsia="宋体" w:cs="宋体"/>
          <w:b w:val="0"/>
          <w:i w:val="0"/>
          <w:sz w:val="21"/>
        </w:rPr>
        <w:t>。判定依据如下：</w:t>
      </w:r>
    </w:p>
    <w:p>
      <w:pPr>
        <w:spacing w:before="0" w:after="60" w:line="312" w:lineRule="auto"/>
        <w:ind w:firstLine="420"/>
      </w:pPr>
      <w:r>
        <w:rPr>
          <w:rFonts w:ascii="宋体" w:hAnsi="宋体" w:eastAsia="宋体" w:cs="宋体"/>
          <w:b w:val="0"/>
          <w:i w:val="0"/>
          <w:sz w:val="21"/>
        </w:rPr>
        <w:t>（1）</w:t>
      </w:r>
      <w:r>
        <w:rPr>
          <w:rFonts w:ascii="宋体" w:hAnsi="宋体" w:eastAsia="宋体" w:cs="宋体"/>
          <w:b/>
          <w:i w:val="0"/>
          <w:sz w:val="21"/>
        </w:rPr>
        <w:t>功能完整性</w:t>
      </w:r>
      <w:r>
        <w:rPr>
          <w:rFonts w:ascii="宋体" w:hAnsi="宋体" w:eastAsia="宋体" w:cs="宋体"/>
          <w:b w:val="0"/>
          <w:i w:val="0"/>
          <w:sz w:val="21"/>
        </w:rPr>
        <w:t>：10 个功能模块全部实现并通过验证，40 条功能需求覆盖率 100%，不存在未实现或部分实现的需求；</w:t>
      </w:r>
    </w:p>
    <w:p>
      <w:pPr>
        <w:spacing w:before="0" w:after="60" w:line="312" w:lineRule="auto"/>
        <w:ind w:firstLine="420"/>
      </w:pPr>
      <w:r>
        <w:rPr>
          <w:rFonts w:ascii="宋体" w:hAnsi="宋体" w:eastAsia="宋体" w:cs="宋体"/>
          <w:b w:val="0"/>
          <w:i w:val="0"/>
          <w:sz w:val="21"/>
        </w:rPr>
        <w:t>（2）</w:t>
      </w:r>
      <w:r>
        <w:rPr>
          <w:rFonts w:ascii="宋体" w:hAnsi="宋体" w:eastAsia="宋体" w:cs="宋体"/>
          <w:b/>
          <w:i w:val="0"/>
          <w:sz w:val="21"/>
        </w:rPr>
        <w:t>执行结果</w:t>
      </w:r>
      <w:r>
        <w:rPr>
          <w:rFonts w:ascii="宋体" w:hAnsi="宋体" w:eastAsia="宋体" w:cs="宋体"/>
          <w:b w:val="0"/>
          <w:i w:val="0"/>
          <w:sz w:val="21"/>
        </w:rPr>
        <w:t>：154 个用例全部通过，通过率 100%，无失败、无错误、无跳过；</w:t>
      </w:r>
    </w:p>
    <w:p>
      <w:pPr>
        <w:spacing w:before="0" w:after="60" w:line="312" w:lineRule="auto"/>
        <w:ind w:firstLine="420"/>
      </w:pPr>
      <w:r>
        <w:rPr>
          <w:rFonts w:ascii="宋体" w:hAnsi="宋体" w:eastAsia="宋体" w:cs="宋体"/>
          <w:b w:val="0"/>
          <w:i w:val="0"/>
          <w:sz w:val="21"/>
        </w:rPr>
        <w:t>（3）</w:t>
      </w:r>
      <w:r>
        <w:rPr>
          <w:rFonts w:ascii="宋体" w:hAnsi="宋体" w:eastAsia="宋体" w:cs="宋体"/>
          <w:b/>
          <w:i w:val="0"/>
          <w:sz w:val="21"/>
        </w:rPr>
        <w:t>缺陷状态</w:t>
      </w:r>
      <w:r>
        <w:rPr>
          <w:rFonts w:ascii="宋体" w:hAnsi="宋体" w:eastAsia="宋体" w:cs="宋体"/>
          <w:b w:val="0"/>
          <w:i w:val="0"/>
          <w:sz w:val="21"/>
        </w:rPr>
        <w:t>：测试阶段发现的 12 项缺陷全部修复并回归验证，遗留缺陷 0 项，其中 4 项严重缺陷的修复避免了验收演示中断的风险；</w:t>
      </w:r>
    </w:p>
    <w:p>
      <w:pPr>
        <w:spacing w:before="0" w:after="60" w:line="312" w:lineRule="auto"/>
        <w:ind w:firstLine="420"/>
      </w:pPr>
      <w:r>
        <w:rPr>
          <w:rFonts w:ascii="宋体" w:hAnsi="宋体" w:eastAsia="宋体" w:cs="宋体"/>
          <w:b w:val="0"/>
          <w:i w:val="0"/>
          <w:sz w:val="21"/>
        </w:rPr>
        <w:t>（4）</w:t>
      </w:r>
      <w:r>
        <w:rPr>
          <w:rFonts w:ascii="宋体" w:hAnsi="宋体" w:eastAsia="宋体" w:cs="宋体"/>
          <w:b/>
          <w:i w:val="0"/>
          <w:sz w:val="21"/>
        </w:rPr>
        <w:t>非功能要求</w:t>
      </w:r>
      <w:r>
        <w:rPr>
          <w:rFonts w:ascii="宋体" w:hAnsi="宋体" w:eastAsia="宋体" w:cs="宋体"/>
          <w:b w:val="0"/>
          <w:i w:val="0"/>
          <w:sz w:val="21"/>
        </w:rPr>
        <w:t>：性能指标全部优于设定阈值，权限与安全测试全部通过；</w:t>
      </w:r>
    </w:p>
    <w:p>
      <w:pPr>
        <w:spacing w:before="0" w:after="60" w:line="312" w:lineRule="auto"/>
        <w:ind w:firstLine="420"/>
      </w:pPr>
      <w:r>
        <w:rPr>
          <w:rFonts w:ascii="宋体" w:hAnsi="宋体" w:eastAsia="宋体" w:cs="宋体"/>
          <w:b w:val="0"/>
          <w:i w:val="0"/>
          <w:sz w:val="21"/>
        </w:rPr>
        <w:t>（5）</w:t>
      </w:r>
      <w:r>
        <w:rPr>
          <w:rFonts w:ascii="宋体" w:hAnsi="宋体" w:eastAsia="宋体" w:cs="宋体"/>
          <w:b/>
          <w:i w:val="0"/>
          <w:sz w:val="21"/>
        </w:rPr>
        <w:t>交付物齐备</w:t>
      </w:r>
      <w:r>
        <w:rPr>
          <w:rFonts w:ascii="宋体" w:hAnsi="宋体" w:eastAsia="宋体" w:cs="宋体"/>
          <w:b w:val="0"/>
          <w:i w:val="0"/>
          <w:sz w:val="21"/>
        </w:rPr>
        <w:t>：源码、数据库脚本、可执行 jar（target/sims.jar）、文档一至文档五与演示截图齐备，可按 build.bat / test.bat / run.bat 一键复现。交付检查清单如表 6-5 所示。</w:t>
      </w:r>
    </w:p>
    <w:p>
      <w:pPr>
        <w:spacing w:before="160" w:after="40" w:line="312" w:lineRule="auto"/>
        <w:ind w:firstLine="0"/>
        <w:jc w:val="center"/>
      </w:pPr>
      <w:r>
        <w:rPr>
          <w:rFonts w:ascii="黑体" w:hAnsi="黑体" w:eastAsia="黑体" w:cs="黑体"/>
          <w:b/>
          <w:i w:val="0"/>
          <w:sz w:val="20"/>
        </w:rPr>
        <w:t>表 6-5 交付检查清单与结论</w:t>
      </w:r>
    </w:p>
    <w:tbl>
      <w:tblPr>
        <w:tblStyle w:val="TableGrid"/>
        <w:tblW w:type="dxa" w:w="9072"/>
        <w:jc w:val="center"/>
        <w:tblLayout w:type="fixed"/>
        <w:tblLook w:firstColumn="1" w:firstRow="1" w:lastColumn="0" w:lastRow="0" w:noHBand="0" w:noVBand="1" w:val="04A0"/>
        <w:tblLayout w:type="fixed"/>
      </w:tblPr>
      <w:tblGrid>
        <w:gridCol w:w="680"/>
        <w:gridCol w:w="1701"/>
        <w:gridCol w:w="4196"/>
        <w:gridCol w:w="2495"/>
      </w:tblGrid>
      <w:tr>
        <w:trPr>
          <w:tblHeader/>
        </w:trPr>
        <w:tc>
          <w:tcPr>
            <w:tcW w:type="dxa" w:w="680"/>
            <w:shd w:val="clear" w:color="auto" w:fill="DCE6F1"/>
          </w:tcPr>
          <w:p>
            <w:pPr>
              <w:spacing w:before="20" w:after="20" w:line="252" w:lineRule="auto"/>
              <w:ind w:firstLine="0"/>
              <w:jc w:val="center"/>
            </w:pPr>
            <w:r/>
            <w:r>
              <w:rPr>
                <w:rFonts w:ascii="黑体" w:hAnsi="黑体" w:eastAsia="黑体" w:cs="黑体"/>
                <w:b/>
                <w:i w:val="0"/>
                <w:sz w:val="18"/>
              </w:rPr>
              <w:t>序号</w:t>
            </w:r>
          </w:p>
        </w:tc>
        <w:tc>
          <w:tcPr>
            <w:tcW w:type="dxa" w:w="1701"/>
            <w:shd w:val="clear" w:color="auto" w:fill="DCE6F1"/>
          </w:tcPr>
          <w:p>
            <w:pPr>
              <w:spacing w:before="20" w:after="20" w:line="252" w:lineRule="auto"/>
              <w:ind w:firstLine="0"/>
              <w:jc w:val="center"/>
            </w:pPr>
            <w:r/>
            <w:r>
              <w:rPr>
                <w:rFonts w:ascii="黑体" w:hAnsi="黑体" w:eastAsia="黑体" w:cs="黑体"/>
                <w:b/>
                <w:i w:val="0"/>
                <w:sz w:val="18"/>
              </w:rPr>
              <w:t>交付检查项</w:t>
            </w:r>
          </w:p>
        </w:tc>
        <w:tc>
          <w:tcPr>
            <w:tcW w:type="dxa" w:w="4195"/>
            <w:shd w:val="clear" w:color="auto" w:fill="DCE6F1"/>
          </w:tcPr>
          <w:p>
            <w:pPr>
              <w:spacing w:before="20" w:after="20" w:line="252" w:lineRule="auto"/>
              <w:ind w:firstLine="0"/>
              <w:jc w:val="center"/>
            </w:pPr>
            <w:r/>
            <w:r>
              <w:rPr>
                <w:rFonts w:ascii="黑体" w:hAnsi="黑体" w:eastAsia="黑体" w:cs="黑体"/>
                <w:b/>
                <w:i w:val="0"/>
                <w:sz w:val="18"/>
              </w:rPr>
              <w:t>交付标准</w:t>
            </w:r>
          </w:p>
        </w:tc>
        <w:tc>
          <w:tcPr>
            <w:tcW w:type="dxa" w:w="2494"/>
            <w:shd w:val="clear" w:color="auto" w:fill="DCE6F1"/>
          </w:tcPr>
          <w:p>
            <w:pPr>
              <w:spacing w:before="20" w:after="20" w:line="252" w:lineRule="auto"/>
              <w:ind w:firstLine="0"/>
              <w:jc w:val="center"/>
            </w:pPr>
            <w:r/>
            <w:r>
              <w:rPr>
                <w:rFonts w:ascii="黑体" w:hAnsi="黑体" w:eastAsia="黑体" w:cs="黑体"/>
                <w:b/>
                <w:i w:val="0"/>
                <w:sz w:val="18"/>
              </w:rPr>
              <w:t>实际状态</w:t>
            </w:r>
          </w:p>
        </w:tc>
      </w:tr>
      <w:tr>
        <w:tc>
          <w:tcPr>
            <w:tcW w:type="dxa" w:w="680"/>
          </w:tcPr>
          <w:p>
            <w:pPr>
              <w:spacing w:before="20" w:after="20" w:line="252" w:lineRule="auto"/>
              <w:ind w:firstLine="0"/>
              <w:jc w:val="center"/>
            </w:pPr>
            <w:r/>
            <w:r>
              <w:rPr>
                <w:rFonts w:ascii="宋体" w:hAnsi="宋体" w:eastAsia="宋体" w:cs="宋体"/>
                <w:b w:val="0"/>
                <w:i w:val="0"/>
                <w:sz w:val="18"/>
              </w:rPr>
              <w:t>1</w:t>
            </w:r>
          </w:p>
        </w:tc>
        <w:tc>
          <w:tcPr>
            <w:tcW w:type="dxa" w:w="1701"/>
          </w:tcPr>
          <w:p>
            <w:pPr>
              <w:spacing w:before="20" w:after="20" w:line="252" w:lineRule="auto"/>
              <w:ind w:firstLine="0"/>
              <w:jc w:val="center"/>
            </w:pPr>
            <w:r/>
            <w:r>
              <w:rPr>
                <w:rFonts w:ascii="宋体" w:hAnsi="宋体" w:eastAsia="宋体" w:cs="宋体"/>
                <w:b w:val="0"/>
                <w:i w:val="0"/>
                <w:sz w:val="18"/>
              </w:rPr>
              <w:t>源代码</w:t>
            </w:r>
          </w:p>
        </w:tc>
        <w:tc>
          <w:tcPr>
            <w:tcW w:type="dxa" w:w="4195"/>
          </w:tcPr>
          <w:p>
            <w:pPr>
              <w:spacing w:before="20" w:after="20" w:line="252" w:lineRule="auto"/>
              <w:ind w:firstLine="0"/>
              <w:jc w:val="left"/>
            </w:pPr>
            <w:r/>
            <w:r>
              <w:rPr>
                <w:rFonts w:ascii="宋体" w:hAnsi="宋体" w:eastAsia="宋体" w:cs="宋体"/>
                <w:b w:val="0"/>
                <w:i w:val="0"/>
                <w:sz w:val="18"/>
              </w:rPr>
              <w:t>完整可编译，无编译错误与警告</w:t>
            </w:r>
          </w:p>
        </w:tc>
        <w:tc>
          <w:tcPr>
            <w:tcW w:type="dxa" w:w="2494"/>
          </w:tcPr>
          <w:p>
            <w:pPr>
              <w:spacing w:before="20" w:after="20" w:line="252" w:lineRule="auto"/>
              <w:ind w:firstLine="0"/>
              <w:jc w:val="left"/>
            </w:pPr>
            <w:r/>
            <w:r>
              <w:rPr>
                <w:rFonts w:ascii="宋体" w:hAnsi="宋体" w:eastAsia="宋体" w:cs="宋体"/>
                <w:b w:val="0"/>
                <w:i w:val="0"/>
                <w:sz w:val="18"/>
              </w:rPr>
              <w:t>满足（mvn clean compile 通过）</w:t>
            </w:r>
          </w:p>
        </w:tc>
      </w:tr>
      <w:tr>
        <w:tc>
          <w:tcPr>
            <w:tcW w:type="dxa" w:w="680"/>
          </w:tcPr>
          <w:p>
            <w:pPr>
              <w:spacing w:before="20" w:after="20" w:line="252" w:lineRule="auto"/>
              <w:ind w:firstLine="0"/>
              <w:jc w:val="center"/>
            </w:pPr>
            <w:r/>
            <w:r>
              <w:rPr>
                <w:rFonts w:ascii="宋体" w:hAnsi="宋体" w:eastAsia="宋体" w:cs="宋体"/>
                <w:b w:val="0"/>
                <w:i w:val="0"/>
                <w:sz w:val="18"/>
              </w:rPr>
              <w:t>2</w:t>
            </w:r>
          </w:p>
        </w:tc>
        <w:tc>
          <w:tcPr>
            <w:tcW w:type="dxa" w:w="1701"/>
          </w:tcPr>
          <w:p>
            <w:pPr>
              <w:spacing w:before="20" w:after="20" w:line="252" w:lineRule="auto"/>
              <w:ind w:firstLine="0"/>
              <w:jc w:val="center"/>
            </w:pPr>
            <w:r/>
            <w:r>
              <w:rPr>
                <w:rFonts w:ascii="宋体" w:hAnsi="宋体" w:eastAsia="宋体" w:cs="宋体"/>
                <w:b w:val="0"/>
                <w:i w:val="0"/>
                <w:sz w:val="18"/>
              </w:rPr>
              <w:t>数据库脚本</w:t>
            </w:r>
          </w:p>
        </w:tc>
        <w:tc>
          <w:tcPr>
            <w:tcW w:type="dxa" w:w="4195"/>
          </w:tcPr>
          <w:p>
            <w:pPr>
              <w:spacing w:before="20" w:after="20" w:line="252" w:lineRule="auto"/>
              <w:ind w:firstLine="0"/>
              <w:jc w:val="left"/>
            </w:pPr>
            <w:r/>
            <w:r>
              <w:rPr>
                <w:rFonts w:ascii="宋体" w:hAnsi="宋体" w:eastAsia="宋体" w:cs="宋体"/>
                <w:b w:val="0"/>
                <w:i w:val="0"/>
                <w:sz w:val="18"/>
              </w:rPr>
              <w:t>schema.sql 与 data.sql 可独立执行并生成演示数据</w:t>
            </w:r>
          </w:p>
        </w:tc>
        <w:tc>
          <w:tcPr>
            <w:tcW w:type="dxa" w:w="2494"/>
          </w:tcPr>
          <w:p>
            <w:pPr>
              <w:spacing w:before="20" w:after="20" w:line="252" w:lineRule="auto"/>
              <w:ind w:firstLine="0"/>
              <w:jc w:val="left"/>
            </w:pPr>
            <w:r/>
            <w:r>
              <w:rPr>
                <w:rFonts w:ascii="宋体" w:hAnsi="宋体" w:eastAsia="宋体" w:cs="宋体"/>
                <w:b w:val="0"/>
                <w:i w:val="0"/>
                <w:sz w:val="18"/>
              </w:rPr>
              <w:t>满足（8 类演示数据规模校验通过）</w:t>
            </w:r>
          </w:p>
        </w:tc>
      </w:tr>
      <w:tr>
        <w:tc>
          <w:tcPr>
            <w:tcW w:type="dxa" w:w="680"/>
          </w:tcPr>
          <w:p>
            <w:pPr>
              <w:spacing w:before="20" w:after="20" w:line="252" w:lineRule="auto"/>
              <w:ind w:firstLine="0"/>
              <w:jc w:val="center"/>
            </w:pPr>
            <w:r/>
            <w:r>
              <w:rPr>
                <w:rFonts w:ascii="宋体" w:hAnsi="宋体" w:eastAsia="宋体" w:cs="宋体"/>
                <w:b w:val="0"/>
                <w:i w:val="0"/>
                <w:sz w:val="18"/>
              </w:rPr>
              <w:t>3</w:t>
            </w:r>
          </w:p>
        </w:tc>
        <w:tc>
          <w:tcPr>
            <w:tcW w:type="dxa" w:w="1701"/>
          </w:tcPr>
          <w:p>
            <w:pPr>
              <w:spacing w:before="20" w:after="20" w:line="252" w:lineRule="auto"/>
              <w:ind w:firstLine="0"/>
              <w:jc w:val="center"/>
            </w:pPr>
            <w:r/>
            <w:r>
              <w:rPr>
                <w:rFonts w:ascii="宋体" w:hAnsi="宋体" w:eastAsia="宋体" w:cs="宋体"/>
                <w:b w:val="0"/>
                <w:i w:val="0"/>
                <w:sz w:val="18"/>
              </w:rPr>
              <w:t>可执行程序</w:t>
            </w:r>
          </w:p>
        </w:tc>
        <w:tc>
          <w:tcPr>
            <w:tcW w:type="dxa" w:w="4195"/>
          </w:tcPr>
          <w:p>
            <w:pPr>
              <w:spacing w:before="20" w:after="20" w:line="252" w:lineRule="auto"/>
              <w:ind w:firstLine="0"/>
              <w:jc w:val="left"/>
            </w:pPr>
            <w:r/>
            <w:r>
              <w:rPr>
                <w:rFonts w:ascii="宋体" w:hAnsi="宋体" w:eastAsia="宋体" w:cs="宋体"/>
                <w:b w:val="0"/>
                <w:i w:val="0"/>
                <w:sz w:val="18"/>
              </w:rPr>
              <w:t>target/sims.jar 可通过 java -jar 启动</w:t>
            </w:r>
          </w:p>
        </w:tc>
        <w:tc>
          <w:tcPr>
            <w:tcW w:type="dxa" w:w="2494"/>
          </w:tcPr>
          <w:p>
            <w:pPr>
              <w:spacing w:before="20" w:after="20" w:line="252" w:lineRule="auto"/>
              <w:ind w:firstLine="0"/>
              <w:jc w:val="left"/>
            </w:pPr>
            <w:r/>
            <w:r>
              <w:rPr>
                <w:rFonts w:ascii="宋体" w:hAnsi="宋体" w:eastAsia="宋体" w:cs="宋体"/>
                <w:b w:val="0"/>
                <w:i w:val="0"/>
                <w:sz w:val="18"/>
              </w:rPr>
              <w:t>满足（主类 com.course.sims.App）</w:t>
            </w:r>
          </w:p>
        </w:tc>
      </w:tr>
      <w:tr>
        <w:tc>
          <w:tcPr>
            <w:tcW w:type="dxa" w:w="680"/>
          </w:tcPr>
          <w:p>
            <w:pPr>
              <w:spacing w:before="20" w:after="20" w:line="252" w:lineRule="auto"/>
              <w:ind w:firstLine="0"/>
              <w:jc w:val="center"/>
            </w:pPr>
            <w:r/>
            <w:r>
              <w:rPr>
                <w:rFonts w:ascii="宋体" w:hAnsi="宋体" w:eastAsia="宋体" w:cs="宋体"/>
                <w:b w:val="0"/>
                <w:i w:val="0"/>
                <w:sz w:val="18"/>
              </w:rPr>
              <w:t>4</w:t>
            </w:r>
          </w:p>
        </w:tc>
        <w:tc>
          <w:tcPr>
            <w:tcW w:type="dxa" w:w="1701"/>
          </w:tcPr>
          <w:p>
            <w:pPr>
              <w:spacing w:before="20" w:after="20" w:line="252" w:lineRule="auto"/>
              <w:ind w:firstLine="0"/>
              <w:jc w:val="center"/>
            </w:pPr>
            <w:r/>
            <w:r>
              <w:rPr>
                <w:rFonts w:ascii="宋体" w:hAnsi="宋体" w:eastAsia="宋体" w:cs="宋体"/>
                <w:b w:val="0"/>
                <w:i w:val="0"/>
                <w:sz w:val="18"/>
              </w:rPr>
              <w:t>自动化测试</w:t>
            </w:r>
          </w:p>
        </w:tc>
        <w:tc>
          <w:tcPr>
            <w:tcW w:type="dxa" w:w="4195"/>
          </w:tcPr>
          <w:p>
            <w:pPr>
              <w:spacing w:before="20" w:after="20" w:line="252" w:lineRule="auto"/>
              <w:ind w:firstLine="0"/>
              <w:jc w:val="left"/>
            </w:pPr>
            <w:r/>
            <w:r>
              <w:rPr>
                <w:rFonts w:ascii="宋体" w:hAnsi="宋体" w:eastAsia="宋体" w:cs="宋体"/>
                <w:b w:val="0"/>
                <w:i w:val="0"/>
                <w:sz w:val="18"/>
              </w:rPr>
              <w:t>154 个用例可一键执行且全部通过</w:t>
            </w:r>
          </w:p>
        </w:tc>
        <w:tc>
          <w:tcPr>
            <w:tcW w:type="dxa" w:w="2494"/>
          </w:tcPr>
          <w:p>
            <w:pPr>
              <w:spacing w:before="20" w:after="20" w:line="252" w:lineRule="auto"/>
              <w:ind w:firstLine="0"/>
              <w:jc w:val="left"/>
            </w:pPr>
            <w:r/>
            <w:r>
              <w:rPr>
                <w:rFonts w:ascii="宋体" w:hAnsi="宋体" w:eastAsia="宋体" w:cs="宋体"/>
                <w:b w:val="0"/>
                <w:i w:val="0"/>
                <w:sz w:val="18"/>
              </w:rPr>
              <w:t>满足（mvn test，通过率 100%）</w:t>
            </w:r>
          </w:p>
        </w:tc>
      </w:tr>
      <w:tr>
        <w:tc>
          <w:tcPr>
            <w:tcW w:type="dxa" w:w="680"/>
          </w:tcPr>
          <w:p>
            <w:pPr>
              <w:spacing w:before="20" w:after="20" w:line="252" w:lineRule="auto"/>
              <w:ind w:firstLine="0"/>
              <w:jc w:val="center"/>
            </w:pPr>
            <w:r/>
            <w:r>
              <w:rPr>
                <w:rFonts w:ascii="宋体" w:hAnsi="宋体" w:eastAsia="宋体" w:cs="宋体"/>
                <w:b w:val="0"/>
                <w:i w:val="0"/>
                <w:sz w:val="18"/>
              </w:rPr>
              <w:t>5</w:t>
            </w:r>
          </w:p>
        </w:tc>
        <w:tc>
          <w:tcPr>
            <w:tcW w:type="dxa" w:w="1701"/>
          </w:tcPr>
          <w:p>
            <w:pPr>
              <w:spacing w:before="20" w:after="20" w:line="252" w:lineRule="auto"/>
              <w:ind w:firstLine="0"/>
              <w:jc w:val="center"/>
            </w:pPr>
            <w:r/>
            <w:r>
              <w:rPr>
                <w:rFonts w:ascii="宋体" w:hAnsi="宋体" w:eastAsia="宋体" w:cs="宋体"/>
                <w:b w:val="0"/>
                <w:i w:val="0"/>
                <w:sz w:val="18"/>
              </w:rPr>
              <w:t>测试报告</w:t>
            </w:r>
          </w:p>
        </w:tc>
        <w:tc>
          <w:tcPr>
            <w:tcW w:type="dxa" w:w="4195"/>
          </w:tcPr>
          <w:p>
            <w:pPr>
              <w:spacing w:before="20" w:after="20" w:line="252" w:lineRule="auto"/>
              <w:ind w:firstLine="0"/>
              <w:jc w:val="left"/>
            </w:pPr>
            <w:r/>
            <w:r>
              <w:rPr>
                <w:rFonts w:ascii="宋体" w:hAnsi="宋体" w:eastAsia="宋体" w:cs="宋体"/>
                <w:b w:val="0"/>
                <w:i w:val="0"/>
                <w:sz w:val="18"/>
              </w:rPr>
              <w:t>本文档（文档五）与 surefire 报告齐备</w:t>
            </w:r>
          </w:p>
        </w:tc>
        <w:tc>
          <w:tcPr>
            <w:tcW w:type="dxa" w:w="2494"/>
          </w:tcPr>
          <w:p>
            <w:pPr>
              <w:spacing w:before="20" w:after="20" w:line="252" w:lineRule="auto"/>
              <w:ind w:firstLine="0"/>
              <w:jc w:val="left"/>
            </w:pPr>
            <w:r/>
            <w:r>
              <w:rPr>
                <w:rFonts w:ascii="宋体" w:hAnsi="宋体" w:eastAsia="宋体" w:cs="宋体"/>
                <w:b w:val="0"/>
                <w:i w:val="0"/>
                <w:sz w:val="18"/>
              </w:rPr>
              <w:t>满足（含 12 项缺陷闭环记录）</w:t>
            </w:r>
          </w:p>
        </w:tc>
      </w:tr>
      <w:tr>
        <w:tc>
          <w:tcPr>
            <w:tcW w:type="dxa" w:w="680"/>
          </w:tcPr>
          <w:p>
            <w:pPr>
              <w:spacing w:before="20" w:after="20" w:line="252" w:lineRule="auto"/>
              <w:ind w:firstLine="0"/>
              <w:jc w:val="center"/>
            </w:pPr>
            <w:r/>
            <w:r>
              <w:rPr>
                <w:rFonts w:ascii="宋体" w:hAnsi="宋体" w:eastAsia="宋体" w:cs="宋体"/>
                <w:b w:val="0"/>
                <w:i w:val="0"/>
                <w:sz w:val="18"/>
              </w:rPr>
              <w:t>6</w:t>
            </w:r>
          </w:p>
        </w:tc>
        <w:tc>
          <w:tcPr>
            <w:tcW w:type="dxa" w:w="1701"/>
          </w:tcPr>
          <w:p>
            <w:pPr>
              <w:spacing w:before="20" w:after="20" w:line="252" w:lineRule="auto"/>
              <w:ind w:firstLine="0"/>
              <w:jc w:val="center"/>
            </w:pPr>
            <w:r/>
            <w:r>
              <w:rPr>
                <w:rFonts w:ascii="宋体" w:hAnsi="宋体" w:eastAsia="宋体" w:cs="宋体"/>
                <w:b w:val="0"/>
                <w:i w:val="0"/>
                <w:sz w:val="18"/>
              </w:rPr>
              <w:t>前序文档</w:t>
            </w:r>
          </w:p>
        </w:tc>
        <w:tc>
          <w:tcPr>
            <w:tcW w:type="dxa" w:w="4195"/>
          </w:tcPr>
          <w:p>
            <w:pPr>
              <w:spacing w:before="20" w:after="20" w:line="252" w:lineRule="auto"/>
              <w:ind w:firstLine="0"/>
              <w:jc w:val="left"/>
            </w:pPr>
            <w:r/>
            <w:r>
              <w:rPr>
                <w:rFonts w:ascii="宋体" w:hAnsi="宋体" w:eastAsia="宋体" w:cs="宋体"/>
                <w:b w:val="0"/>
                <w:i w:val="0"/>
                <w:sz w:val="18"/>
              </w:rPr>
              <w:t>文档一至文档四与实现一致</w:t>
            </w:r>
          </w:p>
        </w:tc>
        <w:tc>
          <w:tcPr>
            <w:tcW w:type="dxa" w:w="2494"/>
          </w:tcPr>
          <w:p>
            <w:pPr>
              <w:spacing w:before="20" w:after="20" w:line="252" w:lineRule="auto"/>
              <w:ind w:firstLine="0"/>
              <w:jc w:val="left"/>
            </w:pPr>
            <w:r/>
            <w:r>
              <w:rPr>
                <w:rFonts w:ascii="宋体" w:hAnsi="宋体" w:eastAsia="宋体" w:cs="宋体"/>
                <w:b w:val="0"/>
                <w:i w:val="0"/>
                <w:sz w:val="18"/>
              </w:rPr>
              <w:t>满足（需求、设计、用例编号可追溯）</w:t>
            </w:r>
          </w:p>
        </w:tc>
      </w:tr>
      <w:tr>
        <w:tc>
          <w:tcPr>
            <w:tcW w:type="dxa" w:w="680"/>
          </w:tcPr>
          <w:p>
            <w:pPr>
              <w:spacing w:before="20" w:after="20" w:line="252" w:lineRule="auto"/>
              <w:ind w:firstLine="0"/>
              <w:jc w:val="center"/>
            </w:pPr>
            <w:r/>
            <w:r>
              <w:rPr>
                <w:rFonts w:ascii="宋体" w:hAnsi="宋体" w:eastAsia="宋体" w:cs="宋体"/>
                <w:b w:val="0"/>
                <w:i w:val="0"/>
                <w:sz w:val="18"/>
              </w:rPr>
              <w:t>7</w:t>
            </w:r>
          </w:p>
        </w:tc>
        <w:tc>
          <w:tcPr>
            <w:tcW w:type="dxa" w:w="1701"/>
          </w:tcPr>
          <w:p>
            <w:pPr>
              <w:spacing w:before="20" w:after="20" w:line="252" w:lineRule="auto"/>
              <w:ind w:firstLine="0"/>
              <w:jc w:val="center"/>
            </w:pPr>
            <w:r/>
            <w:r>
              <w:rPr>
                <w:rFonts w:ascii="宋体" w:hAnsi="宋体" w:eastAsia="宋体" w:cs="宋体"/>
                <w:b w:val="0"/>
                <w:i w:val="0"/>
                <w:sz w:val="18"/>
              </w:rPr>
              <w:t>演示材料</w:t>
            </w:r>
          </w:p>
        </w:tc>
        <w:tc>
          <w:tcPr>
            <w:tcW w:type="dxa" w:w="4195"/>
          </w:tcPr>
          <w:p>
            <w:pPr>
              <w:spacing w:before="20" w:after="20" w:line="252" w:lineRule="auto"/>
              <w:ind w:firstLine="0"/>
              <w:jc w:val="left"/>
            </w:pPr>
            <w:r/>
            <w:r>
              <w:rPr>
                <w:rFonts w:ascii="宋体" w:hAnsi="宋体" w:eastAsia="宋体" w:cs="宋体"/>
                <w:b w:val="0"/>
                <w:i w:val="0"/>
                <w:sz w:val="18"/>
              </w:rPr>
              <w:t>10 个模块界面截图齐备，可支撑答辩演示</w:t>
            </w:r>
          </w:p>
        </w:tc>
        <w:tc>
          <w:tcPr>
            <w:tcW w:type="dxa" w:w="2494"/>
          </w:tcPr>
          <w:p>
            <w:pPr>
              <w:spacing w:before="20" w:after="20" w:line="252" w:lineRule="auto"/>
              <w:ind w:firstLine="0"/>
              <w:jc w:val="left"/>
            </w:pPr>
            <w:r/>
            <w:r>
              <w:rPr>
                <w:rFonts w:ascii="宋体" w:hAnsi="宋体" w:eastAsia="宋体" w:cs="宋体"/>
                <w:b w:val="0"/>
                <w:i w:val="0"/>
                <w:sz w:val="18"/>
              </w:rPr>
              <w:t>满足（screenshots 目录 10 张截图）</w:t>
            </w:r>
          </w:p>
        </w:tc>
      </w:tr>
      <w:tr>
        <w:tc>
          <w:tcPr>
            <w:tcW w:type="dxa" w:w="680"/>
          </w:tcPr>
          <w:p>
            <w:pPr>
              <w:spacing w:before="20" w:after="20" w:line="252" w:lineRule="auto"/>
              <w:ind w:firstLine="0"/>
              <w:jc w:val="center"/>
            </w:pPr>
            <w:r/>
            <w:r>
              <w:rPr>
                <w:rFonts w:ascii="宋体" w:hAnsi="宋体" w:eastAsia="宋体" w:cs="宋体"/>
                <w:b w:val="0"/>
                <w:i w:val="0"/>
                <w:sz w:val="18"/>
              </w:rPr>
              <w:t>8</w:t>
            </w:r>
          </w:p>
        </w:tc>
        <w:tc>
          <w:tcPr>
            <w:tcW w:type="dxa" w:w="1701"/>
          </w:tcPr>
          <w:p>
            <w:pPr>
              <w:spacing w:before="20" w:after="20" w:line="252" w:lineRule="auto"/>
              <w:ind w:firstLine="0"/>
              <w:jc w:val="center"/>
            </w:pPr>
            <w:r/>
            <w:r>
              <w:rPr>
                <w:rFonts w:ascii="宋体" w:hAnsi="宋体" w:eastAsia="宋体" w:cs="宋体"/>
                <w:b w:val="0"/>
                <w:i w:val="0"/>
                <w:sz w:val="18"/>
              </w:rPr>
              <w:t>遗留缺陷</w:t>
            </w:r>
          </w:p>
        </w:tc>
        <w:tc>
          <w:tcPr>
            <w:tcW w:type="dxa" w:w="4195"/>
          </w:tcPr>
          <w:p>
            <w:pPr>
              <w:spacing w:before="20" w:after="20" w:line="252" w:lineRule="auto"/>
              <w:ind w:firstLine="0"/>
              <w:jc w:val="left"/>
            </w:pPr>
            <w:r/>
            <w:r>
              <w:rPr>
                <w:rFonts w:ascii="宋体" w:hAnsi="宋体" w:eastAsia="宋体" w:cs="宋体"/>
                <w:b w:val="0"/>
                <w:i w:val="0"/>
                <w:sz w:val="18"/>
              </w:rPr>
              <w:t>无严重及以上未修复缺陷</w:t>
            </w:r>
          </w:p>
        </w:tc>
        <w:tc>
          <w:tcPr>
            <w:tcW w:type="dxa" w:w="2494"/>
          </w:tcPr>
          <w:p>
            <w:pPr>
              <w:spacing w:before="20" w:after="20" w:line="252" w:lineRule="auto"/>
              <w:ind w:firstLine="0"/>
              <w:jc w:val="left"/>
            </w:pPr>
            <w:r/>
            <w:r>
              <w:rPr>
                <w:rFonts w:ascii="宋体" w:hAnsi="宋体" w:eastAsia="宋体" w:cs="宋体"/>
                <w:b w:val="0"/>
                <w:i w:val="0"/>
                <w:sz w:val="18"/>
              </w:rPr>
              <w:t>满足（遗留缺陷 0 项）</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6.5  测试局限性说明</w:t>
      </w:r>
    </w:p>
    <w:p>
      <w:pPr>
        <w:spacing w:before="0" w:after="60" w:line="312" w:lineRule="auto"/>
        <w:ind w:firstLine="420"/>
      </w:pPr>
      <w:r>
        <w:rPr>
          <w:rFonts w:ascii="宋体" w:hAnsi="宋体" w:eastAsia="宋体" w:cs="宋体"/>
          <w:b w:val="0"/>
          <w:i w:val="0"/>
          <w:sz w:val="21"/>
        </w:rPr>
        <w:t>为保证结论的严谨性，现将本次测试未能覆盖或覆盖不充分的内容说明如下，相关影响与后续改进方向一并给出，详见表 6-6。</w:t>
      </w:r>
    </w:p>
    <w:p>
      <w:pPr>
        <w:spacing w:before="160" w:after="40" w:line="312" w:lineRule="auto"/>
        <w:ind w:firstLine="0"/>
        <w:jc w:val="center"/>
      </w:pPr>
      <w:r>
        <w:rPr>
          <w:rFonts w:ascii="黑体" w:hAnsi="黑体" w:eastAsia="黑体" w:cs="黑体"/>
          <w:b/>
          <w:i w:val="0"/>
          <w:sz w:val="20"/>
        </w:rPr>
        <w:t>表 6-6 测试局限性说明与改进方向</w:t>
      </w:r>
    </w:p>
    <w:tbl>
      <w:tblPr>
        <w:tblStyle w:val="TableGrid"/>
        <w:tblW w:type="dxa" w:w="9072"/>
        <w:jc w:val="center"/>
        <w:tblLayout w:type="fixed"/>
        <w:tblLook w:firstColumn="1" w:firstRow="1" w:lastColumn="0" w:lastRow="0" w:noHBand="0" w:noVBand="1" w:val="04A0"/>
        <w:tblLayout w:type="fixed"/>
      </w:tblPr>
      <w:tblGrid>
        <w:gridCol w:w="1361"/>
        <w:gridCol w:w="2608"/>
        <w:gridCol w:w="2268"/>
        <w:gridCol w:w="2835"/>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7"/>
              </w:rPr>
              <w:t>局限性</w:t>
            </w:r>
          </w:p>
        </w:tc>
        <w:tc>
          <w:tcPr>
            <w:tcW w:type="dxa" w:w="2608"/>
            <w:shd w:val="clear" w:color="auto" w:fill="DCE6F1"/>
          </w:tcPr>
          <w:p>
            <w:pPr>
              <w:spacing w:before="20" w:after="20" w:line="252" w:lineRule="auto"/>
              <w:ind w:firstLine="0"/>
              <w:jc w:val="center"/>
            </w:pPr>
            <w:r/>
            <w:r>
              <w:rPr>
                <w:rFonts w:ascii="黑体" w:hAnsi="黑体" w:eastAsia="黑体" w:cs="黑体"/>
                <w:b/>
                <w:i w:val="0"/>
                <w:sz w:val="17"/>
              </w:rPr>
              <w:t>具体说明</w:t>
            </w:r>
          </w:p>
        </w:tc>
        <w:tc>
          <w:tcPr>
            <w:tcW w:type="dxa" w:w="2268"/>
            <w:shd w:val="clear" w:color="auto" w:fill="DCE6F1"/>
          </w:tcPr>
          <w:p>
            <w:pPr>
              <w:spacing w:before="20" w:after="20" w:line="252" w:lineRule="auto"/>
              <w:ind w:firstLine="0"/>
              <w:jc w:val="center"/>
            </w:pPr>
            <w:r/>
            <w:r>
              <w:rPr>
                <w:rFonts w:ascii="黑体" w:hAnsi="黑体" w:eastAsia="黑体" w:cs="黑体"/>
                <w:b/>
                <w:i w:val="0"/>
                <w:sz w:val="17"/>
              </w:rPr>
              <w:t>可能的影响</w:t>
            </w:r>
          </w:p>
        </w:tc>
        <w:tc>
          <w:tcPr>
            <w:tcW w:type="dxa" w:w="2835"/>
            <w:shd w:val="clear" w:color="auto" w:fill="DCE6F1"/>
          </w:tcPr>
          <w:p>
            <w:pPr>
              <w:spacing w:before="20" w:after="20" w:line="252" w:lineRule="auto"/>
              <w:ind w:firstLine="0"/>
              <w:jc w:val="center"/>
            </w:pPr>
            <w:r/>
            <w:r>
              <w:rPr>
                <w:rFonts w:ascii="黑体" w:hAnsi="黑体" w:eastAsia="黑体" w:cs="黑体"/>
                <w:b/>
                <w:i w:val="0"/>
                <w:sz w:val="17"/>
              </w:rPr>
              <w:t>后续改进方向</w:t>
            </w:r>
          </w:p>
        </w:tc>
      </w:tr>
      <w:tr>
        <w:tc>
          <w:tcPr>
            <w:tcW w:type="dxa" w:w="1361"/>
          </w:tcPr>
          <w:p>
            <w:pPr>
              <w:spacing w:before="20" w:after="20" w:line="252" w:lineRule="auto"/>
              <w:ind w:firstLine="0"/>
              <w:jc w:val="center"/>
            </w:pPr>
            <w:r/>
            <w:r>
              <w:rPr>
                <w:rFonts w:ascii="宋体" w:hAnsi="宋体" w:eastAsia="宋体" w:cs="宋体"/>
                <w:b w:val="0"/>
                <w:i w:val="0"/>
                <w:sz w:val="17"/>
              </w:rPr>
              <w:t>Excel 视觉走查受限</w:t>
            </w:r>
          </w:p>
        </w:tc>
        <w:tc>
          <w:tcPr>
            <w:tcW w:type="dxa" w:w="2608"/>
          </w:tcPr>
          <w:p>
            <w:pPr>
              <w:spacing w:before="20" w:after="20" w:line="252" w:lineRule="auto"/>
              <w:ind w:firstLine="0"/>
              <w:jc w:val="left"/>
            </w:pPr>
            <w:r/>
            <w:r>
              <w:rPr>
                <w:rFonts w:ascii="宋体" w:hAnsi="宋体" w:eastAsia="宋体" w:cs="宋体"/>
                <w:b w:val="0"/>
                <w:i w:val="0"/>
                <w:sz w:val="17"/>
              </w:rPr>
              <w:t>受当前环境未安装 Microsoft Excel / LibreOffice 渲染能力的限制，导出的 .xlsx 文件仅通过 Apache POI 回读校验（行数、列数、表头与单元格内容），未进行字体、列宽、合并单元格等视觉效果的逐项走查</w:t>
            </w:r>
          </w:p>
        </w:tc>
        <w:tc>
          <w:tcPr>
            <w:tcW w:type="dxa" w:w="2268"/>
          </w:tcPr>
          <w:p>
            <w:pPr>
              <w:spacing w:before="20" w:after="20" w:line="252" w:lineRule="auto"/>
              <w:ind w:firstLine="0"/>
              <w:jc w:val="left"/>
            </w:pPr>
            <w:r/>
            <w:r>
              <w:rPr>
                <w:rFonts w:ascii="宋体" w:hAnsi="宋体" w:eastAsia="宋体" w:cs="宋体"/>
                <w:b w:val="0"/>
                <w:i w:val="0"/>
                <w:sz w:val="17"/>
              </w:rPr>
              <w:t>可能存在的排版类问题（列宽偏窄、打印区域未设置）未被发现，不影响数据正确性</w:t>
            </w:r>
          </w:p>
        </w:tc>
        <w:tc>
          <w:tcPr>
            <w:tcW w:type="dxa" w:w="2835"/>
          </w:tcPr>
          <w:p>
            <w:pPr>
              <w:spacing w:before="20" w:after="20" w:line="252" w:lineRule="auto"/>
              <w:ind w:firstLine="0"/>
              <w:jc w:val="left"/>
            </w:pPr>
            <w:r/>
            <w:r>
              <w:rPr>
                <w:rFonts w:ascii="宋体" w:hAnsi="宋体" w:eastAsia="宋体" w:cs="宋体"/>
                <w:b w:val="0"/>
                <w:i w:val="0"/>
                <w:sz w:val="17"/>
              </w:rPr>
              <w:t>在安装 Office 的环境中人工打开导出文件，抽查 5 个工作表的列宽、表头与打印预览</w:t>
            </w:r>
          </w:p>
        </w:tc>
      </w:tr>
      <w:tr>
        <w:tc>
          <w:tcPr>
            <w:tcW w:type="dxa" w:w="1361"/>
          </w:tcPr>
          <w:p>
            <w:pPr>
              <w:spacing w:before="20" w:after="20" w:line="252" w:lineRule="auto"/>
              <w:ind w:firstLine="0"/>
              <w:jc w:val="center"/>
            </w:pPr>
            <w:r/>
            <w:r>
              <w:rPr>
                <w:rFonts w:ascii="宋体" w:hAnsi="宋体" w:eastAsia="宋体" w:cs="宋体"/>
                <w:b w:val="0"/>
                <w:i w:val="0"/>
                <w:sz w:val="17"/>
              </w:rPr>
              <w:t>界面测试以程序化截图 + 人工抽查为主</w:t>
            </w:r>
          </w:p>
        </w:tc>
        <w:tc>
          <w:tcPr>
            <w:tcW w:type="dxa" w:w="2608"/>
          </w:tcPr>
          <w:p>
            <w:pPr>
              <w:spacing w:before="20" w:after="20" w:line="252" w:lineRule="auto"/>
              <w:ind w:firstLine="0"/>
              <w:jc w:val="left"/>
            </w:pPr>
            <w:r/>
            <w:r>
              <w:rPr>
                <w:rFonts w:ascii="宋体" w:hAnsi="宋体" w:eastAsia="宋体" w:cs="宋体"/>
                <w:b w:val="0"/>
                <w:i w:val="0"/>
                <w:sz w:val="17"/>
              </w:rPr>
              <w:t>未引入自动化 UI 驱动框架，界面验证依赖对 10 个模块截图的人工核对，以及集成用例中“模块注册表与面板类可反射加载”的程序化断言</w:t>
            </w:r>
          </w:p>
        </w:tc>
        <w:tc>
          <w:tcPr>
            <w:tcW w:type="dxa" w:w="2268"/>
          </w:tcPr>
          <w:p>
            <w:pPr>
              <w:spacing w:before="20" w:after="20" w:line="252" w:lineRule="auto"/>
              <w:ind w:firstLine="0"/>
              <w:jc w:val="left"/>
            </w:pPr>
            <w:r/>
            <w:r>
              <w:rPr>
                <w:rFonts w:ascii="宋体" w:hAnsi="宋体" w:eastAsia="宋体" w:cs="宋体"/>
                <w:b w:val="0"/>
                <w:i w:val="0"/>
                <w:sz w:val="17"/>
              </w:rPr>
              <w:t>复杂交互路径（连续快速切换、极端窗口尺寸、高 DPI 缩放）覆盖不足</w:t>
            </w:r>
          </w:p>
        </w:tc>
        <w:tc>
          <w:tcPr>
            <w:tcW w:type="dxa" w:w="2835"/>
          </w:tcPr>
          <w:p>
            <w:pPr>
              <w:spacing w:before="20" w:after="20" w:line="252" w:lineRule="auto"/>
              <w:ind w:firstLine="0"/>
              <w:jc w:val="left"/>
            </w:pPr>
            <w:r/>
            <w:r>
              <w:rPr>
                <w:rFonts w:ascii="宋体" w:hAnsi="宋体" w:eastAsia="宋体" w:cs="宋体"/>
                <w:b w:val="0"/>
                <w:i w:val="0"/>
                <w:sz w:val="17"/>
              </w:rPr>
              <w:t>引入 AssertJ Swing 等 UI 测试框架，对关键交互（登录、录入、导出）建立自动化回归</w:t>
            </w:r>
          </w:p>
        </w:tc>
      </w:tr>
      <w:tr>
        <w:tc>
          <w:tcPr>
            <w:tcW w:type="dxa" w:w="1361"/>
          </w:tcPr>
          <w:p>
            <w:pPr>
              <w:spacing w:before="20" w:after="20" w:line="252" w:lineRule="auto"/>
              <w:ind w:firstLine="0"/>
              <w:jc w:val="center"/>
            </w:pPr>
            <w:r/>
            <w:r>
              <w:rPr>
                <w:rFonts w:ascii="宋体" w:hAnsi="宋体" w:eastAsia="宋体" w:cs="宋体"/>
                <w:b w:val="0"/>
                <w:i w:val="0"/>
                <w:sz w:val="17"/>
              </w:rPr>
              <w:t>并发与多用户场景未覆盖</w:t>
            </w:r>
          </w:p>
        </w:tc>
        <w:tc>
          <w:tcPr>
            <w:tcW w:type="dxa" w:w="2608"/>
          </w:tcPr>
          <w:p>
            <w:pPr>
              <w:spacing w:before="20" w:after="20" w:line="252" w:lineRule="auto"/>
              <w:ind w:firstLine="0"/>
              <w:jc w:val="left"/>
            </w:pPr>
            <w:r/>
            <w:r>
              <w:rPr>
                <w:rFonts w:ascii="宋体" w:hAnsi="宋体" w:eastAsia="宋体" w:cs="宋体"/>
                <w:b w:val="0"/>
                <w:i w:val="0"/>
                <w:sz w:val="17"/>
              </w:rPr>
              <w:t>全部用例为单进程、单用户、单线程执行，未验证多客户端同时访问同一数据库的场景</w:t>
            </w:r>
          </w:p>
        </w:tc>
        <w:tc>
          <w:tcPr>
            <w:tcW w:type="dxa" w:w="2268"/>
          </w:tcPr>
          <w:p>
            <w:pPr>
              <w:spacing w:before="20" w:after="20" w:line="252" w:lineRule="auto"/>
              <w:ind w:firstLine="0"/>
              <w:jc w:val="left"/>
            </w:pPr>
            <w:r/>
            <w:r>
              <w:rPr>
                <w:rFonts w:ascii="宋体" w:hAnsi="宋体" w:eastAsia="宋体" w:cs="宋体"/>
                <w:b w:val="0"/>
                <w:i w:val="0"/>
                <w:sz w:val="17"/>
              </w:rPr>
              <w:t>多用户并发写入时可能出现锁等待或数据竞争，个人课程设计场景影响有限</w:t>
            </w:r>
          </w:p>
        </w:tc>
        <w:tc>
          <w:tcPr>
            <w:tcW w:type="dxa" w:w="2835"/>
          </w:tcPr>
          <w:p>
            <w:pPr>
              <w:spacing w:before="20" w:after="20" w:line="252" w:lineRule="auto"/>
              <w:ind w:firstLine="0"/>
              <w:jc w:val="left"/>
            </w:pPr>
            <w:r/>
            <w:r>
              <w:rPr>
                <w:rFonts w:ascii="宋体" w:hAnsi="宋体" w:eastAsia="宋体" w:cs="宋体"/>
                <w:b w:val="0"/>
                <w:i w:val="0"/>
                <w:sz w:val="17"/>
              </w:rPr>
              <w:t>如后续改为 C/S 或联网部署，需要补充并发测试与连接池配置验证</w:t>
            </w:r>
          </w:p>
        </w:tc>
      </w:tr>
      <w:tr>
        <w:tc>
          <w:tcPr>
            <w:tcW w:type="dxa" w:w="1361"/>
          </w:tcPr>
          <w:p>
            <w:pPr>
              <w:spacing w:before="20" w:after="20" w:line="252" w:lineRule="auto"/>
              <w:ind w:firstLine="0"/>
              <w:jc w:val="center"/>
            </w:pPr>
            <w:r/>
            <w:r>
              <w:rPr>
                <w:rFonts w:ascii="宋体" w:hAnsi="宋体" w:eastAsia="宋体" w:cs="宋体"/>
                <w:b w:val="0"/>
                <w:i w:val="0"/>
                <w:sz w:val="17"/>
              </w:rPr>
              <w:t>大数据量边界未充分覆盖</w:t>
            </w:r>
          </w:p>
        </w:tc>
        <w:tc>
          <w:tcPr>
            <w:tcW w:type="dxa" w:w="2608"/>
          </w:tcPr>
          <w:p>
            <w:pPr>
              <w:spacing w:before="20" w:after="20" w:line="252" w:lineRule="auto"/>
              <w:ind w:firstLine="0"/>
              <w:jc w:val="left"/>
            </w:pPr>
            <w:r/>
            <w:r>
              <w:rPr>
                <w:rFonts w:ascii="宋体" w:hAnsi="宋体" w:eastAsia="宋体" w:cs="宋体"/>
                <w:b w:val="0"/>
                <w:i w:val="0"/>
                <w:sz w:val="17"/>
              </w:rPr>
              <w:t>性能验证的数据量为 400 条新增成绩、总计 475 条，对应课程设计的“千级数据量”要求；未验证十万级数据下的表现</w:t>
            </w:r>
          </w:p>
        </w:tc>
        <w:tc>
          <w:tcPr>
            <w:tcW w:type="dxa" w:w="2268"/>
          </w:tcPr>
          <w:p>
            <w:pPr>
              <w:spacing w:before="20" w:after="20" w:line="252" w:lineRule="auto"/>
              <w:ind w:firstLine="0"/>
              <w:jc w:val="left"/>
            </w:pPr>
            <w:r/>
            <w:r>
              <w:rPr>
                <w:rFonts w:ascii="宋体" w:hAnsi="宋体" w:eastAsia="宋体" w:cs="宋体"/>
                <w:b w:val="0"/>
                <w:i w:val="0"/>
                <w:sz w:val="17"/>
              </w:rPr>
              <w:t>数据规模大幅增长后统计查询可能变慢</w:t>
            </w:r>
          </w:p>
        </w:tc>
        <w:tc>
          <w:tcPr>
            <w:tcW w:type="dxa" w:w="2835"/>
          </w:tcPr>
          <w:p>
            <w:pPr>
              <w:spacing w:before="20" w:after="20" w:line="252" w:lineRule="auto"/>
              <w:ind w:firstLine="0"/>
              <w:jc w:val="left"/>
            </w:pPr>
            <w:r/>
            <w:r>
              <w:rPr>
                <w:rFonts w:ascii="宋体" w:hAnsi="宋体" w:eastAsia="宋体" w:cs="宋体"/>
                <w:b w:val="0"/>
                <w:i w:val="0"/>
                <w:sz w:val="17"/>
              </w:rPr>
              <w:t>使用脚本生成万级数据，观察分页查询与聚合统计的耗时曲线</w:t>
            </w:r>
          </w:p>
        </w:tc>
      </w:tr>
      <w:tr>
        <w:tc>
          <w:tcPr>
            <w:tcW w:type="dxa" w:w="1361"/>
          </w:tcPr>
          <w:p>
            <w:pPr>
              <w:spacing w:before="20" w:after="20" w:line="252" w:lineRule="auto"/>
              <w:ind w:firstLine="0"/>
              <w:jc w:val="center"/>
            </w:pPr>
            <w:r/>
            <w:r>
              <w:rPr>
                <w:rFonts w:ascii="宋体" w:hAnsi="宋体" w:eastAsia="宋体" w:cs="宋体"/>
                <w:b w:val="0"/>
                <w:i w:val="0"/>
                <w:sz w:val="17"/>
              </w:rPr>
              <w:t>安全测试深度有限</w:t>
            </w:r>
          </w:p>
        </w:tc>
        <w:tc>
          <w:tcPr>
            <w:tcW w:type="dxa" w:w="2608"/>
          </w:tcPr>
          <w:p>
            <w:pPr>
              <w:spacing w:before="20" w:after="20" w:line="252" w:lineRule="auto"/>
              <w:ind w:firstLine="0"/>
              <w:jc w:val="left"/>
            </w:pPr>
            <w:r/>
            <w:r>
              <w:rPr>
                <w:rFonts w:ascii="宋体" w:hAnsi="宋体" w:eastAsia="宋体" w:cs="宋体"/>
                <w:b w:val="0"/>
                <w:i w:val="0"/>
                <w:sz w:val="17"/>
              </w:rPr>
              <w:t>未进行端口扫描、反编译、越权接口模糊测试等专业安全测试，仅按课程设计要求验证了权限矩阵、注入防护前提与密码密文存储</w:t>
            </w:r>
          </w:p>
        </w:tc>
        <w:tc>
          <w:tcPr>
            <w:tcW w:type="dxa" w:w="2268"/>
          </w:tcPr>
          <w:p>
            <w:pPr>
              <w:spacing w:before="20" w:after="20" w:line="252" w:lineRule="auto"/>
              <w:ind w:firstLine="0"/>
              <w:jc w:val="left"/>
            </w:pPr>
            <w:r/>
            <w:r>
              <w:rPr>
                <w:rFonts w:ascii="宋体" w:hAnsi="宋体" w:eastAsia="宋体" w:cs="宋体"/>
                <w:b w:val="0"/>
                <w:i w:val="0"/>
                <w:sz w:val="17"/>
              </w:rPr>
              <w:t>安全结论仅适用于课程设计场景，不可用于生产环境评估</w:t>
            </w:r>
          </w:p>
        </w:tc>
        <w:tc>
          <w:tcPr>
            <w:tcW w:type="dxa" w:w="2835"/>
          </w:tcPr>
          <w:p>
            <w:pPr>
              <w:spacing w:before="20" w:after="20" w:line="252" w:lineRule="auto"/>
              <w:ind w:firstLine="0"/>
              <w:jc w:val="left"/>
            </w:pPr>
            <w:r/>
            <w:r>
              <w:rPr>
                <w:rFonts w:ascii="宋体" w:hAnsi="宋体" w:eastAsia="宋体" w:cs="宋体"/>
                <w:b w:val="0"/>
                <w:i w:val="0"/>
                <w:sz w:val="17"/>
              </w:rPr>
              <w:t>生产化改造时引入专业安全测试与密码加盐哈希（如 BCrypt）替代 MD5</w:t>
            </w:r>
          </w:p>
        </w:tc>
      </w:tr>
    </w:tbl>
    <w:p>
      <w:pPr>
        <w:spacing w:before="0" w:after="40" w:line="312" w:lineRule="auto"/>
        <w:ind w:firstLine="0"/>
      </w:pPr>
    </w:p>
    <w:p>
      <w:pPr>
        <w:pStyle w:val="Heading1"/>
        <w:spacing w:before="240" w:after="120" w:line="312" w:lineRule="auto"/>
        <w:ind w:firstLine="0"/>
        <w:jc w:val="left"/>
      </w:pPr>
      <w:r>
        <w:rPr>
          <w:rFonts w:ascii="黑体" w:hAnsi="黑体" w:eastAsia="黑体" w:cs="黑体"/>
          <w:b/>
          <w:i w:val="0"/>
          <w:color w:val="000000"/>
          <w:sz w:val="32"/>
        </w:rPr>
        <w:t>第 7 章  建议与后续改进</w:t>
      </w:r>
    </w:p>
    <w:p>
      <w:pPr>
        <w:pStyle w:val="Heading2"/>
        <w:spacing w:before="200" w:after="120" w:line="312" w:lineRule="auto"/>
        <w:ind w:firstLine="0"/>
        <w:jc w:val="left"/>
      </w:pPr>
      <w:r>
        <w:rPr>
          <w:rFonts w:ascii="黑体" w:hAnsi="黑体" w:eastAsia="黑体" w:cs="黑体"/>
          <w:b/>
          <w:i w:val="0"/>
          <w:color w:val="000000"/>
          <w:sz w:val="28"/>
        </w:rPr>
        <w:t>7.1  功能增强建议</w:t>
      </w:r>
    </w:p>
    <w:p>
      <w:pPr>
        <w:spacing w:before="0" w:after="60" w:line="312" w:lineRule="auto"/>
        <w:ind w:firstLine="420"/>
      </w:pPr>
      <w:r>
        <w:rPr>
          <w:rFonts w:ascii="宋体" w:hAnsi="宋体" w:eastAsia="宋体" w:cs="宋体"/>
          <w:b w:val="0"/>
          <w:i w:val="0"/>
          <w:sz w:val="21"/>
        </w:rPr>
        <w:t>系统已完整实现课程设计所要求的功能，若继续完善，建议优先考虑以下方向，这些建议均来自本次测试过程中的实际观察，详见表 7-1。</w:t>
      </w:r>
    </w:p>
    <w:p>
      <w:pPr>
        <w:spacing w:before="160" w:after="40" w:line="312" w:lineRule="auto"/>
        <w:ind w:firstLine="0"/>
        <w:jc w:val="center"/>
      </w:pPr>
      <w:r>
        <w:rPr>
          <w:rFonts w:ascii="黑体" w:hAnsi="黑体" w:eastAsia="黑体" w:cs="黑体"/>
          <w:b/>
          <w:i w:val="0"/>
          <w:sz w:val="20"/>
        </w:rPr>
        <w:t>表 7-1 功能增强建议</w:t>
      </w:r>
    </w:p>
    <w:tbl>
      <w:tblPr>
        <w:tblStyle w:val="TableGrid"/>
        <w:tblW w:type="dxa" w:w="9072"/>
        <w:jc w:val="center"/>
        <w:tblLayout w:type="fixed"/>
        <w:tblLook w:firstColumn="1" w:firstRow="1" w:lastColumn="0" w:lastRow="0" w:noHBand="0" w:noVBand="1" w:val="04A0"/>
        <w:tblLayout w:type="fixed"/>
      </w:tblPr>
      <w:tblGrid>
        <w:gridCol w:w="680"/>
        <w:gridCol w:w="1588"/>
        <w:gridCol w:w="4196"/>
        <w:gridCol w:w="2608"/>
      </w:tblGrid>
      <w:tr>
        <w:trPr>
          <w:tblHeader/>
        </w:trPr>
        <w:tc>
          <w:tcPr>
            <w:tcW w:type="dxa" w:w="680"/>
            <w:shd w:val="clear" w:color="auto" w:fill="DCE6F1"/>
          </w:tcPr>
          <w:p>
            <w:pPr>
              <w:spacing w:before="20" w:after="20" w:line="252" w:lineRule="auto"/>
              <w:ind w:firstLine="0"/>
              <w:jc w:val="center"/>
            </w:pPr>
            <w:r/>
            <w:r>
              <w:rPr>
                <w:rFonts w:ascii="黑体" w:hAnsi="黑体" w:eastAsia="黑体" w:cs="黑体"/>
                <w:b/>
                <w:i w:val="0"/>
                <w:sz w:val="18"/>
              </w:rPr>
              <w:t>序号</w:t>
            </w:r>
          </w:p>
        </w:tc>
        <w:tc>
          <w:tcPr>
            <w:tcW w:type="dxa" w:w="1587"/>
            <w:shd w:val="clear" w:color="auto" w:fill="DCE6F1"/>
          </w:tcPr>
          <w:p>
            <w:pPr>
              <w:spacing w:before="20" w:after="20" w:line="252" w:lineRule="auto"/>
              <w:ind w:firstLine="0"/>
              <w:jc w:val="center"/>
            </w:pPr>
            <w:r/>
            <w:r>
              <w:rPr>
                <w:rFonts w:ascii="黑体" w:hAnsi="黑体" w:eastAsia="黑体" w:cs="黑体"/>
                <w:b/>
                <w:i w:val="0"/>
                <w:sz w:val="18"/>
              </w:rPr>
              <w:t>建议项</w:t>
            </w:r>
          </w:p>
        </w:tc>
        <w:tc>
          <w:tcPr>
            <w:tcW w:type="dxa" w:w="4195"/>
            <w:shd w:val="clear" w:color="auto" w:fill="DCE6F1"/>
          </w:tcPr>
          <w:p>
            <w:pPr>
              <w:spacing w:before="20" w:after="20" w:line="252" w:lineRule="auto"/>
              <w:ind w:firstLine="0"/>
              <w:jc w:val="center"/>
            </w:pPr>
            <w:r/>
            <w:r>
              <w:rPr>
                <w:rFonts w:ascii="黑体" w:hAnsi="黑体" w:eastAsia="黑体" w:cs="黑体"/>
                <w:b/>
                <w:i w:val="0"/>
                <w:sz w:val="18"/>
              </w:rPr>
              <w:t>建议内容</w:t>
            </w:r>
          </w:p>
        </w:tc>
        <w:tc>
          <w:tcPr>
            <w:tcW w:type="dxa" w:w="2608"/>
            <w:shd w:val="clear" w:color="auto" w:fill="DCE6F1"/>
          </w:tcPr>
          <w:p>
            <w:pPr>
              <w:spacing w:before="20" w:after="20" w:line="252" w:lineRule="auto"/>
              <w:ind w:firstLine="0"/>
              <w:jc w:val="center"/>
            </w:pPr>
            <w:r/>
            <w:r>
              <w:rPr>
                <w:rFonts w:ascii="黑体" w:hAnsi="黑体" w:eastAsia="黑体" w:cs="黑体"/>
                <w:b/>
                <w:i w:val="0"/>
                <w:sz w:val="18"/>
              </w:rPr>
              <w:t>预期收益</w:t>
            </w:r>
          </w:p>
        </w:tc>
      </w:tr>
      <w:tr>
        <w:tc>
          <w:tcPr>
            <w:tcW w:type="dxa" w:w="680"/>
          </w:tcPr>
          <w:p>
            <w:pPr>
              <w:spacing w:before="20" w:after="20" w:line="252" w:lineRule="auto"/>
              <w:ind w:firstLine="0"/>
              <w:jc w:val="center"/>
            </w:pPr>
            <w:r/>
            <w:r>
              <w:rPr>
                <w:rFonts w:ascii="宋体" w:hAnsi="宋体" w:eastAsia="宋体" w:cs="宋体"/>
                <w:b w:val="0"/>
                <w:i w:val="0"/>
                <w:sz w:val="18"/>
              </w:rPr>
              <w:t>1</w:t>
            </w:r>
          </w:p>
        </w:tc>
        <w:tc>
          <w:tcPr>
            <w:tcW w:type="dxa" w:w="1587"/>
          </w:tcPr>
          <w:p>
            <w:pPr>
              <w:spacing w:before="20" w:after="20" w:line="252" w:lineRule="auto"/>
              <w:ind w:firstLine="0"/>
              <w:jc w:val="center"/>
            </w:pPr>
            <w:r/>
            <w:r>
              <w:rPr>
                <w:rFonts w:ascii="宋体" w:hAnsi="宋体" w:eastAsia="宋体" w:cs="宋体"/>
                <w:b w:val="0"/>
                <w:i w:val="0"/>
                <w:sz w:val="18"/>
              </w:rPr>
              <w:t>成绩单打印与 PDF 导出</w:t>
            </w:r>
          </w:p>
        </w:tc>
        <w:tc>
          <w:tcPr>
            <w:tcW w:type="dxa" w:w="4195"/>
          </w:tcPr>
          <w:p>
            <w:pPr>
              <w:spacing w:before="20" w:after="20" w:line="252" w:lineRule="auto"/>
              <w:ind w:firstLine="0"/>
              <w:jc w:val="left"/>
            </w:pPr>
            <w:r/>
            <w:r>
              <w:rPr>
                <w:rFonts w:ascii="宋体" w:hAnsi="宋体" w:eastAsia="宋体" w:cs="宋体"/>
                <w:b w:val="0"/>
                <w:i w:val="0"/>
                <w:sz w:val="18"/>
              </w:rPr>
              <w:t>在现有 Excel 导出基础上增加 PDF 成绩单导出与直接打印功能</w:t>
            </w:r>
          </w:p>
        </w:tc>
        <w:tc>
          <w:tcPr>
            <w:tcW w:type="dxa" w:w="2608"/>
          </w:tcPr>
          <w:p>
            <w:pPr>
              <w:spacing w:before="20" w:after="20" w:line="252" w:lineRule="auto"/>
              <w:ind w:firstLine="0"/>
              <w:jc w:val="left"/>
            </w:pPr>
            <w:r/>
            <w:r>
              <w:rPr>
                <w:rFonts w:ascii="宋体" w:hAnsi="宋体" w:eastAsia="宋体" w:cs="宋体"/>
                <w:b w:val="0"/>
                <w:i w:val="0"/>
                <w:sz w:val="18"/>
              </w:rPr>
              <w:t>满足学生纸质成绩单归档需求</w:t>
            </w:r>
          </w:p>
        </w:tc>
      </w:tr>
      <w:tr>
        <w:tc>
          <w:tcPr>
            <w:tcW w:type="dxa" w:w="680"/>
          </w:tcPr>
          <w:p>
            <w:pPr>
              <w:spacing w:before="20" w:after="20" w:line="252" w:lineRule="auto"/>
              <w:ind w:firstLine="0"/>
              <w:jc w:val="center"/>
            </w:pPr>
            <w:r/>
            <w:r>
              <w:rPr>
                <w:rFonts w:ascii="宋体" w:hAnsi="宋体" w:eastAsia="宋体" w:cs="宋体"/>
                <w:b w:val="0"/>
                <w:i w:val="0"/>
                <w:sz w:val="18"/>
              </w:rPr>
              <w:t>2</w:t>
            </w:r>
          </w:p>
        </w:tc>
        <w:tc>
          <w:tcPr>
            <w:tcW w:type="dxa" w:w="1587"/>
          </w:tcPr>
          <w:p>
            <w:pPr>
              <w:spacing w:before="20" w:after="20" w:line="252" w:lineRule="auto"/>
              <w:ind w:firstLine="0"/>
              <w:jc w:val="center"/>
            </w:pPr>
            <w:r/>
            <w:r>
              <w:rPr>
                <w:rFonts w:ascii="宋体" w:hAnsi="宋体" w:eastAsia="宋体" w:cs="宋体"/>
                <w:b w:val="0"/>
                <w:i w:val="0"/>
                <w:sz w:val="18"/>
              </w:rPr>
              <w:t>批量操作撤销</w:t>
            </w:r>
          </w:p>
        </w:tc>
        <w:tc>
          <w:tcPr>
            <w:tcW w:type="dxa" w:w="4195"/>
          </w:tcPr>
          <w:p>
            <w:pPr>
              <w:spacing w:before="20" w:after="20" w:line="252" w:lineRule="auto"/>
              <w:ind w:firstLine="0"/>
              <w:jc w:val="left"/>
            </w:pPr>
            <w:r/>
            <w:r>
              <w:rPr>
                <w:rFonts w:ascii="宋体" w:hAnsi="宋体" w:eastAsia="宋体" w:cs="宋体"/>
                <w:b w:val="0"/>
                <w:i w:val="0"/>
                <w:sz w:val="18"/>
              </w:rPr>
              <w:t>为批量录入成绩与批量登记考勤增加撤销/回退机制</w:t>
            </w:r>
          </w:p>
        </w:tc>
        <w:tc>
          <w:tcPr>
            <w:tcW w:type="dxa" w:w="2608"/>
          </w:tcPr>
          <w:p>
            <w:pPr>
              <w:spacing w:before="20" w:after="20" w:line="252" w:lineRule="auto"/>
              <w:ind w:firstLine="0"/>
              <w:jc w:val="left"/>
            </w:pPr>
            <w:r/>
            <w:r>
              <w:rPr>
                <w:rFonts w:ascii="宋体" w:hAnsi="宋体" w:eastAsia="宋体" w:cs="宋体"/>
                <w:b w:val="0"/>
                <w:i w:val="0"/>
                <w:sz w:val="18"/>
              </w:rPr>
              <w:t>降低误操作代价</w:t>
            </w:r>
          </w:p>
        </w:tc>
      </w:tr>
      <w:tr>
        <w:tc>
          <w:tcPr>
            <w:tcW w:type="dxa" w:w="680"/>
          </w:tcPr>
          <w:p>
            <w:pPr>
              <w:spacing w:before="20" w:after="20" w:line="252" w:lineRule="auto"/>
              <w:ind w:firstLine="0"/>
              <w:jc w:val="center"/>
            </w:pPr>
            <w:r/>
            <w:r>
              <w:rPr>
                <w:rFonts w:ascii="宋体" w:hAnsi="宋体" w:eastAsia="宋体" w:cs="宋体"/>
                <w:b w:val="0"/>
                <w:i w:val="0"/>
                <w:sz w:val="18"/>
              </w:rPr>
              <w:t>3</w:t>
            </w:r>
          </w:p>
        </w:tc>
        <w:tc>
          <w:tcPr>
            <w:tcW w:type="dxa" w:w="1587"/>
          </w:tcPr>
          <w:p>
            <w:pPr>
              <w:spacing w:before="20" w:after="20" w:line="252" w:lineRule="auto"/>
              <w:ind w:firstLine="0"/>
              <w:jc w:val="center"/>
            </w:pPr>
            <w:r/>
            <w:r>
              <w:rPr>
                <w:rFonts w:ascii="宋体" w:hAnsi="宋体" w:eastAsia="宋体" w:cs="宋体"/>
                <w:b w:val="0"/>
                <w:i w:val="0"/>
                <w:sz w:val="18"/>
              </w:rPr>
              <w:t>数据校验提示细化</w:t>
            </w:r>
          </w:p>
        </w:tc>
        <w:tc>
          <w:tcPr>
            <w:tcW w:type="dxa" w:w="4195"/>
          </w:tcPr>
          <w:p>
            <w:pPr>
              <w:spacing w:before="20" w:after="20" w:line="252" w:lineRule="auto"/>
              <w:ind w:firstLine="0"/>
              <w:jc w:val="left"/>
            </w:pPr>
            <w:r/>
            <w:r>
              <w:rPr>
                <w:rFonts w:ascii="宋体" w:hAnsi="宋体" w:eastAsia="宋体" w:cs="宋体"/>
                <w:b w:val="0"/>
                <w:i w:val="0"/>
                <w:sz w:val="18"/>
              </w:rPr>
              <w:t>把服务层业务异常细化到具体字段并定位到界面控件</w:t>
            </w:r>
          </w:p>
        </w:tc>
        <w:tc>
          <w:tcPr>
            <w:tcW w:type="dxa" w:w="2608"/>
          </w:tcPr>
          <w:p>
            <w:pPr>
              <w:spacing w:before="20" w:after="20" w:line="252" w:lineRule="auto"/>
              <w:ind w:firstLine="0"/>
              <w:jc w:val="left"/>
            </w:pPr>
            <w:r/>
            <w:r>
              <w:rPr>
                <w:rFonts w:ascii="宋体" w:hAnsi="宋体" w:eastAsia="宋体" w:cs="宋体"/>
                <w:b w:val="0"/>
                <w:i w:val="0"/>
                <w:sz w:val="18"/>
              </w:rPr>
              <w:t>提升录入效率与易用性</w:t>
            </w:r>
          </w:p>
        </w:tc>
      </w:tr>
      <w:tr>
        <w:tc>
          <w:tcPr>
            <w:tcW w:type="dxa" w:w="680"/>
          </w:tcPr>
          <w:p>
            <w:pPr>
              <w:spacing w:before="20" w:after="20" w:line="252" w:lineRule="auto"/>
              <w:ind w:firstLine="0"/>
              <w:jc w:val="center"/>
            </w:pPr>
            <w:r/>
            <w:r>
              <w:rPr>
                <w:rFonts w:ascii="宋体" w:hAnsi="宋体" w:eastAsia="宋体" w:cs="宋体"/>
                <w:b w:val="0"/>
                <w:i w:val="0"/>
                <w:sz w:val="18"/>
              </w:rPr>
              <w:t>4</w:t>
            </w:r>
          </w:p>
        </w:tc>
        <w:tc>
          <w:tcPr>
            <w:tcW w:type="dxa" w:w="1587"/>
          </w:tcPr>
          <w:p>
            <w:pPr>
              <w:spacing w:before="20" w:after="20" w:line="252" w:lineRule="auto"/>
              <w:ind w:firstLine="0"/>
              <w:jc w:val="center"/>
            </w:pPr>
            <w:r/>
            <w:r>
              <w:rPr>
                <w:rFonts w:ascii="宋体" w:hAnsi="宋体" w:eastAsia="宋体" w:cs="宋体"/>
                <w:b w:val="0"/>
                <w:i w:val="0"/>
                <w:sz w:val="18"/>
              </w:rPr>
              <w:t>考勤预警通知</w:t>
            </w:r>
          </w:p>
        </w:tc>
        <w:tc>
          <w:tcPr>
            <w:tcW w:type="dxa" w:w="4195"/>
          </w:tcPr>
          <w:p>
            <w:pPr>
              <w:spacing w:before="20" w:after="20" w:line="252" w:lineRule="auto"/>
              <w:ind w:firstLine="0"/>
              <w:jc w:val="left"/>
            </w:pPr>
            <w:r/>
            <w:r>
              <w:rPr>
                <w:rFonts w:ascii="宋体" w:hAnsi="宋体" w:eastAsia="宋体" w:cs="宋体"/>
                <w:b w:val="0"/>
                <w:i w:val="0"/>
                <w:sz w:val="18"/>
              </w:rPr>
              <w:t>对达到预警阈值的学生自动生成通知记录或导出预警清单</w:t>
            </w:r>
          </w:p>
        </w:tc>
        <w:tc>
          <w:tcPr>
            <w:tcW w:type="dxa" w:w="2608"/>
          </w:tcPr>
          <w:p>
            <w:pPr>
              <w:spacing w:before="20" w:after="20" w:line="252" w:lineRule="auto"/>
              <w:ind w:firstLine="0"/>
              <w:jc w:val="left"/>
            </w:pPr>
            <w:r/>
            <w:r>
              <w:rPr>
                <w:rFonts w:ascii="宋体" w:hAnsi="宋体" w:eastAsia="宋体" w:cs="宋体"/>
                <w:b w:val="0"/>
                <w:i w:val="0"/>
                <w:sz w:val="18"/>
              </w:rPr>
              <w:t>使预警结果可直接用于学生管理</w:t>
            </w:r>
          </w:p>
        </w:tc>
      </w:tr>
      <w:tr>
        <w:tc>
          <w:tcPr>
            <w:tcW w:type="dxa" w:w="680"/>
          </w:tcPr>
          <w:p>
            <w:pPr>
              <w:spacing w:before="20" w:after="20" w:line="252" w:lineRule="auto"/>
              <w:ind w:firstLine="0"/>
              <w:jc w:val="center"/>
            </w:pPr>
            <w:r/>
            <w:r>
              <w:rPr>
                <w:rFonts w:ascii="宋体" w:hAnsi="宋体" w:eastAsia="宋体" w:cs="宋体"/>
                <w:b w:val="0"/>
                <w:i w:val="0"/>
                <w:sz w:val="18"/>
              </w:rPr>
              <w:t>5</w:t>
            </w:r>
          </w:p>
        </w:tc>
        <w:tc>
          <w:tcPr>
            <w:tcW w:type="dxa" w:w="1587"/>
          </w:tcPr>
          <w:p>
            <w:pPr>
              <w:spacing w:before="20" w:after="20" w:line="252" w:lineRule="auto"/>
              <w:ind w:firstLine="0"/>
              <w:jc w:val="center"/>
            </w:pPr>
            <w:r/>
            <w:r>
              <w:rPr>
                <w:rFonts w:ascii="宋体" w:hAnsi="宋体" w:eastAsia="宋体" w:cs="宋体"/>
                <w:b w:val="0"/>
                <w:i w:val="0"/>
                <w:sz w:val="18"/>
              </w:rPr>
              <w:t>操作日志审计增强</w:t>
            </w:r>
          </w:p>
        </w:tc>
        <w:tc>
          <w:tcPr>
            <w:tcW w:type="dxa" w:w="4195"/>
          </w:tcPr>
          <w:p>
            <w:pPr>
              <w:spacing w:before="20" w:after="20" w:line="252" w:lineRule="auto"/>
              <w:ind w:firstLine="0"/>
              <w:jc w:val="left"/>
            </w:pPr>
            <w:r/>
            <w:r>
              <w:rPr>
                <w:rFonts w:ascii="宋体" w:hAnsi="宋体" w:eastAsia="宋体" w:cs="宋体"/>
                <w:b w:val="0"/>
                <w:i w:val="0"/>
                <w:sz w:val="18"/>
              </w:rPr>
              <w:t>日志增加操作前后数据快照与导出功能</w:t>
            </w:r>
          </w:p>
        </w:tc>
        <w:tc>
          <w:tcPr>
            <w:tcW w:type="dxa" w:w="2608"/>
          </w:tcPr>
          <w:p>
            <w:pPr>
              <w:spacing w:before="20" w:after="20" w:line="252" w:lineRule="auto"/>
              <w:ind w:firstLine="0"/>
              <w:jc w:val="left"/>
            </w:pPr>
            <w:r/>
            <w:r>
              <w:rPr>
                <w:rFonts w:ascii="宋体" w:hAnsi="宋体" w:eastAsia="宋体" w:cs="宋体"/>
                <w:b w:val="0"/>
                <w:i w:val="0"/>
                <w:sz w:val="18"/>
              </w:rPr>
              <w:t>便于问题追溯与答辩演示</w:t>
            </w:r>
          </w:p>
        </w:tc>
      </w:tr>
      <w:tr>
        <w:tc>
          <w:tcPr>
            <w:tcW w:type="dxa" w:w="680"/>
          </w:tcPr>
          <w:p>
            <w:pPr>
              <w:spacing w:before="20" w:after="20" w:line="252" w:lineRule="auto"/>
              <w:ind w:firstLine="0"/>
              <w:jc w:val="center"/>
            </w:pPr>
            <w:r/>
            <w:r>
              <w:rPr>
                <w:rFonts w:ascii="宋体" w:hAnsi="宋体" w:eastAsia="宋体" w:cs="宋体"/>
                <w:b w:val="0"/>
                <w:i w:val="0"/>
                <w:sz w:val="18"/>
              </w:rPr>
              <w:t>6</w:t>
            </w:r>
          </w:p>
        </w:tc>
        <w:tc>
          <w:tcPr>
            <w:tcW w:type="dxa" w:w="1587"/>
          </w:tcPr>
          <w:p>
            <w:pPr>
              <w:spacing w:before="20" w:after="20" w:line="252" w:lineRule="auto"/>
              <w:ind w:firstLine="0"/>
              <w:jc w:val="center"/>
            </w:pPr>
            <w:r/>
            <w:r>
              <w:rPr>
                <w:rFonts w:ascii="宋体" w:hAnsi="宋体" w:eastAsia="宋体" w:cs="宋体"/>
                <w:b w:val="0"/>
                <w:i w:val="0"/>
                <w:sz w:val="18"/>
              </w:rPr>
              <w:t>多学期数据归档</w:t>
            </w:r>
          </w:p>
        </w:tc>
        <w:tc>
          <w:tcPr>
            <w:tcW w:type="dxa" w:w="4195"/>
          </w:tcPr>
          <w:p>
            <w:pPr>
              <w:spacing w:before="20" w:after="20" w:line="252" w:lineRule="auto"/>
              <w:ind w:firstLine="0"/>
              <w:jc w:val="left"/>
            </w:pPr>
            <w:r/>
            <w:r>
              <w:rPr>
                <w:rFonts w:ascii="宋体" w:hAnsi="宋体" w:eastAsia="宋体" w:cs="宋体"/>
                <w:b w:val="0"/>
                <w:i w:val="0"/>
                <w:sz w:val="18"/>
              </w:rPr>
              <w:t>支持按学期归档历史成绩与考勤记录</w:t>
            </w:r>
          </w:p>
        </w:tc>
        <w:tc>
          <w:tcPr>
            <w:tcW w:type="dxa" w:w="2608"/>
          </w:tcPr>
          <w:p>
            <w:pPr>
              <w:spacing w:before="20" w:after="20" w:line="252" w:lineRule="auto"/>
              <w:ind w:firstLine="0"/>
              <w:jc w:val="left"/>
            </w:pPr>
            <w:r/>
            <w:r>
              <w:rPr>
                <w:rFonts w:ascii="宋体" w:hAnsi="宋体" w:eastAsia="宋体" w:cs="宋体"/>
                <w:b w:val="0"/>
                <w:i w:val="0"/>
                <w:sz w:val="18"/>
              </w:rPr>
              <w:t>为跨学期使用打基础</w:t>
            </w:r>
          </w:p>
        </w:tc>
      </w:tr>
      <w:tr>
        <w:tc>
          <w:tcPr>
            <w:tcW w:type="dxa" w:w="680"/>
          </w:tcPr>
          <w:p>
            <w:pPr>
              <w:spacing w:before="20" w:after="20" w:line="252" w:lineRule="auto"/>
              <w:ind w:firstLine="0"/>
              <w:jc w:val="center"/>
            </w:pPr>
            <w:r/>
            <w:r>
              <w:rPr>
                <w:rFonts w:ascii="宋体" w:hAnsi="宋体" w:eastAsia="宋体" w:cs="宋体"/>
                <w:b w:val="0"/>
                <w:i w:val="0"/>
                <w:sz w:val="18"/>
              </w:rPr>
              <w:t>7</w:t>
            </w:r>
          </w:p>
        </w:tc>
        <w:tc>
          <w:tcPr>
            <w:tcW w:type="dxa" w:w="1587"/>
          </w:tcPr>
          <w:p>
            <w:pPr>
              <w:spacing w:before="20" w:after="20" w:line="252" w:lineRule="auto"/>
              <w:ind w:firstLine="0"/>
              <w:jc w:val="center"/>
            </w:pPr>
            <w:r/>
            <w:r>
              <w:rPr>
                <w:rFonts w:ascii="宋体" w:hAnsi="宋体" w:eastAsia="宋体" w:cs="宋体"/>
                <w:b w:val="0"/>
                <w:i w:val="0"/>
                <w:sz w:val="18"/>
              </w:rPr>
              <w:t>密码策略增强</w:t>
            </w:r>
          </w:p>
        </w:tc>
        <w:tc>
          <w:tcPr>
            <w:tcW w:type="dxa" w:w="4195"/>
          </w:tcPr>
          <w:p>
            <w:pPr>
              <w:spacing w:before="20" w:after="20" w:line="252" w:lineRule="auto"/>
              <w:ind w:firstLine="0"/>
              <w:jc w:val="left"/>
            </w:pPr>
            <w:r/>
            <w:r>
              <w:rPr>
                <w:rFonts w:ascii="宋体" w:hAnsi="宋体" w:eastAsia="宋体" w:cs="宋体"/>
                <w:b w:val="0"/>
                <w:i w:val="0"/>
                <w:sz w:val="18"/>
              </w:rPr>
              <w:t>以加盐哈希（BCrypt）替代 MD5，并增加口令复杂度与锁定策略</w:t>
            </w:r>
          </w:p>
        </w:tc>
        <w:tc>
          <w:tcPr>
            <w:tcW w:type="dxa" w:w="2608"/>
          </w:tcPr>
          <w:p>
            <w:pPr>
              <w:spacing w:before="20" w:after="20" w:line="252" w:lineRule="auto"/>
              <w:ind w:firstLine="0"/>
              <w:jc w:val="left"/>
            </w:pPr>
            <w:r/>
            <w:r>
              <w:rPr>
                <w:rFonts w:ascii="宋体" w:hAnsi="宋体" w:eastAsia="宋体" w:cs="宋体"/>
                <w:b w:val="0"/>
                <w:i w:val="0"/>
                <w:sz w:val="18"/>
              </w:rPr>
              <w:t>提升账号安全性</w:t>
            </w:r>
          </w:p>
        </w:tc>
      </w:tr>
      <w:tr>
        <w:tc>
          <w:tcPr>
            <w:tcW w:type="dxa" w:w="680"/>
          </w:tcPr>
          <w:p>
            <w:pPr>
              <w:spacing w:before="20" w:after="20" w:line="252" w:lineRule="auto"/>
              <w:ind w:firstLine="0"/>
              <w:jc w:val="center"/>
            </w:pPr>
            <w:r/>
            <w:r>
              <w:rPr>
                <w:rFonts w:ascii="宋体" w:hAnsi="宋体" w:eastAsia="宋体" w:cs="宋体"/>
                <w:b w:val="0"/>
                <w:i w:val="0"/>
                <w:sz w:val="18"/>
              </w:rPr>
              <w:t>8</w:t>
            </w:r>
          </w:p>
        </w:tc>
        <w:tc>
          <w:tcPr>
            <w:tcW w:type="dxa" w:w="1587"/>
          </w:tcPr>
          <w:p>
            <w:pPr>
              <w:spacing w:before="20" w:after="20" w:line="252" w:lineRule="auto"/>
              <w:ind w:firstLine="0"/>
              <w:jc w:val="center"/>
            </w:pPr>
            <w:r/>
            <w:r>
              <w:rPr>
                <w:rFonts w:ascii="宋体" w:hAnsi="宋体" w:eastAsia="宋体" w:cs="宋体"/>
                <w:b w:val="0"/>
                <w:i w:val="0"/>
                <w:sz w:val="18"/>
              </w:rPr>
              <w:t>界面主题与无障碍</w:t>
            </w:r>
          </w:p>
        </w:tc>
        <w:tc>
          <w:tcPr>
            <w:tcW w:type="dxa" w:w="4195"/>
          </w:tcPr>
          <w:p>
            <w:pPr>
              <w:spacing w:before="20" w:after="20" w:line="252" w:lineRule="auto"/>
              <w:ind w:firstLine="0"/>
              <w:jc w:val="left"/>
            </w:pPr>
            <w:r/>
            <w:r>
              <w:rPr>
                <w:rFonts w:ascii="宋体" w:hAnsi="宋体" w:eastAsia="宋体" w:cs="宋体"/>
                <w:b w:val="0"/>
                <w:i w:val="0"/>
                <w:sz w:val="18"/>
              </w:rPr>
              <w:t>提供深色主题、字体缩放与键盘导航支持</w:t>
            </w:r>
          </w:p>
        </w:tc>
        <w:tc>
          <w:tcPr>
            <w:tcW w:type="dxa" w:w="2608"/>
          </w:tcPr>
          <w:p>
            <w:pPr>
              <w:spacing w:before="20" w:after="20" w:line="252" w:lineRule="auto"/>
              <w:ind w:firstLine="0"/>
              <w:jc w:val="left"/>
            </w:pPr>
            <w:r/>
            <w:r>
              <w:rPr>
                <w:rFonts w:ascii="宋体" w:hAnsi="宋体" w:eastAsia="宋体" w:cs="宋体"/>
                <w:b w:val="0"/>
                <w:i w:val="0"/>
                <w:sz w:val="18"/>
              </w:rPr>
              <w:t>改善长时间使用的体验</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7.2  性能优化建议</w:t>
      </w:r>
    </w:p>
    <w:p>
      <w:pPr>
        <w:spacing w:before="0" w:after="60" w:line="312" w:lineRule="auto"/>
        <w:ind w:firstLine="420"/>
      </w:pPr>
      <w:r>
        <w:rPr>
          <w:rFonts w:ascii="宋体" w:hAnsi="宋体" w:eastAsia="宋体" w:cs="宋体"/>
          <w:b w:val="0"/>
          <w:i w:val="0"/>
          <w:sz w:val="21"/>
        </w:rPr>
        <w:t>本次性能测试全部达标，但系统当前使用的是“每个操作单独获取连接”的简单实现，在数据量增长或改为联网部署后可能出现瓶颈。建议的性能优化项如表 7-2 所示。</w:t>
      </w:r>
    </w:p>
    <w:p>
      <w:pPr>
        <w:spacing w:before="160" w:after="40" w:line="312" w:lineRule="auto"/>
        <w:ind w:firstLine="0"/>
        <w:jc w:val="center"/>
      </w:pPr>
      <w:r>
        <w:rPr>
          <w:rFonts w:ascii="黑体" w:hAnsi="黑体" w:eastAsia="黑体" w:cs="黑体"/>
          <w:b/>
          <w:i w:val="0"/>
          <w:sz w:val="20"/>
        </w:rPr>
        <w:t>表 7-2 性能优化建议</w:t>
      </w:r>
    </w:p>
    <w:tbl>
      <w:tblPr>
        <w:tblStyle w:val="TableGrid"/>
        <w:tblW w:type="dxa" w:w="9072"/>
        <w:jc w:val="center"/>
        <w:tblLayout w:type="fixed"/>
        <w:tblLook w:firstColumn="1" w:firstRow="1" w:lastColumn="0" w:lastRow="0" w:noHBand="0" w:noVBand="1" w:val="04A0"/>
        <w:tblLayout w:type="fixed"/>
      </w:tblPr>
      <w:tblGrid>
        <w:gridCol w:w="680"/>
        <w:gridCol w:w="1361"/>
        <w:gridCol w:w="2041"/>
        <w:gridCol w:w="3062"/>
        <w:gridCol w:w="1928"/>
      </w:tblGrid>
      <w:tr>
        <w:trPr>
          <w:tblHeader/>
        </w:trPr>
        <w:tc>
          <w:tcPr>
            <w:tcW w:type="dxa" w:w="680"/>
            <w:shd w:val="clear" w:color="auto" w:fill="DCE6F1"/>
          </w:tcPr>
          <w:p>
            <w:pPr>
              <w:spacing w:before="20" w:after="20" w:line="252" w:lineRule="auto"/>
              <w:ind w:firstLine="0"/>
              <w:jc w:val="center"/>
            </w:pPr>
            <w:r/>
            <w:r>
              <w:rPr>
                <w:rFonts w:ascii="黑体" w:hAnsi="黑体" w:eastAsia="黑体" w:cs="黑体"/>
                <w:b/>
                <w:i w:val="0"/>
                <w:sz w:val="17"/>
              </w:rPr>
              <w:t>序号</w:t>
            </w:r>
          </w:p>
        </w:tc>
        <w:tc>
          <w:tcPr>
            <w:tcW w:type="dxa" w:w="1361"/>
            <w:shd w:val="clear" w:color="auto" w:fill="DCE6F1"/>
          </w:tcPr>
          <w:p>
            <w:pPr>
              <w:spacing w:before="20" w:after="20" w:line="252" w:lineRule="auto"/>
              <w:ind w:firstLine="0"/>
              <w:jc w:val="center"/>
            </w:pPr>
            <w:r/>
            <w:r>
              <w:rPr>
                <w:rFonts w:ascii="黑体" w:hAnsi="黑体" w:eastAsia="黑体" w:cs="黑体"/>
                <w:b/>
                <w:i w:val="0"/>
                <w:sz w:val="17"/>
              </w:rPr>
              <w:t>优化项</w:t>
            </w:r>
          </w:p>
        </w:tc>
        <w:tc>
          <w:tcPr>
            <w:tcW w:type="dxa" w:w="2041"/>
            <w:shd w:val="clear" w:color="auto" w:fill="DCE6F1"/>
          </w:tcPr>
          <w:p>
            <w:pPr>
              <w:spacing w:before="20" w:after="20" w:line="252" w:lineRule="auto"/>
              <w:ind w:firstLine="0"/>
              <w:jc w:val="center"/>
            </w:pPr>
            <w:r/>
            <w:r>
              <w:rPr>
                <w:rFonts w:ascii="黑体" w:hAnsi="黑体" w:eastAsia="黑体" w:cs="黑体"/>
                <w:b/>
                <w:i w:val="0"/>
                <w:sz w:val="17"/>
              </w:rPr>
              <w:t>当前实现</w:t>
            </w:r>
          </w:p>
        </w:tc>
        <w:tc>
          <w:tcPr>
            <w:tcW w:type="dxa" w:w="3061"/>
            <w:shd w:val="clear" w:color="auto" w:fill="DCE6F1"/>
          </w:tcPr>
          <w:p>
            <w:pPr>
              <w:spacing w:before="20" w:after="20" w:line="252" w:lineRule="auto"/>
              <w:ind w:firstLine="0"/>
              <w:jc w:val="center"/>
            </w:pPr>
            <w:r/>
            <w:r>
              <w:rPr>
                <w:rFonts w:ascii="黑体" w:hAnsi="黑体" w:eastAsia="黑体" w:cs="黑体"/>
                <w:b/>
                <w:i w:val="0"/>
                <w:sz w:val="17"/>
              </w:rPr>
              <w:t>优化建议</w:t>
            </w:r>
          </w:p>
        </w:tc>
        <w:tc>
          <w:tcPr>
            <w:tcW w:type="dxa" w:w="1928"/>
            <w:shd w:val="clear" w:color="auto" w:fill="DCE6F1"/>
          </w:tcPr>
          <w:p>
            <w:pPr>
              <w:spacing w:before="20" w:after="20" w:line="252" w:lineRule="auto"/>
              <w:ind w:firstLine="0"/>
              <w:jc w:val="center"/>
            </w:pPr>
            <w:r/>
            <w:r>
              <w:rPr>
                <w:rFonts w:ascii="黑体" w:hAnsi="黑体" w:eastAsia="黑体" w:cs="黑体"/>
                <w:b/>
                <w:i w:val="0"/>
                <w:sz w:val="17"/>
              </w:rPr>
              <w:t>预期效果</w:t>
            </w:r>
          </w:p>
        </w:tc>
      </w:tr>
      <w:tr>
        <w:tc>
          <w:tcPr>
            <w:tcW w:type="dxa" w:w="680"/>
          </w:tcPr>
          <w:p>
            <w:pPr>
              <w:spacing w:before="20" w:after="20" w:line="252" w:lineRule="auto"/>
              <w:ind w:firstLine="0"/>
              <w:jc w:val="center"/>
            </w:pPr>
            <w:r/>
            <w:r>
              <w:rPr>
                <w:rFonts w:ascii="宋体" w:hAnsi="宋体" w:eastAsia="宋体" w:cs="宋体"/>
                <w:b w:val="0"/>
                <w:i w:val="0"/>
                <w:sz w:val="17"/>
              </w:rPr>
              <w:t>1</w:t>
            </w:r>
          </w:p>
        </w:tc>
        <w:tc>
          <w:tcPr>
            <w:tcW w:type="dxa" w:w="1361"/>
          </w:tcPr>
          <w:p>
            <w:pPr>
              <w:spacing w:before="20" w:after="20" w:line="252" w:lineRule="auto"/>
              <w:ind w:firstLine="0"/>
              <w:jc w:val="center"/>
            </w:pPr>
            <w:r/>
            <w:r>
              <w:rPr>
                <w:rFonts w:ascii="宋体" w:hAnsi="宋体" w:eastAsia="宋体" w:cs="宋体"/>
                <w:b w:val="0"/>
                <w:i w:val="0"/>
                <w:sz w:val="17"/>
              </w:rPr>
              <w:t>连接池</w:t>
            </w:r>
          </w:p>
        </w:tc>
        <w:tc>
          <w:tcPr>
            <w:tcW w:type="dxa" w:w="2041"/>
          </w:tcPr>
          <w:p>
            <w:pPr>
              <w:spacing w:before="20" w:after="20" w:line="252" w:lineRule="auto"/>
              <w:ind w:firstLine="0"/>
              <w:jc w:val="left"/>
            </w:pPr>
            <w:r/>
            <w:r>
              <w:rPr>
                <w:rFonts w:ascii="宋体" w:hAnsi="宋体" w:eastAsia="宋体" w:cs="宋体"/>
                <w:b w:val="0"/>
                <w:i w:val="0"/>
                <w:sz w:val="17"/>
              </w:rPr>
              <w:t>每次数据库操作单独获取并关闭连接</w:t>
            </w:r>
          </w:p>
        </w:tc>
        <w:tc>
          <w:tcPr>
            <w:tcW w:type="dxa" w:w="3061"/>
          </w:tcPr>
          <w:p>
            <w:pPr>
              <w:spacing w:before="20" w:after="20" w:line="252" w:lineRule="auto"/>
              <w:ind w:firstLine="0"/>
              <w:jc w:val="left"/>
            </w:pPr>
            <w:r/>
            <w:r>
              <w:rPr>
                <w:rFonts w:ascii="宋体" w:hAnsi="宋体" w:eastAsia="宋体" w:cs="宋体"/>
                <w:b w:val="0"/>
                <w:i w:val="0"/>
                <w:sz w:val="17"/>
              </w:rPr>
              <w:t>引入 HikariCP 等轻量连接池，复用连接</w:t>
            </w:r>
          </w:p>
        </w:tc>
        <w:tc>
          <w:tcPr>
            <w:tcW w:type="dxa" w:w="1928"/>
          </w:tcPr>
          <w:p>
            <w:pPr>
              <w:spacing w:before="20" w:after="20" w:line="252" w:lineRule="auto"/>
              <w:ind w:firstLine="0"/>
              <w:jc w:val="left"/>
            </w:pPr>
            <w:r/>
            <w:r>
              <w:rPr>
                <w:rFonts w:ascii="宋体" w:hAnsi="宋体" w:eastAsia="宋体" w:cs="宋体"/>
                <w:b w:val="0"/>
                <w:i w:val="0"/>
                <w:sz w:val="17"/>
              </w:rPr>
              <w:t>减少连接建立开销，支撑并发访问</w:t>
            </w:r>
          </w:p>
        </w:tc>
      </w:tr>
      <w:tr>
        <w:tc>
          <w:tcPr>
            <w:tcW w:type="dxa" w:w="680"/>
          </w:tcPr>
          <w:p>
            <w:pPr>
              <w:spacing w:before="20" w:after="20" w:line="252" w:lineRule="auto"/>
              <w:ind w:firstLine="0"/>
              <w:jc w:val="center"/>
            </w:pPr>
            <w:r/>
            <w:r>
              <w:rPr>
                <w:rFonts w:ascii="宋体" w:hAnsi="宋体" w:eastAsia="宋体" w:cs="宋体"/>
                <w:b w:val="0"/>
                <w:i w:val="0"/>
                <w:sz w:val="17"/>
              </w:rPr>
              <w:t>2</w:t>
            </w:r>
          </w:p>
        </w:tc>
        <w:tc>
          <w:tcPr>
            <w:tcW w:type="dxa" w:w="1361"/>
          </w:tcPr>
          <w:p>
            <w:pPr>
              <w:spacing w:before="20" w:after="20" w:line="252" w:lineRule="auto"/>
              <w:ind w:firstLine="0"/>
              <w:jc w:val="center"/>
            </w:pPr>
            <w:r/>
            <w:r>
              <w:rPr>
                <w:rFonts w:ascii="宋体" w:hAnsi="宋体" w:eastAsia="宋体" w:cs="宋体"/>
                <w:b w:val="0"/>
                <w:i w:val="0"/>
                <w:sz w:val="17"/>
              </w:rPr>
              <w:t>索引优化</w:t>
            </w:r>
          </w:p>
        </w:tc>
        <w:tc>
          <w:tcPr>
            <w:tcW w:type="dxa" w:w="2041"/>
          </w:tcPr>
          <w:p>
            <w:pPr>
              <w:spacing w:before="20" w:after="20" w:line="252" w:lineRule="auto"/>
              <w:ind w:firstLine="0"/>
              <w:jc w:val="left"/>
            </w:pPr>
            <w:r/>
            <w:r>
              <w:rPr>
                <w:rFonts w:ascii="宋体" w:hAnsi="宋体" w:eastAsia="宋体" w:cs="宋体"/>
                <w:b w:val="0"/>
                <w:i w:val="0"/>
                <w:sz w:val="17"/>
              </w:rPr>
              <w:t>按主键与唯一约束建立索引</w:t>
            </w:r>
          </w:p>
        </w:tc>
        <w:tc>
          <w:tcPr>
            <w:tcW w:type="dxa" w:w="3061"/>
          </w:tcPr>
          <w:p>
            <w:pPr>
              <w:spacing w:before="20" w:after="20" w:line="252" w:lineRule="auto"/>
              <w:ind w:firstLine="0"/>
              <w:jc w:val="left"/>
            </w:pPr>
            <w:r/>
            <w:r>
              <w:rPr>
                <w:rFonts w:ascii="宋体" w:hAnsi="宋体" w:eastAsia="宋体" w:cs="宋体"/>
                <w:b w:val="0"/>
                <w:i w:val="0"/>
                <w:sz w:val="17"/>
              </w:rPr>
              <w:t>为 score(student_id, course_id)、attendance(student_id, course_id, att_date)、student(class_id) 等高频条件建立复合索引</w:t>
            </w:r>
          </w:p>
        </w:tc>
        <w:tc>
          <w:tcPr>
            <w:tcW w:type="dxa" w:w="1928"/>
          </w:tcPr>
          <w:p>
            <w:pPr>
              <w:spacing w:before="20" w:after="20" w:line="252" w:lineRule="auto"/>
              <w:ind w:firstLine="0"/>
              <w:jc w:val="left"/>
            </w:pPr>
            <w:r/>
            <w:r>
              <w:rPr>
                <w:rFonts w:ascii="宋体" w:hAnsi="宋体" w:eastAsia="宋体" w:cs="宋体"/>
                <w:b w:val="0"/>
                <w:i w:val="0"/>
                <w:sz w:val="17"/>
              </w:rPr>
              <w:t>提升筛选与聚合查询速度</w:t>
            </w:r>
          </w:p>
        </w:tc>
      </w:tr>
      <w:tr>
        <w:tc>
          <w:tcPr>
            <w:tcW w:type="dxa" w:w="680"/>
          </w:tcPr>
          <w:p>
            <w:pPr>
              <w:spacing w:before="20" w:after="20" w:line="252" w:lineRule="auto"/>
              <w:ind w:firstLine="0"/>
              <w:jc w:val="center"/>
            </w:pPr>
            <w:r/>
            <w:r>
              <w:rPr>
                <w:rFonts w:ascii="宋体" w:hAnsi="宋体" w:eastAsia="宋体" w:cs="宋体"/>
                <w:b w:val="0"/>
                <w:i w:val="0"/>
                <w:sz w:val="17"/>
              </w:rPr>
              <w:t>3</w:t>
            </w:r>
          </w:p>
        </w:tc>
        <w:tc>
          <w:tcPr>
            <w:tcW w:type="dxa" w:w="1361"/>
          </w:tcPr>
          <w:p>
            <w:pPr>
              <w:spacing w:before="20" w:after="20" w:line="252" w:lineRule="auto"/>
              <w:ind w:firstLine="0"/>
              <w:jc w:val="center"/>
            </w:pPr>
            <w:r/>
            <w:r>
              <w:rPr>
                <w:rFonts w:ascii="宋体" w:hAnsi="宋体" w:eastAsia="宋体" w:cs="宋体"/>
                <w:b w:val="0"/>
                <w:i w:val="0"/>
                <w:sz w:val="17"/>
              </w:rPr>
              <w:t>批量提交</w:t>
            </w:r>
          </w:p>
        </w:tc>
        <w:tc>
          <w:tcPr>
            <w:tcW w:type="dxa" w:w="2041"/>
          </w:tcPr>
          <w:p>
            <w:pPr>
              <w:spacing w:before="20" w:after="20" w:line="252" w:lineRule="auto"/>
              <w:ind w:firstLine="0"/>
              <w:jc w:val="left"/>
            </w:pPr>
            <w:r/>
            <w:r>
              <w:rPr>
                <w:rFonts w:ascii="宋体" w:hAnsi="宋体" w:eastAsia="宋体" w:cs="宋体"/>
                <w:b w:val="0"/>
                <w:i w:val="0"/>
                <w:sz w:val="17"/>
              </w:rPr>
              <w:t>批量录入逐条执行 INSERT</w:t>
            </w:r>
          </w:p>
        </w:tc>
        <w:tc>
          <w:tcPr>
            <w:tcW w:type="dxa" w:w="3061"/>
          </w:tcPr>
          <w:p>
            <w:pPr>
              <w:spacing w:before="20" w:after="20" w:line="252" w:lineRule="auto"/>
              <w:ind w:firstLine="0"/>
              <w:jc w:val="left"/>
            </w:pPr>
            <w:r/>
            <w:r>
              <w:rPr>
                <w:rFonts w:ascii="宋体" w:hAnsi="宋体" w:eastAsia="宋体" w:cs="宋体"/>
                <w:b w:val="0"/>
                <w:i w:val="0"/>
                <w:sz w:val="17"/>
              </w:rPr>
              <w:t>使用 JDBC batch（addBatch/executeBatch）与事务提交</w:t>
            </w:r>
          </w:p>
        </w:tc>
        <w:tc>
          <w:tcPr>
            <w:tcW w:type="dxa" w:w="1928"/>
          </w:tcPr>
          <w:p>
            <w:pPr>
              <w:spacing w:before="20" w:after="20" w:line="252" w:lineRule="auto"/>
              <w:ind w:firstLine="0"/>
              <w:jc w:val="left"/>
            </w:pPr>
            <w:r/>
            <w:r>
              <w:rPr>
                <w:rFonts w:ascii="宋体" w:hAnsi="宋体" w:eastAsia="宋体" w:cs="宋体"/>
                <w:b w:val="0"/>
                <w:i w:val="0"/>
                <w:sz w:val="17"/>
              </w:rPr>
              <w:t>400 条写入耗时可进一步下降，事务原子性更强</w:t>
            </w:r>
          </w:p>
        </w:tc>
      </w:tr>
      <w:tr>
        <w:tc>
          <w:tcPr>
            <w:tcW w:type="dxa" w:w="680"/>
          </w:tcPr>
          <w:p>
            <w:pPr>
              <w:spacing w:before="20" w:after="20" w:line="252" w:lineRule="auto"/>
              <w:ind w:firstLine="0"/>
              <w:jc w:val="center"/>
            </w:pPr>
            <w:r/>
            <w:r>
              <w:rPr>
                <w:rFonts w:ascii="宋体" w:hAnsi="宋体" w:eastAsia="宋体" w:cs="宋体"/>
                <w:b w:val="0"/>
                <w:i w:val="0"/>
                <w:sz w:val="17"/>
              </w:rPr>
              <w:t>4</w:t>
            </w:r>
          </w:p>
        </w:tc>
        <w:tc>
          <w:tcPr>
            <w:tcW w:type="dxa" w:w="1361"/>
          </w:tcPr>
          <w:p>
            <w:pPr>
              <w:spacing w:before="20" w:after="20" w:line="252" w:lineRule="auto"/>
              <w:ind w:firstLine="0"/>
              <w:jc w:val="center"/>
            </w:pPr>
            <w:r/>
            <w:r>
              <w:rPr>
                <w:rFonts w:ascii="宋体" w:hAnsi="宋体" w:eastAsia="宋体" w:cs="宋体"/>
                <w:b w:val="0"/>
                <w:i w:val="0"/>
                <w:sz w:val="17"/>
              </w:rPr>
              <w:t>分页查询优化</w:t>
            </w:r>
          </w:p>
        </w:tc>
        <w:tc>
          <w:tcPr>
            <w:tcW w:type="dxa" w:w="2041"/>
          </w:tcPr>
          <w:p>
            <w:pPr>
              <w:spacing w:before="20" w:after="20" w:line="252" w:lineRule="auto"/>
              <w:ind w:firstLine="0"/>
              <w:jc w:val="left"/>
            </w:pPr>
            <w:r/>
            <w:r>
              <w:rPr>
                <w:rFonts w:ascii="宋体" w:hAnsi="宋体" w:eastAsia="宋体" w:cs="宋体"/>
                <w:b w:val="0"/>
                <w:i w:val="0"/>
                <w:sz w:val="17"/>
              </w:rPr>
              <w:t>使用 LIMIT/OFFSET 分页</w:t>
            </w:r>
          </w:p>
        </w:tc>
        <w:tc>
          <w:tcPr>
            <w:tcW w:type="dxa" w:w="3061"/>
          </w:tcPr>
          <w:p>
            <w:pPr>
              <w:spacing w:before="20" w:after="20" w:line="252" w:lineRule="auto"/>
              <w:ind w:firstLine="0"/>
              <w:jc w:val="left"/>
            </w:pPr>
            <w:r/>
            <w:r>
              <w:rPr>
                <w:rFonts w:ascii="宋体" w:hAnsi="宋体" w:eastAsia="宋体" w:cs="宋体"/>
                <w:b w:val="0"/>
                <w:i w:val="0"/>
                <w:sz w:val="17"/>
              </w:rPr>
              <w:t>深分页场景改用“基于游标（上一页最大主键）”的分页方式</w:t>
            </w:r>
          </w:p>
        </w:tc>
        <w:tc>
          <w:tcPr>
            <w:tcW w:type="dxa" w:w="1928"/>
          </w:tcPr>
          <w:p>
            <w:pPr>
              <w:spacing w:before="20" w:after="20" w:line="252" w:lineRule="auto"/>
              <w:ind w:firstLine="0"/>
              <w:jc w:val="left"/>
            </w:pPr>
            <w:r/>
            <w:r>
              <w:rPr>
                <w:rFonts w:ascii="宋体" w:hAnsi="宋体" w:eastAsia="宋体" w:cs="宋体"/>
                <w:b w:val="0"/>
                <w:i w:val="0"/>
                <w:sz w:val="17"/>
              </w:rPr>
              <w:t>避免大偏移量导致的扫描开销</w:t>
            </w:r>
          </w:p>
        </w:tc>
      </w:tr>
      <w:tr>
        <w:tc>
          <w:tcPr>
            <w:tcW w:type="dxa" w:w="680"/>
          </w:tcPr>
          <w:p>
            <w:pPr>
              <w:spacing w:before="20" w:after="20" w:line="252" w:lineRule="auto"/>
              <w:ind w:firstLine="0"/>
              <w:jc w:val="center"/>
            </w:pPr>
            <w:r/>
            <w:r>
              <w:rPr>
                <w:rFonts w:ascii="宋体" w:hAnsi="宋体" w:eastAsia="宋体" w:cs="宋体"/>
                <w:b w:val="0"/>
                <w:i w:val="0"/>
                <w:sz w:val="17"/>
              </w:rPr>
              <w:t>5</w:t>
            </w:r>
          </w:p>
        </w:tc>
        <w:tc>
          <w:tcPr>
            <w:tcW w:type="dxa" w:w="1361"/>
          </w:tcPr>
          <w:p>
            <w:pPr>
              <w:spacing w:before="20" w:after="20" w:line="252" w:lineRule="auto"/>
              <w:ind w:firstLine="0"/>
              <w:jc w:val="center"/>
            </w:pPr>
            <w:r/>
            <w:r>
              <w:rPr>
                <w:rFonts w:ascii="宋体" w:hAnsi="宋体" w:eastAsia="宋体" w:cs="宋体"/>
                <w:b w:val="0"/>
                <w:i w:val="0"/>
                <w:sz w:val="17"/>
              </w:rPr>
              <w:t>统计结果缓存</w:t>
            </w:r>
          </w:p>
        </w:tc>
        <w:tc>
          <w:tcPr>
            <w:tcW w:type="dxa" w:w="2041"/>
          </w:tcPr>
          <w:p>
            <w:pPr>
              <w:spacing w:before="20" w:after="20" w:line="252" w:lineRule="auto"/>
              <w:ind w:firstLine="0"/>
              <w:jc w:val="left"/>
            </w:pPr>
            <w:r/>
            <w:r>
              <w:rPr>
                <w:rFonts w:ascii="宋体" w:hAnsi="宋体" w:eastAsia="宋体" w:cs="宋体"/>
                <w:b w:val="0"/>
                <w:i w:val="0"/>
                <w:sz w:val="17"/>
              </w:rPr>
              <w:t>看板统计每次实时聚合</w:t>
            </w:r>
          </w:p>
        </w:tc>
        <w:tc>
          <w:tcPr>
            <w:tcW w:type="dxa" w:w="3061"/>
          </w:tcPr>
          <w:p>
            <w:pPr>
              <w:spacing w:before="20" w:after="20" w:line="252" w:lineRule="auto"/>
              <w:ind w:firstLine="0"/>
              <w:jc w:val="left"/>
            </w:pPr>
            <w:r/>
            <w:r>
              <w:rPr>
                <w:rFonts w:ascii="宋体" w:hAnsi="宋体" w:eastAsia="宋体" w:cs="宋体"/>
                <w:b w:val="0"/>
                <w:i w:val="0"/>
                <w:sz w:val="17"/>
              </w:rPr>
              <w:t>对变化不频繁的看板指标增加短时缓存或物化统计表</w:t>
            </w:r>
          </w:p>
        </w:tc>
        <w:tc>
          <w:tcPr>
            <w:tcW w:type="dxa" w:w="1928"/>
          </w:tcPr>
          <w:p>
            <w:pPr>
              <w:spacing w:before="20" w:after="20" w:line="252" w:lineRule="auto"/>
              <w:ind w:firstLine="0"/>
              <w:jc w:val="left"/>
            </w:pPr>
            <w:r/>
            <w:r>
              <w:rPr>
                <w:rFonts w:ascii="宋体" w:hAnsi="宋体" w:eastAsia="宋体" w:cs="宋体"/>
                <w:b w:val="0"/>
                <w:i w:val="0"/>
                <w:sz w:val="17"/>
              </w:rPr>
              <w:t>降低重复统计开销</w:t>
            </w:r>
          </w:p>
        </w:tc>
      </w:tr>
      <w:tr>
        <w:tc>
          <w:tcPr>
            <w:tcW w:type="dxa" w:w="680"/>
          </w:tcPr>
          <w:p>
            <w:pPr>
              <w:spacing w:before="20" w:after="20" w:line="252" w:lineRule="auto"/>
              <w:ind w:firstLine="0"/>
              <w:jc w:val="center"/>
            </w:pPr>
            <w:r/>
            <w:r>
              <w:rPr>
                <w:rFonts w:ascii="宋体" w:hAnsi="宋体" w:eastAsia="宋体" w:cs="宋体"/>
                <w:b w:val="0"/>
                <w:i w:val="0"/>
                <w:sz w:val="17"/>
              </w:rPr>
              <w:t>6</w:t>
            </w:r>
          </w:p>
        </w:tc>
        <w:tc>
          <w:tcPr>
            <w:tcW w:type="dxa" w:w="1361"/>
          </w:tcPr>
          <w:p>
            <w:pPr>
              <w:spacing w:before="20" w:after="20" w:line="252" w:lineRule="auto"/>
              <w:ind w:firstLine="0"/>
              <w:jc w:val="center"/>
            </w:pPr>
            <w:r/>
            <w:r>
              <w:rPr>
                <w:rFonts w:ascii="宋体" w:hAnsi="宋体" w:eastAsia="宋体" w:cs="宋体"/>
                <w:b w:val="0"/>
                <w:i w:val="0"/>
                <w:sz w:val="17"/>
              </w:rPr>
              <w:t>导出流式写出</w:t>
            </w:r>
          </w:p>
        </w:tc>
        <w:tc>
          <w:tcPr>
            <w:tcW w:type="dxa" w:w="2041"/>
          </w:tcPr>
          <w:p>
            <w:pPr>
              <w:spacing w:before="20" w:after="20" w:line="252" w:lineRule="auto"/>
              <w:ind w:firstLine="0"/>
              <w:jc w:val="left"/>
            </w:pPr>
            <w:r/>
            <w:r>
              <w:rPr>
                <w:rFonts w:ascii="宋体" w:hAnsi="宋体" w:eastAsia="宋体" w:cs="宋体"/>
                <w:b w:val="0"/>
                <w:i w:val="0"/>
                <w:sz w:val="17"/>
              </w:rPr>
              <w:t>导出时先构建完整工作簿再写出</w:t>
            </w:r>
          </w:p>
        </w:tc>
        <w:tc>
          <w:tcPr>
            <w:tcW w:type="dxa" w:w="3061"/>
          </w:tcPr>
          <w:p>
            <w:pPr>
              <w:spacing w:before="20" w:after="20" w:line="252" w:lineRule="auto"/>
              <w:ind w:firstLine="0"/>
              <w:jc w:val="left"/>
            </w:pPr>
            <w:r/>
            <w:r>
              <w:rPr>
                <w:rFonts w:ascii="宋体" w:hAnsi="宋体" w:eastAsia="宋体" w:cs="宋体"/>
                <w:b w:val="0"/>
                <w:i w:val="0"/>
                <w:sz w:val="17"/>
              </w:rPr>
              <w:t>超大数据量时改用 SXSSF 流式写出</w:t>
            </w:r>
          </w:p>
        </w:tc>
        <w:tc>
          <w:tcPr>
            <w:tcW w:type="dxa" w:w="1928"/>
          </w:tcPr>
          <w:p>
            <w:pPr>
              <w:spacing w:before="20" w:after="20" w:line="252" w:lineRule="auto"/>
              <w:ind w:firstLine="0"/>
              <w:jc w:val="left"/>
            </w:pPr>
            <w:r/>
            <w:r>
              <w:rPr>
                <w:rFonts w:ascii="宋体" w:hAnsi="宋体" w:eastAsia="宋体" w:cs="宋体"/>
                <w:b w:val="0"/>
                <w:i w:val="0"/>
                <w:sz w:val="17"/>
              </w:rPr>
              <w:t>降低内存占用，支持大数据量导出</w:t>
            </w:r>
          </w:p>
        </w:tc>
      </w:tr>
    </w:tbl>
    <w:p>
      <w:pPr>
        <w:spacing w:before="0" w:after="40" w:line="312" w:lineRule="auto"/>
        <w:ind w:firstLine="0"/>
      </w:pPr>
    </w:p>
    <w:p>
      <w:pPr>
        <w:pStyle w:val="Heading2"/>
        <w:spacing w:before="200" w:after="120" w:line="312" w:lineRule="auto"/>
        <w:ind w:firstLine="0"/>
        <w:jc w:val="left"/>
      </w:pPr>
      <w:r>
        <w:rPr>
          <w:rFonts w:ascii="黑体" w:hAnsi="黑体" w:eastAsia="黑体" w:cs="黑体"/>
          <w:b/>
          <w:i w:val="0"/>
          <w:color w:val="000000"/>
          <w:sz w:val="28"/>
        </w:rPr>
        <w:t>7.3  测试自动化提升建议</w:t>
      </w:r>
    </w:p>
    <w:p>
      <w:pPr>
        <w:spacing w:before="0" w:after="60" w:line="312" w:lineRule="auto"/>
        <w:ind w:firstLine="420"/>
      </w:pPr>
      <w:r>
        <w:rPr>
          <w:rFonts w:ascii="宋体" w:hAnsi="宋体" w:eastAsia="宋体" w:cs="宋体"/>
          <w:b w:val="0"/>
          <w:i w:val="0"/>
          <w:sz w:val="21"/>
        </w:rPr>
        <w:t>本次测试已实现 154 个用例的全自动化执行与一键回归，但在覆盖率度量、持续集成与界面自动化方面仍有提升空间，建议如表 7-3 所示。</w:t>
      </w:r>
    </w:p>
    <w:p>
      <w:pPr>
        <w:spacing w:before="160" w:after="40" w:line="312" w:lineRule="auto"/>
        <w:ind w:firstLine="0"/>
        <w:jc w:val="center"/>
      </w:pPr>
      <w:r>
        <w:rPr>
          <w:rFonts w:ascii="黑体" w:hAnsi="黑体" w:eastAsia="黑体" w:cs="黑体"/>
          <w:b/>
          <w:i w:val="0"/>
          <w:sz w:val="20"/>
        </w:rPr>
        <w:t>表 7-3 测试自动化提升建议</w:t>
      </w:r>
    </w:p>
    <w:tbl>
      <w:tblPr>
        <w:tblStyle w:val="TableGrid"/>
        <w:tblW w:type="dxa" w:w="9072"/>
        <w:jc w:val="center"/>
        <w:tblLayout w:type="fixed"/>
        <w:tblLook w:firstColumn="1" w:firstRow="1" w:lastColumn="0" w:lastRow="0" w:noHBand="0" w:noVBand="1" w:val="04A0"/>
        <w:tblLayout w:type="fixed"/>
      </w:tblPr>
      <w:tblGrid>
        <w:gridCol w:w="680"/>
        <w:gridCol w:w="1474"/>
        <w:gridCol w:w="2041"/>
        <w:gridCol w:w="2835"/>
        <w:gridCol w:w="2041"/>
      </w:tblGrid>
      <w:tr>
        <w:trPr>
          <w:tblHeader/>
        </w:trPr>
        <w:tc>
          <w:tcPr>
            <w:tcW w:type="dxa" w:w="680"/>
            <w:shd w:val="clear" w:color="auto" w:fill="DCE6F1"/>
          </w:tcPr>
          <w:p>
            <w:pPr>
              <w:spacing w:before="20" w:after="20" w:line="252" w:lineRule="auto"/>
              <w:ind w:firstLine="0"/>
              <w:jc w:val="center"/>
            </w:pPr>
            <w:r/>
            <w:r>
              <w:rPr>
                <w:rFonts w:ascii="黑体" w:hAnsi="黑体" w:eastAsia="黑体" w:cs="黑体"/>
                <w:b/>
                <w:i w:val="0"/>
                <w:sz w:val="17"/>
              </w:rPr>
              <w:t>序号</w:t>
            </w:r>
          </w:p>
        </w:tc>
        <w:tc>
          <w:tcPr>
            <w:tcW w:type="dxa" w:w="1474"/>
            <w:shd w:val="clear" w:color="auto" w:fill="DCE6F1"/>
          </w:tcPr>
          <w:p>
            <w:pPr>
              <w:spacing w:before="20" w:after="20" w:line="252" w:lineRule="auto"/>
              <w:ind w:firstLine="0"/>
              <w:jc w:val="center"/>
            </w:pPr>
            <w:r/>
            <w:r>
              <w:rPr>
                <w:rFonts w:ascii="黑体" w:hAnsi="黑体" w:eastAsia="黑体" w:cs="黑体"/>
                <w:b/>
                <w:i w:val="0"/>
                <w:sz w:val="17"/>
              </w:rPr>
              <w:t>提升项</w:t>
            </w:r>
          </w:p>
        </w:tc>
        <w:tc>
          <w:tcPr>
            <w:tcW w:type="dxa" w:w="2041"/>
            <w:shd w:val="clear" w:color="auto" w:fill="DCE6F1"/>
          </w:tcPr>
          <w:p>
            <w:pPr>
              <w:spacing w:before="20" w:after="20" w:line="252" w:lineRule="auto"/>
              <w:ind w:firstLine="0"/>
              <w:jc w:val="center"/>
            </w:pPr>
            <w:r/>
            <w:r>
              <w:rPr>
                <w:rFonts w:ascii="黑体" w:hAnsi="黑体" w:eastAsia="黑体" w:cs="黑体"/>
                <w:b/>
                <w:i w:val="0"/>
                <w:sz w:val="17"/>
              </w:rPr>
              <w:t>现状</w:t>
            </w:r>
          </w:p>
        </w:tc>
        <w:tc>
          <w:tcPr>
            <w:tcW w:type="dxa" w:w="2835"/>
            <w:shd w:val="clear" w:color="auto" w:fill="DCE6F1"/>
          </w:tcPr>
          <w:p>
            <w:pPr>
              <w:spacing w:before="20" w:after="20" w:line="252" w:lineRule="auto"/>
              <w:ind w:firstLine="0"/>
              <w:jc w:val="center"/>
            </w:pPr>
            <w:r/>
            <w:r>
              <w:rPr>
                <w:rFonts w:ascii="黑体" w:hAnsi="黑体" w:eastAsia="黑体" w:cs="黑体"/>
                <w:b/>
                <w:i w:val="0"/>
                <w:sz w:val="17"/>
              </w:rPr>
              <w:t>建议做法</w:t>
            </w:r>
          </w:p>
        </w:tc>
        <w:tc>
          <w:tcPr>
            <w:tcW w:type="dxa" w:w="2041"/>
            <w:shd w:val="clear" w:color="auto" w:fill="DCE6F1"/>
          </w:tcPr>
          <w:p>
            <w:pPr>
              <w:spacing w:before="20" w:after="20" w:line="252" w:lineRule="auto"/>
              <w:ind w:firstLine="0"/>
              <w:jc w:val="center"/>
            </w:pPr>
            <w:r/>
            <w:r>
              <w:rPr>
                <w:rFonts w:ascii="黑体" w:hAnsi="黑体" w:eastAsia="黑体" w:cs="黑体"/>
                <w:b/>
                <w:i w:val="0"/>
                <w:sz w:val="17"/>
              </w:rPr>
              <w:t>达成标志</w:t>
            </w:r>
          </w:p>
        </w:tc>
      </w:tr>
      <w:tr>
        <w:tc>
          <w:tcPr>
            <w:tcW w:type="dxa" w:w="680"/>
          </w:tcPr>
          <w:p>
            <w:pPr>
              <w:spacing w:before="20" w:after="20" w:line="252" w:lineRule="auto"/>
              <w:ind w:firstLine="0"/>
              <w:jc w:val="center"/>
            </w:pPr>
            <w:r/>
            <w:r>
              <w:rPr>
                <w:rFonts w:ascii="宋体" w:hAnsi="宋体" w:eastAsia="宋体" w:cs="宋体"/>
                <w:b w:val="0"/>
                <w:i w:val="0"/>
                <w:sz w:val="17"/>
              </w:rPr>
              <w:t>1</w:t>
            </w:r>
          </w:p>
        </w:tc>
        <w:tc>
          <w:tcPr>
            <w:tcW w:type="dxa" w:w="1474"/>
          </w:tcPr>
          <w:p>
            <w:pPr>
              <w:spacing w:before="20" w:after="20" w:line="252" w:lineRule="auto"/>
              <w:ind w:firstLine="0"/>
              <w:jc w:val="center"/>
            </w:pPr>
            <w:r/>
            <w:r>
              <w:rPr>
                <w:rFonts w:ascii="宋体" w:hAnsi="宋体" w:eastAsia="宋体" w:cs="宋体"/>
                <w:b w:val="0"/>
                <w:i w:val="0"/>
                <w:sz w:val="17"/>
              </w:rPr>
              <w:t>引入覆盖率统计</w:t>
            </w:r>
          </w:p>
        </w:tc>
        <w:tc>
          <w:tcPr>
            <w:tcW w:type="dxa" w:w="2041"/>
          </w:tcPr>
          <w:p>
            <w:pPr>
              <w:spacing w:before="20" w:after="20" w:line="252" w:lineRule="auto"/>
              <w:ind w:firstLine="0"/>
              <w:jc w:val="left"/>
            </w:pPr>
            <w:r/>
            <w:r>
              <w:rPr>
                <w:rFonts w:ascii="宋体" w:hAnsi="宋体" w:eastAsia="宋体" w:cs="宋体"/>
                <w:b w:val="0"/>
                <w:i w:val="0"/>
                <w:sz w:val="17"/>
              </w:rPr>
              <w:t>未统计代码覆盖率，覆盖情况以用例与需求映射间接证明</w:t>
            </w:r>
          </w:p>
        </w:tc>
        <w:tc>
          <w:tcPr>
            <w:tcW w:type="dxa" w:w="2835"/>
          </w:tcPr>
          <w:p>
            <w:pPr>
              <w:spacing w:before="20" w:after="20" w:line="252" w:lineRule="auto"/>
              <w:ind w:firstLine="0"/>
              <w:jc w:val="left"/>
            </w:pPr>
            <w:r/>
            <w:r>
              <w:rPr>
                <w:rFonts w:ascii="宋体" w:hAnsi="宋体" w:eastAsia="宋体" w:cs="宋体"/>
                <w:b w:val="0"/>
                <w:i w:val="0"/>
                <w:sz w:val="17"/>
              </w:rPr>
              <w:t>引入 JaCoCo 插件，在 mvn test 时生成覆盖率报告，并设置行覆盖与分支覆盖阈值</w:t>
            </w:r>
          </w:p>
        </w:tc>
        <w:tc>
          <w:tcPr>
            <w:tcW w:type="dxa" w:w="2041"/>
          </w:tcPr>
          <w:p>
            <w:pPr>
              <w:spacing w:before="20" w:after="20" w:line="252" w:lineRule="auto"/>
              <w:ind w:firstLine="0"/>
              <w:jc w:val="left"/>
            </w:pPr>
            <w:r/>
            <w:r>
              <w:rPr>
                <w:rFonts w:ascii="宋体" w:hAnsi="宋体" w:eastAsia="宋体" w:cs="宋体"/>
                <w:b w:val="0"/>
                <w:i w:val="0"/>
                <w:sz w:val="17"/>
              </w:rPr>
              <w:t>生成 target/site/jacoco 报告，核心包行覆盖率与分支覆盖率达到设定阈值</w:t>
            </w:r>
          </w:p>
        </w:tc>
      </w:tr>
      <w:tr>
        <w:tc>
          <w:tcPr>
            <w:tcW w:type="dxa" w:w="680"/>
          </w:tcPr>
          <w:p>
            <w:pPr>
              <w:spacing w:before="20" w:after="20" w:line="252" w:lineRule="auto"/>
              <w:ind w:firstLine="0"/>
              <w:jc w:val="center"/>
            </w:pPr>
            <w:r/>
            <w:r>
              <w:rPr>
                <w:rFonts w:ascii="宋体" w:hAnsi="宋体" w:eastAsia="宋体" w:cs="宋体"/>
                <w:b w:val="0"/>
                <w:i w:val="0"/>
                <w:sz w:val="17"/>
              </w:rPr>
              <w:t>2</w:t>
            </w:r>
          </w:p>
        </w:tc>
        <w:tc>
          <w:tcPr>
            <w:tcW w:type="dxa" w:w="1474"/>
          </w:tcPr>
          <w:p>
            <w:pPr>
              <w:spacing w:before="20" w:after="20" w:line="252" w:lineRule="auto"/>
              <w:ind w:firstLine="0"/>
              <w:jc w:val="center"/>
            </w:pPr>
            <w:r/>
            <w:r>
              <w:rPr>
                <w:rFonts w:ascii="宋体" w:hAnsi="宋体" w:eastAsia="宋体" w:cs="宋体"/>
                <w:b w:val="0"/>
                <w:i w:val="0"/>
                <w:sz w:val="17"/>
              </w:rPr>
              <w:t>接入 CI 流水线</w:t>
            </w:r>
          </w:p>
        </w:tc>
        <w:tc>
          <w:tcPr>
            <w:tcW w:type="dxa" w:w="2041"/>
          </w:tcPr>
          <w:p>
            <w:pPr>
              <w:spacing w:before="20" w:after="20" w:line="252" w:lineRule="auto"/>
              <w:ind w:firstLine="0"/>
              <w:jc w:val="left"/>
            </w:pPr>
            <w:r/>
            <w:r>
              <w:rPr>
                <w:rFonts w:ascii="宋体" w:hAnsi="宋体" w:eastAsia="宋体" w:cs="宋体"/>
                <w:b w:val="0"/>
                <w:i w:val="0"/>
                <w:sz w:val="17"/>
              </w:rPr>
              <w:t>测试由开发者在本机手动执行（mvn test / test.bat）</w:t>
            </w:r>
          </w:p>
        </w:tc>
        <w:tc>
          <w:tcPr>
            <w:tcW w:type="dxa" w:w="2835"/>
          </w:tcPr>
          <w:p>
            <w:pPr>
              <w:spacing w:before="20" w:after="20" w:line="252" w:lineRule="auto"/>
              <w:ind w:firstLine="0"/>
              <w:jc w:val="left"/>
            </w:pPr>
            <w:r/>
            <w:r>
              <w:rPr>
                <w:rFonts w:ascii="宋体" w:hAnsi="宋体" w:eastAsia="宋体" w:cs="宋体"/>
                <w:b w:val="0"/>
                <w:i w:val="0"/>
                <w:sz w:val="17"/>
              </w:rPr>
              <w:t>使用 GitHub Actions 或 Jenkins，在每次提交时自动执行编译、测试与打包</w:t>
            </w:r>
          </w:p>
        </w:tc>
        <w:tc>
          <w:tcPr>
            <w:tcW w:type="dxa" w:w="2041"/>
          </w:tcPr>
          <w:p>
            <w:pPr>
              <w:spacing w:before="20" w:after="20" w:line="252" w:lineRule="auto"/>
              <w:ind w:firstLine="0"/>
              <w:jc w:val="left"/>
            </w:pPr>
            <w:r/>
            <w:r>
              <w:rPr>
                <w:rFonts w:ascii="宋体" w:hAnsi="宋体" w:eastAsia="宋体" w:cs="宋体"/>
                <w:b w:val="0"/>
                <w:i w:val="0"/>
                <w:sz w:val="17"/>
              </w:rPr>
              <w:t>每次提交自动产出测试结果与构建产物，失败即阻断</w:t>
            </w:r>
          </w:p>
        </w:tc>
      </w:tr>
      <w:tr>
        <w:tc>
          <w:tcPr>
            <w:tcW w:type="dxa" w:w="680"/>
          </w:tcPr>
          <w:p>
            <w:pPr>
              <w:spacing w:before="20" w:after="20" w:line="252" w:lineRule="auto"/>
              <w:ind w:firstLine="0"/>
              <w:jc w:val="center"/>
            </w:pPr>
            <w:r/>
            <w:r>
              <w:rPr>
                <w:rFonts w:ascii="宋体" w:hAnsi="宋体" w:eastAsia="宋体" w:cs="宋体"/>
                <w:b w:val="0"/>
                <w:i w:val="0"/>
                <w:sz w:val="17"/>
              </w:rPr>
              <w:t>3</w:t>
            </w:r>
          </w:p>
        </w:tc>
        <w:tc>
          <w:tcPr>
            <w:tcW w:type="dxa" w:w="1474"/>
          </w:tcPr>
          <w:p>
            <w:pPr>
              <w:spacing w:before="20" w:after="20" w:line="252" w:lineRule="auto"/>
              <w:ind w:firstLine="0"/>
              <w:jc w:val="center"/>
            </w:pPr>
            <w:r/>
            <w:r>
              <w:rPr>
                <w:rFonts w:ascii="宋体" w:hAnsi="宋体" w:eastAsia="宋体" w:cs="宋体"/>
                <w:b w:val="0"/>
                <w:i w:val="0"/>
                <w:sz w:val="17"/>
              </w:rPr>
              <w:t>测试报告自动归档</w:t>
            </w:r>
          </w:p>
        </w:tc>
        <w:tc>
          <w:tcPr>
            <w:tcW w:type="dxa" w:w="2041"/>
          </w:tcPr>
          <w:p>
            <w:pPr>
              <w:spacing w:before="20" w:after="20" w:line="252" w:lineRule="auto"/>
              <w:ind w:firstLine="0"/>
              <w:jc w:val="left"/>
            </w:pPr>
            <w:r/>
            <w:r>
              <w:rPr>
                <w:rFonts w:ascii="宋体" w:hAnsi="宋体" w:eastAsia="宋体" w:cs="宋体"/>
                <w:b w:val="0"/>
                <w:i w:val="0"/>
                <w:sz w:val="17"/>
              </w:rPr>
              <w:t>依赖 target/surefire-reports 与本地 HTML 报告</w:t>
            </w:r>
          </w:p>
        </w:tc>
        <w:tc>
          <w:tcPr>
            <w:tcW w:type="dxa" w:w="2835"/>
          </w:tcPr>
          <w:p>
            <w:pPr>
              <w:spacing w:before="20" w:after="20" w:line="252" w:lineRule="auto"/>
              <w:ind w:firstLine="0"/>
              <w:jc w:val="left"/>
            </w:pPr>
            <w:r/>
            <w:r>
              <w:rPr>
                <w:rFonts w:ascii="宋体" w:hAnsi="宋体" w:eastAsia="宋体" w:cs="宋体"/>
                <w:b w:val="0"/>
                <w:i w:val="0"/>
                <w:sz w:val="17"/>
              </w:rPr>
              <w:t>在 CI 中归档 surefire 报告与 JaCoCo 报告，形成历史趋势</w:t>
            </w:r>
          </w:p>
        </w:tc>
        <w:tc>
          <w:tcPr>
            <w:tcW w:type="dxa" w:w="2041"/>
          </w:tcPr>
          <w:p>
            <w:pPr>
              <w:spacing w:before="20" w:after="20" w:line="252" w:lineRule="auto"/>
              <w:ind w:firstLine="0"/>
              <w:jc w:val="left"/>
            </w:pPr>
            <w:r/>
            <w:r>
              <w:rPr>
                <w:rFonts w:ascii="宋体" w:hAnsi="宋体" w:eastAsia="宋体" w:cs="宋体"/>
                <w:b w:val="0"/>
                <w:i w:val="0"/>
                <w:sz w:val="17"/>
              </w:rPr>
              <w:t>可查看历次执行的通过率与覆盖率趋势曲线</w:t>
            </w:r>
          </w:p>
        </w:tc>
      </w:tr>
      <w:tr>
        <w:tc>
          <w:tcPr>
            <w:tcW w:type="dxa" w:w="680"/>
          </w:tcPr>
          <w:p>
            <w:pPr>
              <w:spacing w:before="20" w:after="20" w:line="252" w:lineRule="auto"/>
              <w:ind w:firstLine="0"/>
              <w:jc w:val="center"/>
            </w:pPr>
            <w:r/>
            <w:r>
              <w:rPr>
                <w:rFonts w:ascii="宋体" w:hAnsi="宋体" w:eastAsia="宋体" w:cs="宋体"/>
                <w:b w:val="0"/>
                <w:i w:val="0"/>
                <w:sz w:val="17"/>
              </w:rPr>
              <w:t>4</w:t>
            </w:r>
          </w:p>
        </w:tc>
        <w:tc>
          <w:tcPr>
            <w:tcW w:type="dxa" w:w="1474"/>
          </w:tcPr>
          <w:p>
            <w:pPr>
              <w:spacing w:before="20" w:after="20" w:line="252" w:lineRule="auto"/>
              <w:ind w:firstLine="0"/>
              <w:jc w:val="center"/>
            </w:pPr>
            <w:r/>
            <w:r>
              <w:rPr>
                <w:rFonts w:ascii="宋体" w:hAnsi="宋体" w:eastAsia="宋体" w:cs="宋体"/>
                <w:b w:val="0"/>
                <w:i w:val="0"/>
                <w:sz w:val="17"/>
              </w:rPr>
              <w:t>界面自动化测试</w:t>
            </w:r>
          </w:p>
        </w:tc>
        <w:tc>
          <w:tcPr>
            <w:tcW w:type="dxa" w:w="2041"/>
          </w:tcPr>
          <w:p>
            <w:pPr>
              <w:spacing w:before="20" w:after="20" w:line="252" w:lineRule="auto"/>
              <w:ind w:firstLine="0"/>
              <w:jc w:val="left"/>
            </w:pPr>
            <w:r/>
            <w:r>
              <w:rPr>
                <w:rFonts w:ascii="宋体" w:hAnsi="宋体" w:eastAsia="宋体" w:cs="宋体"/>
                <w:b w:val="0"/>
                <w:i w:val="0"/>
                <w:sz w:val="17"/>
              </w:rPr>
              <w:t>界面以程序化截图 + 人工抽查验证</w:t>
            </w:r>
          </w:p>
        </w:tc>
        <w:tc>
          <w:tcPr>
            <w:tcW w:type="dxa" w:w="2835"/>
          </w:tcPr>
          <w:p>
            <w:pPr>
              <w:spacing w:before="20" w:after="20" w:line="252" w:lineRule="auto"/>
              <w:ind w:firstLine="0"/>
              <w:jc w:val="left"/>
            </w:pPr>
            <w:r/>
            <w:r>
              <w:rPr>
                <w:rFonts w:ascii="宋体" w:hAnsi="宋体" w:eastAsia="宋体" w:cs="宋体"/>
                <w:b w:val="0"/>
                <w:i w:val="0"/>
                <w:sz w:val="17"/>
              </w:rPr>
              <w:t>引入 AssertJ Swing 编写关键路径 UI 用例（登录、录入、查询、导出）</w:t>
            </w:r>
          </w:p>
        </w:tc>
        <w:tc>
          <w:tcPr>
            <w:tcW w:type="dxa" w:w="2041"/>
          </w:tcPr>
          <w:p>
            <w:pPr>
              <w:spacing w:before="20" w:after="20" w:line="252" w:lineRule="auto"/>
              <w:ind w:firstLine="0"/>
              <w:jc w:val="left"/>
            </w:pPr>
            <w:r/>
            <w:r>
              <w:rPr>
                <w:rFonts w:ascii="宋体" w:hAnsi="宋体" w:eastAsia="宋体" w:cs="宋体"/>
                <w:b w:val="0"/>
                <w:i w:val="0"/>
                <w:sz w:val="17"/>
              </w:rPr>
              <w:t>关键交互具备可重复执行的自动化用例</w:t>
            </w:r>
          </w:p>
        </w:tc>
      </w:tr>
      <w:tr>
        <w:tc>
          <w:tcPr>
            <w:tcW w:type="dxa" w:w="680"/>
          </w:tcPr>
          <w:p>
            <w:pPr>
              <w:spacing w:before="20" w:after="20" w:line="252" w:lineRule="auto"/>
              <w:ind w:firstLine="0"/>
              <w:jc w:val="center"/>
            </w:pPr>
            <w:r/>
            <w:r>
              <w:rPr>
                <w:rFonts w:ascii="宋体" w:hAnsi="宋体" w:eastAsia="宋体" w:cs="宋体"/>
                <w:b w:val="0"/>
                <w:i w:val="0"/>
                <w:sz w:val="17"/>
              </w:rPr>
              <w:t>5</w:t>
            </w:r>
          </w:p>
        </w:tc>
        <w:tc>
          <w:tcPr>
            <w:tcW w:type="dxa" w:w="1474"/>
          </w:tcPr>
          <w:p>
            <w:pPr>
              <w:spacing w:before="20" w:after="20" w:line="252" w:lineRule="auto"/>
              <w:ind w:firstLine="0"/>
              <w:jc w:val="center"/>
            </w:pPr>
            <w:r/>
            <w:r>
              <w:rPr>
                <w:rFonts w:ascii="宋体" w:hAnsi="宋体" w:eastAsia="宋体" w:cs="宋体"/>
                <w:b w:val="0"/>
                <w:i w:val="0"/>
                <w:sz w:val="17"/>
              </w:rPr>
              <w:t>数据驱动测试</w:t>
            </w:r>
          </w:p>
        </w:tc>
        <w:tc>
          <w:tcPr>
            <w:tcW w:type="dxa" w:w="2041"/>
          </w:tcPr>
          <w:p>
            <w:pPr>
              <w:spacing w:before="20" w:after="20" w:line="252" w:lineRule="auto"/>
              <w:ind w:firstLine="0"/>
              <w:jc w:val="left"/>
            </w:pPr>
            <w:r/>
            <w:r>
              <w:rPr>
                <w:rFonts w:ascii="宋体" w:hAnsi="宋体" w:eastAsia="宋体" w:cs="宋体"/>
                <w:b w:val="0"/>
                <w:i w:val="0"/>
                <w:sz w:val="17"/>
              </w:rPr>
              <w:t>边界用例以硬编码数据编写</w:t>
            </w:r>
          </w:p>
        </w:tc>
        <w:tc>
          <w:tcPr>
            <w:tcW w:type="dxa" w:w="2835"/>
          </w:tcPr>
          <w:p>
            <w:pPr>
              <w:spacing w:before="20" w:after="20" w:line="252" w:lineRule="auto"/>
              <w:ind w:firstLine="0"/>
              <w:jc w:val="left"/>
            </w:pPr>
            <w:r/>
            <w:r>
              <w:rPr>
                <w:rFonts w:ascii="宋体" w:hAnsi="宋体" w:eastAsia="宋体" w:cs="宋体"/>
                <w:b w:val="0"/>
                <w:i w:val="0"/>
                <w:sz w:val="17"/>
              </w:rPr>
              <w:t>使用 JUnit 5 参数化测试（@ParameterizedTest + @CsvSource）组织分数、学分等边界数据</w:t>
            </w:r>
          </w:p>
        </w:tc>
        <w:tc>
          <w:tcPr>
            <w:tcW w:type="dxa" w:w="2041"/>
          </w:tcPr>
          <w:p>
            <w:pPr>
              <w:spacing w:before="20" w:after="20" w:line="252" w:lineRule="auto"/>
              <w:ind w:firstLine="0"/>
              <w:jc w:val="left"/>
            </w:pPr>
            <w:r/>
            <w:r>
              <w:rPr>
                <w:rFonts w:ascii="宋体" w:hAnsi="宋体" w:eastAsia="宋体" w:cs="宋体"/>
                <w:b w:val="0"/>
                <w:i w:val="0"/>
                <w:sz w:val="17"/>
              </w:rPr>
              <w:t>边界数据集中维护，新增边界只需追加数据行</w:t>
            </w:r>
          </w:p>
        </w:tc>
      </w:tr>
      <w:tr>
        <w:tc>
          <w:tcPr>
            <w:tcW w:type="dxa" w:w="680"/>
          </w:tcPr>
          <w:p>
            <w:pPr>
              <w:spacing w:before="20" w:after="20" w:line="252" w:lineRule="auto"/>
              <w:ind w:firstLine="0"/>
              <w:jc w:val="center"/>
            </w:pPr>
            <w:r/>
            <w:r>
              <w:rPr>
                <w:rFonts w:ascii="宋体" w:hAnsi="宋体" w:eastAsia="宋体" w:cs="宋体"/>
                <w:b w:val="0"/>
                <w:i w:val="0"/>
                <w:sz w:val="17"/>
              </w:rPr>
              <w:t>6</w:t>
            </w:r>
          </w:p>
        </w:tc>
        <w:tc>
          <w:tcPr>
            <w:tcW w:type="dxa" w:w="1474"/>
          </w:tcPr>
          <w:p>
            <w:pPr>
              <w:spacing w:before="20" w:after="20" w:line="252" w:lineRule="auto"/>
              <w:ind w:firstLine="0"/>
              <w:jc w:val="center"/>
            </w:pPr>
            <w:r/>
            <w:r>
              <w:rPr>
                <w:rFonts w:ascii="宋体" w:hAnsi="宋体" w:eastAsia="宋体" w:cs="宋体"/>
                <w:b w:val="0"/>
                <w:i w:val="0"/>
                <w:sz w:val="17"/>
              </w:rPr>
              <w:t>缺陷回归用例固化</w:t>
            </w:r>
          </w:p>
        </w:tc>
        <w:tc>
          <w:tcPr>
            <w:tcW w:type="dxa" w:w="2041"/>
          </w:tcPr>
          <w:p>
            <w:pPr>
              <w:spacing w:before="20" w:after="20" w:line="252" w:lineRule="auto"/>
              <w:ind w:firstLine="0"/>
              <w:jc w:val="left"/>
            </w:pPr>
            <w:r/>
            <w:r>
              <w:rPr>
                <w:rFonts w:ascii="宋体" w:hAnsi="宋体" w:eastAsia="宋体" w:cs="宋体"/>
                <w:b w:val="0"/>
                <w:i w:val="0"/>
                <w:sz w:val="17"/>
              </w:rPr>
              <w:t>缺陷修复后的验证以临时用例或人工执行完成</w:t>
            </w:r>
          </w:p>
        </w:tc>
        <w:tc>
          <w:tcPr>
            <w:tcW w:type="dxa" w:w="2835"/>
          </w:tcPr>
          <w:p>
            <w:pPr>
              <w:spacing w:before="20" w:after="20" w:line="252" w:lineRule="auto"/>
              <w:ind w:firstLine="0"/>
              <w:jc w:val="left"/>
            </w:pPr>
            <w:r/>
            <w:r>
              <w:rPr>
                <w:rFonts w:ascii="宋体" w:hAnsi="宋体" w:eastAsia="宋体" w:cs="宋体"/>
                <w:b w:val="0"/>
                <w:i w:val="0"/>
                <w:sz w:val="17"/>
              </w:rPr>
              <w:t>把 12 项缺陷的复现步骤固化为永久回归用例并纳入全量测试</w:t>
            </w:r>
          </w:p>
        </w:tc>
        <w:tc>
          <w:tcPr>
            <w:tcW w:type="dxa" w:w="2041"/>
          </w:tcPr>
          <w:p>
            <w:pPr>
              <w:spacing w:before="20" w:after="20" w:line="252" w:lineRule="auto"/>
              <w:ind w:firstLine="0"/>
              <w:jc w:val="left"/>
            </w:pPr>
            <w:r/>
            <w:r>
              <w:rPr>
                <w:rFonts w:ascii="宋体" w:hAnsi="宋体" w:eastAsia="宋体" w:cs="宋体"/>
                <w:b w:val="0"/>
                <w:i w:val="0"/>
                <w:sz w:val="17"/>
              </w:rPr>
              <w:t>同类缺陷再次出现时能被自动化测试立即捕获</w:t>
            </w:r>
          </w:p>
        </w:tc>
      </w:tr>
    </w:tbl>
    <w:p>
      <w:pPr>
        <w:spacing w:before="0" w:after="40" w:line="312" w:lineRule="auto"/>
        <w:ind w:firstLine="0"/>
      </w:pPr>
    </w:p>
    <w:p>
      <w:pPr>
        <w:pStyle w:val="Heading1"/>
        <w:spacing w:before="240" w:after="120" w:line="312" w:lineRule="auto"/>
        <w:ind w:firstLine="0"/>
        <w:jc w:val="left"/>
      </w:pPr>
      <w:r>
        <w:rPr>
          <w:rFonts w:ascii="黑体" w:hAnsi="黑体" w:eastAsia="黑体" w:cs="黑体"/>
          <w:b/>
          <w:i w:val="0"/>
          <w:color w:val="000000"/>
          <w:sz w:val="32"/>
        </w:rPr>
        <w:t>附录 A  测试用例执行清单</w:t>
      </w:r>
    </w:p>
    <w:p>
      <w:pPr>
        <w:spacing w:before="0" w:after="60" w:line="312" w:lineRule="auto"/>
        <w:ind w:firstLine="420"/>
      </w:pPr>
      <w:r>
        <w:rPr>
          <w:rFonts w:ascii="宋体" w:hAnsi="宋体" w:eastAsia="宋体" w:cs="宋体"/>
          <w:b w:val="0"/>
          <w:i w:val="0"/>
          <w:sz w:val="21"/>
        </w:rPr>
        <w:t>本附录列出本次测试执行的全部 154 个测试用例，用例编号与用例名称</w:t>
      </w:r>
      <w:r>
        <w:rPr>
          <w:rFonts w:ascii="宋体" w:hAnsi="宋体" w:eastAsia="宋体" w:cs="宋体"/>
          <w:b/>
          <w:i w:val="0"/>
          <w:sz w:val="21"/>
        </w:rPr>
        <w:t>直接从测试源码的 @DisplayName 注解中提取</w:t>
      </w:r>
      <w:r>
        <w:rPr>
          <w:rFonts w:ascii="宋体" w:hAnsi="宋体" w:eastAsia="宋体" w:cs="宋体"/>
          <w:b w:val="0"/>
          <w:i w:val="0"/>
          <w:sz w:val="21"/>
        </w:rPr>
        <w:t>（源码路径：src/test/java/com/course/sims/），与《文档四：系统功能测试用例表》一一对应。所有用例的执行结果均为“通过”。</w:t>
      </w:r>
    </w:p>
    <w:p>
      <w:pPr>
        <w:spacing w:before="160" w:after="40" w:line="312" w:lineRule="auto"/>
        <w:ind w:firstLine="0"/>
        <w:jc w:val="center"/>
      </w:pPr>
      <w:r>
        <w:rPr>
          <w:rFonts w:ascii="黑体" w:hAnsi="黑体" w:eastAsia="黑体" w:cs="黑体"/>
          <w:b/>
          <w:i w:val="0"/>
          <w:sz w:val="20"/>
        </w:rPr>
        <w:t>表 A-1 测试用例执行清单（共 154 个用例）</w:t>
      </w:r>
    </w:p>
    <w:tbl>
      <w:tblPr>
        <w:tblStyle w:val="TableGrid"/>
        <w:tblW w:type="dxa" w:w="8788"/>
        <w:jc w:val="center"/>
        <w:tblLayout w:type="fixed"/>
        <w:tblLook w:firstColumn="1" w:firstRow="1" w:lastColumn="0" w:lastRow="0" w:noHBand="0" w:noVBand="1" w:val="04A0"/>
        <w:tblLayout w:type="fixed"/>
      </w:tblPr>
      <w:tblGrid>
        <w:gridCol w:w="624"/>
        <w:gridCol w:w="2835"/>
        <w:gridCol w:w="907"/>
        <w:gridCol w:w="3686"/>
        <w:gridCol w:w="737"/>
      </w:tblGrid>
      <w:tr>
        <w:trPr>
          <w:tblHeader/>
        </w:trPr>
        <w:tc>
          <w:tcPr>
            <w:tcW w:type="dxa" w:w="624"/>
            <w:shd w:val="clear" w:color="auto" w:fill="DCE6F1"/>
          </w:tcPr>
          <w:p>
            <w:pPr>
              <w:spacing w:before="20" w:after="20" w:line="252" w:lineRule="auto"/>
              <w:ind w:firstLine="0"/>
              <w:jc w:val="center"/>
            </w:pPr>
            <w:r/>
            <w:r>
              <w:rPr>
                <w:rFonts w:ascii="黑体" w:hAnsi="黑体" w:eastAsia="黑体" w:cs="黑体"/>
                <w:b/>
                <w:i w:val="0"/>
                <w:sz w:val="15"/>
              </w:rPr>
              <w:t>序号</w:t>
            </w:r>
          </w:p>
        </w:tc>
        <w:tc>
          <w:tcPr>
            <w:tcW w:type="dxa" w:w="2835"/>
            <w:shd w:val="clear" w:color="auto" w:fill="DCE6F1"/>
          </w:tcPr>
          <w:p>
            <w:pPr>
              <w:spacing w:before="20" w:after="20" w:line="252" w:lineRule="auto"/>
              <w:ind w:firstLine="0"/>
              <w:jc w:val="center"/>
            </w:pPr>
            <w:r/>
            <w:r>
              <w:rPr>
                <w:rFonts w:ascii="黑体" w:hAnsi="黑体" w:eastAsia="黑体" w:cs="黑体"/>
                <w:b/>
                <w:i w:val="0"/>
                <w:sz w:val="15"/>
              </w:rPr>
              <w:t>测试类</w:t>
            </w:r>
          </w:p>
        </w:tc>
        <w:tc>
          <w:tcPr>
            <w:tcW w:type="dxa" w:w="907"/>
            <w:shd w:val="clear" w:color="auto" w:fill="DCE6F1"/>
          </w:tcPr>
          <w:p>
            <w:pPr>
              <w:spacing w:before="20" w:after="20" w:line="252" w:lineRule="auto"/>
              <w:ind w:firstLine="0"/>
              <w:jc w:val="center"/>
            </w:pPr>
            <w:r/>
            <w:r>
              <w:rPr>
                <w:rFonts w:ascii="黑体" w:hAnsi="黑体" w:eastAsia="黑体" w:cs="黑体"/>
                <w:b/>
                <w:i w:val="0"/>
                <w:sz w:val="15"/>
              </w:rPr>
              <w:t>用例编号</w:t>
            </w:r>
          </w:p>
        </w:tc>
        <w:tc>
          <w:tcPr>
            <w:tcW w:type="dxa" w:w="3685"/>
            <w:shd w:val="clear" w:color="auto" w:fill="DCE6F1"/>
          </w:tcPr>
          <w:p>
            <w:pPr>
              <w:spacing w:before="20" w:after="20" w:line="252" w:lineRule="auto"/>
              <w:ind w:firstLine="0"/>
              <w:jc w:val="center"/>
            </w:pPr>
            <w:r/>
            <w:r>
              <w:rPr>
                <w:rFonts w:ascii="黑体" w:hAnsi="黑体" w:eastAsia="黑体" w:cs="黑体"/>
                <w:b/>
                <w:i w:val="0"/>
                <w:sz w:val="15"/>
              </w:rPr>
              <w:t>用例名称</w:t>
            </w:r>
          </w:p>
        </w:tc>
        <w:tc>
          <w:tcPr>
            <w:tcW w:type="dxa" w:w="737"/>
            <w:shd w:val="clear" w:color="auto" w:fill="DCE6F1"/>
          </w:tcPr>
          <w:p>
            <w:pPr>
              <w:spacing w:before="20" w:after="20" w:line="252" w:lineRule="auto"/>
              <w:ind w:firstLine="0"/>
              <w:jc w:val="center"/>
            </w:pPr>
            <w:r/>
            <w:r>
              <w:rPr>
                <w:rFonts w:ascii="黑体" w:hAnsi="黑体" w:eastAsia="黑体" w:cs="黑体"/>
                <w:b/>
                <w:i w:val="0"/>
                <w:sz w:val="15"/>
              </w:rPr>
              <w:t>结果</w:t>
            </w:r>
          </w:p>
        </w:tc>
      </w:tr>
      <w:tr>
        <w:tc>
          <w:tcPr>
            <w:tcW w:type="dxa" w:w="624"/>
          </w:tcPr>
          <w:p>
            <w:pPr>
              <w:spacing w:before="20" w:after="20" w:line="252" w:lineRule="auto"/>
              <w:ind w:firstLine="0"/>
              <w:jc w:val="center"/>
            </w:pPr>
            <w:r/>
            <w:r>
              <w:rPr>
                <w:rFonts w:ascii="宋体" w:hAnsi="宋体" w:eastAsia="宋体" w:cs="宋体"/>
                <w:b w:val="0"/>
                <w:i w:val="0"/>
                <w:sz w:val="15"/>
              </w:rPr>
              <w:t>1</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TC-U-01</w:t>
            </w:r>
          </w:p>
        </w:tc>
        <w:tc>
          <w:tcPr>
            <w:tcW w:type="dxa" w:w="3685"/>
          </w:tcPr>
          <w:p>
            <w:pPr>
              <w:spacing w:before="20" w:after="20" w:line="252" w:lineRule="auto"/>
              <w:ind w:firstLine="0"/>
              <w:jc w:val="left"/>
            </w:pPr>
            <w:r/>
            <w:r>
              <w:rPr>
                <w:rFonts w:ascii="宋体" w:hAnsi="宋体" w:eastAsia="宋体" w:cs="宋体"/>
                <w:b w:val="0"/>
                <w:i w:val="0"/>
                <w:sz w:val="15"/>
              </w:rPr>
              <w:t>MD5 加密：123456 应得到标准密文</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TC-U-02</w:t>
            </w:r>
          </w:p>
        </w:tc>
        <w:tc>
          <w:tcPr>
            <w:tcW w:type="dxa" w:w="3685"/>
          </w:tcPr>
          <w:p>
            <w:pPr>
              <w:spacing w:before="20" w:after="20" w:line="252" w:lineRule="auto"/>
              <w:ind w:firstLine="0"/>
              <w:jc w:val="left"/>
            </w:pPr>
            <w:r/>
            <w:r>
              <w:rPr>
                <w:rFonts w:ascii="宋体" w:hAnsi="宋体" w:eastAsia="宋体" w:cs="宋体"/>
                <w:b w:val="0"/>
                <w:i w:val="0"/>
                <w:sz w:val="15"/>
              </w:rPr>
              <w:t>MD5 加密：学号 2024001 应得到对应密文</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TC-U-03</w:t>
            </w:r>
          </w:p>
        </w:tc>
        <w:tc>
          <w:tcPr>
            <w:tcW w:type="dxa" w:w="3685"/>
          </w:tcPr>
          <w:p>
            <w:pPr>
              <w:spacing w:before="20" w:after="20" w:line="252" w:lineRule="auto"/>
              <w:ind w:firstLine="0"/>
              <w:jc w:val="left"/>
            </w:pPr>
            <w:r/>
            <w:r>
              <w:rPr>
                <w:rFonts w:ascii="宋体" w:hAnsi="宋体" w:eastAsia="宋体" w:cs="宋体"/>
                <w:b w:val="0"/>
                <w:i w:val="0"/>
                <w:sz w:val="15"/>
              </w:rPr>
              <w:t>MD5 校验：正确密码通过、错误密码拒绝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TC-U-04</w:t>
            </w:r>
          </w:p>
        </w:tc>
        <w:tc>
          <w:tcPr>
            <w:tcW w:type="dxa" w:w="3685"/>
          </w:tcPr>
          <w:p>
            <w:pPr>
              <w:spacing w:before="20" w:after="20" w:line="252" w:lineRule="auto"/>
              <w:ind w:firstLine="0"/>
              <w:jc w:val="left"/>
            </w:pPr>
            <w:r/>
            <w:r>
              <w:rPr>
                <w:rFonts w:ascii="宋体" w:hAnsi="宋体" w:eastAsia="宋体" w:cs="宋体"/>
                <w:b w:val="0"/>
                <w:i w:val="0"/>
                <w:sz w:val="15"/>
              </w:rPr>
              <w:t>MD5 加密：null 输入返回 null</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TC-U-05</w:t>
            </w:r>
          </w:p>
        </w:tc>
        <w:tc>
          <w:tcPr>
            <w:tcW w:type="dxa" w:w="3685"/>
          </w:tcPr>
          <w:p>
            <w:pPr>
              <w:spacing w:before="20" w:after="20" w:line="252" w:lineRule="auto"/>
              <w:ind w:firstLine="0"/>
              <w:jc w:val="left"/>
            </w:pPr>
            <w:r/>
            <w:r>
              <w:rPr>
                <w:rFonts w:ascii="宋体" w:hAnsi="宋体" w:eastAsia="宋体" w:cs="宋体"/>
                <w:b w:val="0"/>
                <w:i w:val="0"/>
                <w:sz w:val="15"/>
              </w:rPr>
              <w:t>分页计算：总页数与上下页判定</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TC-U-06</w:t>
            </w:r>
          </w:p>
        </w:tc>
        <w:tc>
          <w:tcPr>
            <w:tcW w:type="dxa" w:w="3685"/>
          </w:tcPr>
          <w:p>
            <w:pPr>
              <w:spacing w:before="20" w:after="20" w:line="252" w:lineRule="auto"/>
              <w:ind w:firstLine="0"/>
              <w:jc w:val="left"/>
            </w:pPr>
            <w:r/>
            <w:r>
              <w:rPr>
                <w:rFonts w:ascii="宋体" w:hAnsi="宋体" w:eastAsia="宋体" w:cs="宋体"/>
                <w:b w:val="0"/>
                <w:i w:val="0"/>
                <w:sz w:val="15"/>
              </w:rPr>
              <w:t>分页计算：末页无下一页</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TC-U-07</w:t>
            </w:r>
          </w:p>
        </w:tc>
        <w:tc>
          <w:tcPr>
            <w:tcW w:type="dxa" w:w="3685"/>
          </w:tcPr>
          <w:p>
            <w:pPr>
              <w:spacing w:before="20" w:after="20" w:line="252" w:lineRule="auto"/>
              <w:ind w:firstLine="0"/>
              <w:jc w:val="left"/>
            </w:pPr>
            <w:r/>
            <w:r>
              <w:rPr>
                <w:rFonts w:ascii="宋体" w:hAnsi="宋体" w:eastAsia="宋体" w:cs="宋体"/>
                <w:b w:val="0"/>
                <w:i w:val="0"/>
                <w:sz w:val="15"/>
              </w:rPr>
              <w:t>分页计算：空数据总页数为 1</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TC-U-08</w:t>
            </w:r>
          </w:p>
        </w:tc>
        <w:tc>
          <w:tcPr>
            <w:tcW w:type="dxa" w:w="3685"/>
          </w:tcPr>
          <w:p>
            <w:pPr>
              <w:spacing w:before="20" w:after="20" w:line="252" w:lineRule="auto"/>
              <w:ind w:firstLine="0"/>
              <w:jc w:val="left"/>
            </w:pPr>
            <w:r/>
            <w:r>
              <w:rPr>
                <w:rFonts w:ascii="宋体" w:hAnsi="宋体" w:eastAsia="宋体" w:cs="宋体"/>
                <w:b w:val="0"/>
                <w:i w:val="0"/>
                <w:sz w:val="15"/>
              </w:rPr>
              <w:t>分页计算：非法页码被纠正为第 1 页</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TC-U-09</w:t>
            </w:r>
          </w:p>
        </w:tc>
        <w:tc>
          <w:tcPr>
            <w:tcW w:type="dxa" w:w="3685"/>
          </w:tcPr>
          <w:p>
            <w:pPr>
              <w:spacing w:before="20" w:after="20" w:line="252" w:lineRule="auto"/>
              <w:ind w:firstLine="0"/>
              <w:jc w:val="left"/>
            </w:pPr>
            <w:r/>
            <w:r>
              <w:rPr>
                <w:rFonts w:ascii="宋体" w:hAnsi="宋体" w:eastAsia="宋体" w:cs="宋体"/>
                <w:b w:val="0"/>
                <w:i w:val="0"/>
                <w:sz w:val="15"/>
              </w:rPr>
              <w:t>条件构造：无条件时返回空串</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TC-U-10</w:t>
            </w:r>
          </w:p>
        </w:tc>
        <w:tc>
          <w:tcPr>
            <w:tcW w:type="dxa" w:w="3685"/>
          </w:tcPr>
          <w:p>
            <w:pPr>
              <w:spacing w:before="20" w:after="20" w:line="252" w:lineRule="auto"/>
              <w:ind w:firstLine="0"/>
              <w:jc w:val="left"/>
            </w:pPr>
            <w:r/>
            <w:r>
              <w:rPr>
                <w:rFonts w:ascii="宋体" w:hAnsi="宋体" w:eastAsia="宋体" w:cs="宋体"/>
                <w:b w:val="0"/>
                <w:i w:val="0"/>
                <w:sz w:val="15"/>
              </w:rPr>
              <w:t>条件构造：空值条件被自动忽略</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TC-U-11</w:t>
            </w:r>
          </w:p>
        </w:tc>
        <w:tc>
          <w:tcPr>
            <w:tcW w:type="dxa" w:w="3685"/>
          </w:tcPr>
          <w:p>
            <w:pPr>
              <w:spacing w:before="20" w:after="20" w:line="252" w:lineRule="auto"/>
              <w:ind w:firstLine="0"/>
              <w:jc w:val="left"/>
            </w:pPr>
            <w:r/>
            <w:r>
              <w:rPr>
                <w:rFonts w:ascii="宋体" w:hAnsi="宋体" w:eastAsia="宋体" w:cs="宋体"/>
                <w:b w:val="0"/>
                <w:i w:val="0"/>
                <w:sz w:val="15"/>
              </w:rPr>
              <w:t>条件构造：等值与模糊查询参数正确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TC-U-12</w:t>
            </w:r>
          </w:p>
        </w:tc>
        <w:tc>
          <w:tcPr>
            <w:tcW w:type="dxa" w:w="3685"/>
          </w:tcPr>
          <w:p>
            <w:pPr>
              <w:spacing w:before="20" w:after="20" w:line="252" w:lineRule="auto"/>
              <w:ind w:firstLine="0"/>
              <w:jc w:val="left"/>
            </w:pPr>
            <w:r/>
            <w:r>
              <w:rPr>
                <w:rFonts w:ascii="宋体" w:hAnsi="宋体" w:eastAsia="宋体" w:cs="宋体"/>
                <w:b w:val="0"/>
                <w:i w:val="0"/>
                <w:sz w:val="15"/>
              </w:rPr>
              <w:t>条件构造：likeAny 支持多列关键字检索</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w:t>
            </w:r>
          </w:p>
        </w:tc>
        <w:tc>
          <w:tcPr>
            <w:tcW w:type="dxa" w:w="2835"/>
          </w:tcPr>
          <w:p>
            <w:pPr>
              <w:spacing w:before="20" w:after="20" w:line="252" w:lineRule="auto"/>
              <w:ind w:firstLine="0"/>
              <w:jc w:val="center"/>
            </w:pPr>
            <w:r/>
            <w:r>
              <w:rPr>
                <w:rFonts w:ascii="宋体" w:hAnsi="宋体" w:eastAsia="宋体" w:cs="宋体"/>
                <w:b w:val="0"/>
                <w:i w:val="0"/>
                <w:sz w:val="15"/>
              </w:rPr>
              <w:t>com.course.sims.util.UtilTest</w:t>
            </w:r>
          </w:p>
        </w:tc>
        <w:tc>
          <w:tcPr>
            <w:tcW w:type="dxa" w:w="907"/>
          </w:tcPr>
          <w:p>
            <w:pPr>
              <w:spacing w:before="20" w:after="20" w:line="252" w:lineRule="auto"/>
              <w:ind w:firstLine="0"/>
              <w:jc w:val="center"/>
            </w:pPr>
            <w:r/>
            <w:r>
              <w:rPr>
                <w:rFonts w:ascii="宋体" w:hAnsi="宋体" w:eastAsia="宋体" w:cs="宋体"/>
                <w:b w:val="0"/>
                <w:i w:val="0"/>
                <w:sz w:val="15"/>
              </w:rPr>
              <w:t>TC-U-13</w:t>
            </w:r>
          </w:p>
        </w:tc>
        <w:tc>
          <w:tcPr>
            <w:tcW w:type="dxa" w:w="3685"/>
          </w:tcPr>
          <w:p>
            <w:pPr>
              <w:spacing w:before="20" w:after="20" w:line="252" w:lineRule="auto"/>
              <w:ind w:firstLine="0"/>
              <w:jc w:val="left"/>
            </w:pPr>
            <w:r/>
            <w:r>
              <w:rPr>
                <w:rFonts w:ascii="宋体" w:hAnsi="宋体" w:eastAsia="宋体" w:cs="宋体"/>
                <w:b w:val="0"/>
                <w:i w:val="0"/>
                <w:sz w:val="15"/>
              </w:rPr>
              <w:t>条件构造：占位符数量与参数数量必须一致（SQL 注入防护前提）</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TC-S-01</w:t>
            </w:r>
          </w:p>
        </w:tc>
        <w:tc>
          <w:tcPr>
            <w:tcW w:type="dxa" w:w="3685"/>
          </w:tcPr>
          <w:p>
            <w:pPr>
              <w:spacing w:before="20" w:after="20" w:line="252" w:lineRule="auto"/>
              <w:ind w:firstLine="0"/>
              <w:jc w:val="left"/>
            </w:pPr>
            <w:r/>
            <w:r>
              <w:rPr>
                <w:rFonts w:ascii="宋体" w:hAnsi="宋体" w:eastAsia="宋体" w:cs="宋体"/>
                <w:b w:val="0"/>
                <w:i w:val="0"/>
                <w:sz w:val="15"/>
              </w:rPr>
              <w:t>总评成绩 = 平时×0.3 + 期末×0.7（88 / 92 → 90.8）</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15</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TC-S-02</w:t>
            </w:r>
          </w:p>
        </w:tc>
        <w:tc>
          <w:tcPr>
            <w:tcW w:type="dxa" w:w="3685"/>
          </w:tcPr>
          <w:p>
            <w:pPr>
              <w:spacing w:before="20" w:after="20" w:line="252" w:lineRule="auto"/>
              <w:ind w:firstLine="0"/>
              <w:jc w:val="left"/>
            </w:pPr>
            <w:r/>
            <w:r>
              <w:rPr>
                <w:rFonts w:ascii="宋体" w:hAnsi="宋体" w:eastAsia="宋体" w:cs="宋体"/>
                <w:b w:val="0"/>
                <w:i w:val="0"/>
                <w:sz w:val="15"/>
              </w:rPr>
              <w:t>总评成绩四舍五入保留 1 位小数（85 / 78 → 80.1）</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16</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TC-S-03</w:t>
            </w:r>
          </w:p>
        </w:tc>
        <w:tc>
          <w:tcPr>
            <w:tcW w:type="dxa" w:w="3685"/>
          </w:tcPr>
          <w:p>
            <w:pPr>
              <w:spacing w:before="20" w:after="20" w:line="252" w:lineRule="auto"/>
              <w:ind w:firstLine="0"/>
              <w:jc w:val="left"/>
            </w:pPr>
            <w:r/>
            <w:r>
              <w:rPr>
                <w:rFonts w:ascii="宋体" w:hAnsi="宋体" w:eastAsia="宋体" w:cs="宋体"/>
                <w:b w:val="0"/>
                <w:i w:val="0"/>
                <w:sz w:val="15"/>
              </w:rPr>
              <w:t>存在补考成绩时以补考成绩为准（平时70 期末50 补考66 → 66）</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17</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TC-S-04</w:t>
            </w:r>
          </w:p>
        </w:tc>
        <w:tc>
          <w:tcPr>
            <w:tcW w:type="dxa" w:w="3685"/>
          </w:tcPr>
          <w:p>
            <w:pPr>
              <w:spacing w:before="20" w:after="20" w:line="252" w:lineRule="auto"/>
              <w:ind w:firstLine="0"/>
              <w:jc w:val="left"/>
            </w:pPr>
            <w:r/>
            <w:r>
              <w:rPr>
                <w:rFonts w:ascii="宋体" w:hAnsi="宋体" w:eastAsia="宋体" w:cs="宋体"/>
                <w:b w:val="0"/>
                <w:i w:val="0"/>
                <w:sz w:val="15"/>
              </w:rPr>
              <w:t>仅有平时成绩时按 0 分计算期末（90 / null → 27.0）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18</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TC-S-05</w:t>
            </w:r>
          </w:p>
        </w:tc>
        <w:tc>
          <w:tcPr>
            <w:tcW w:type="dxa" w:w="3685"/>
          </w:tcPr>
          <w:p>
            <w:pPr>
              <w:spacing w:before="20" w:after="20" w:line="252" w:lineRule="auto"/>
              <w:ind w:firstLine="0"/>
              <w:jc w:val="left"/>
            </w:pPr>
            <w:r/>
            <w:r>
              <w:rPr>
                <w:rFonts w:ascii="宋体" w:hAnsi="宋体" w:eastAsia="宋体" w:cs="宋体"/>
                <w:b w:val="0"/>
                <w:i w:val="0"/>
                <w:sz w:val="15"/>
              </w:rPr>
              <w:t>三项成绩均为空时总评成绩为 null</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19</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TC-S-06</w:t>
            </w:r>
          </w:p>
        </w:tc>
        <w:tc>
          <w:tcPr>
            <w:tcW w:type="dxa" w:w="3685"/>
          </w:tcPr>
          <w:p>
            <w:pPr>
              <w:spacing w:before="20" w:after="20" w:line="252" w:lineRule="auto"/>
              <w:ind w:firstLine="0"/>
              <w:jc w:val="left"/>
            </w:pPr>
            <w:r/>
            <w:r>
              <w:rPr>
                <w:rFonts w:ascii="宋体" w:hAnsi="宋体" w:eastAsia="宋体" w:cs="宋体"/>
                <w:b w:val="0"/>
                <w:i w:val="0"/>
                <w:sz w:val="15"/>
              </w:rPr>
              <w:t>满分与零分边界（100 / 100 → 100.0，0 / 0 → 0.0）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20</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TC-S-07</w:t>
            </w:r>
          </w:p>
        </w:tc>
        <w:tc>
          <w:tcPr>
            <w:tcW w:type="dxa" w:w="3685"/>
          </w:tcPr>
          <w:p>
            <w:pPr>
              <w:spacing w:before="20" w:after="20" w:line="252" w:lineRule="auto"/>
              <w:ind w:firstLine="0"/>
              <w:jc w:val="left"/>
            </w:pPr>
            <w:r/>
            <w:r>
              <w:rPr>
                <w:rFonts w:ascii="宋体" w:hAnsi="宋体" w:eastAsia="宋体" w:cs="宋体"/>
                <w:b w:val="0"/>
                <w:i w:val="0"/>
                <w:sz w:val="15"/>
              </w:rPr>
              <w:t>绩点换算：90 分及以上为 4.0（含 90 边界）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21</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TC-S-08</w:t>
            </w:r>
          </w:p>
        </w:tc>
        <w:tc>
          <w:tcPr>
            <w:tcW w:type="dxa" w:w="3685"/>
          </w:tcPr>
          <w:p>
            <w:pPr>
              <w:spacing w:before="20" w:after="20" w:line="252" w:lineRule="auto"/>
              <w:ind w:firstLine="0"/>
              <w:jc w:val="left"/>
            </w:pPr>
            <w:r/>
            <w:r>
              <w:rPr>
                <w:rFonts w:ascii="宋体" w:hAnsi="宋体" w:eastAsia="宋体" w:cs="宋体"/>
                <w:b w:val="0"/>
                <w:i w:val="0"/>
                <w:sz w:val="15"/>
              </w:rPr>
              <w:t>绩点换算：80~89 分为 3.0（含 80、89.9 边界）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22</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TC-S-09</w:t>
            </w:r>
          </w:p>
        </w:tc>
        <w:tc>
          <w:tcPr>
            <w:tcW w:type="dxa" w:w="3685"/>
          </w:tcPr>
          <w:p>
            <w:pPr>
              <w:spacing w:before="20" w:after="20" w:line="252" w:lineRule="auto"/>
              <w:ind w:firstLine="0"/>
              <w:jc w:val="left"/>
            </w:pPr>
            <w:r/>
            <w:r>
              <w:rPr>
                <w:rFonts w:ascii="宋体" w:hAnsi="宋体" w:eastAsia="宋体" w:cs="宋体"/>
                <w:b w:val="0"/>
                <w:i w:val="0"/>
                <w:sz w:val="15"/>
              </w:rPr>
              <w:t>绩点换算：70~79 分为 2.0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23</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TC-S-10</w:t>
            </w:r>
          </w:p>
        </w:tc>
        <w:tc>
          <w:tcPr>
            <w:tcW w:type="dxa" w:w="3685"/>
          </w:tcPr>
          <w:p>
            <w:pPr>
              <w:spacing w:before="20" w:after="20" w:line="252" w:lineRule="auto"/>
              <w:ind w:firstLine="0"/>
              <w:jc w:val="left"/>
            </w:pPr>
            <w:r/>
            <w:r>
              <w:rPr>
                <w:rFonts w:ascii="宋体" w:hAnsi="宋体" w:eastAsia="宋体" w:cs="宋体"/>
                <w:b w:val="0"/>
                <w:i w:val="0"/>
                <w:sz w:val="15"/>
              </w:rPr>
              <w:t>绩点换算：60~69 分为 1.0（含 60 边界）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24</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TC-S-11</w:t>
            </w:r>
          </w:p>
        </w:tc>
        <w:tc>
          <w:tcPr>
            <w:tcW w:type="dxa" w:w="3685"/>
          </w:tcPr>
          <w:p>
            <w:pPr>
              <w:spacing w:before="20" w:after="20" w:line="252" w:lineRule="auto"/>
              <w:ind w:firstLine="0"/>
              <w:jc w:val="left"/>
            </w:pPr>
            <w:r/>
            <w:r>
              <w:rPr>
                <w:rFonts w:ascii="宋体" w:hAnsi="宋体" w:eastAsia="宋体" w:cs="宋体"/>
                <w:b w:val="0"/>
                <w:i w:val="0"/>
                <w:sz w:val="15"/>
              </w:rPr>
              <w:t>绩点换算：60 分以下为 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25</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TC-S-12</w:t>
            </w:r>
          </w:p>
        </w:tc>
        <w:tc>
          <w:tcPr>
            <w:tcW w:type="dxa" w:w="3685"/>
          </w:tcPr>
          <w:p>
            <w:pPr>
              <w:spacing w:before="20" w:after="20" w:line="252" w:lineRule="auto"/>
              <w:ind w:firstLine="0"/>
              <w:jc w:val="left"/>
            </w:pPr>
            <w:r/>
            <w:r>
              <w:rPr>
                <w:rFonts w:ascii="宋体" w:hAnsi="宋体" w:eastAsia="宋体" w:cs="宋体"/>
                <w:b w:val="0"/>
                <w:i w:val="0"/>
                <w:sz w:val="15"/>
              </w:rPr>
              <w:t>绩点换算：无总评成绩时按 0 处理，不抛异常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26</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TC-S-13</w:t>
            </w:r>
          </w:p>
        </w:tc>
        <w:tc>
          <w:tcPr>
            <w:tcW w:type="dxa" w:w="3685"/>
          </w:tcPr>
          <w:p>
            <w:pPr>
              <w:spacing w:before="20" w:after="20" w:line="252" w:lineRule="auto"/>
              <w:ind w:firstLine="0"/>
              <w:jc w:val="left"/>
            </w:pPr>
            <w:r/>
            <w:r>
              <w:rPr>
                <w:rFonts w:ascii="宋体" w:hAnsi="宋体" w:eastAsia="宋体" w:cs="宋体"/>
                <w:b w:val="0"/>
                <w:i w:val="0"/>
                <w:sz w:val="15"/>
              </w:rPr>
              <w:t>成绩等级判定：优 / 良 / 中 / 及格 / 不及格</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27</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TC-S-14</w:t>
            </w:r>
          </w:p>
        </w:tc>
        <w:tc>
          <w:tcPr>
            <w:tcW w:type="dxa" w:w="3685"/>
          </w:tcPr>
          <w:p>
            <w:pPr>
              <w:spacing w:before="20" w:after="20" w:line="252" w:lineRule="auto"/>
              <w:ind w:firstLine="0"/>
              <w:jc w:val="left"/>
            </w:pPr>
            <w:r/>
            <w:r>
              <w:rPr>
                <w:rFonts w:ascii="宋体" w:hAnsi="宋体" w:eastAsia="宋体" w:cs="宋体"/>
                <w:b w:val="0"/>
                <w:i w:val="0"/>
                <w:sz w:val="15"/>
              </w:rPr>
              <w:t>成绩等级判定：无成绩时显示未录入</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28</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TC-S-15</w:t>
            </w:r>
          </w:p>
        </w:tc>
        <w:tc>
          <w:tcPr>
            <w:tcW w:type="dxa" w:w="3685"/>
          </w:tcPr>
          <w:p>
            <w:pPr>
              <w:spacing w:before="20" w:after="20" w:line="252" w:lineRule="auto"/>
              <w:ind w:firstLine="0"/>
              <w:jc w:val="left"/>
            </w:pPr>
            <w:r/>
            <w:r>
              <w:rPr>
                <w:rFonts w:ascii="宋体" w:hAnsi="宋体" w:eastAsia="宋体" w:cs="宋体"/>
                <w:b w:val="0"/>
                <w:i w:val="0"/>
                <w:sz w:val="15"/>
              </w:rPr>
              <w:t>及格判定：60 分为及格边界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29</w:t>
            </w:r>
          </w:p>
        </w:tc>
        <w:tc>
          <w:tcPr>
            <w:tcW w:type="dxa" w:w="2835"/>
          </w:tcPr>
          <w:p>
            <w:pPr>
              <w:spacing w:before="20" w:after="20" w:line="252" w:lineRule="auto"/>
              <w:ind w:firstLine="0"/>
              <w:jc w:val="center"/>
            </w:pPr>
            <w:r/>
            <w:r>
              <w:rPr>
                <w:rFonts w:ascii="宋体" w:hAnsi="宋体" w:eastAsia="宋体" w:cs="宋体"/>
                <w:b w:val="0"/>
                <w:i w:val="0"/>
                <w:sz w:val="15"/>
              </w:rPr>
              <w:t>com.course.sims.entity.ScoreTest</w:t>
            </w:r>
          </w:p>
        </w:tc>
        <w:tc>
          <w:tcPr>
            <w:tcW w:type="dxa" w:w="907"/>
          </w:tcPr>
          <w:p>
            <w:pPr>
              <w:spacing w:before="20" w:after="20" w:line="252" w:lineRule="auto"/>
              <w:ind w:firstLine="0"/>
              <w:jc w:val="center"/>
            </w:pPr>
            <w:r/>
            <w:r>
              <w:rPr>
                <w:rFonts w:ascii="宋体" w:hAnsi="宋体" w:eastAsia="宋体" w:cs="宋体"/>
                <w:b w:val="0"/>
                <w:i w:val="0"/>
                <w:sz w:val="15"/>
              </w:rPr>
              <w:t>TC-S-16</w:t>
            </w:r>
          </w:p>
        </w:tc>
        <w:tc>
          <w:tcPr>
            <w:tcW w:type="dxa" w:w="3685"/>
          </w:tcPr>
          <w:p>
            <w:pPr>
              <w:spacing w:before="20" w:after="20" w:line="252" w:lineRule="auto"/>
              <w:ind w:firstLine="0"/>
              <w:jc w:val="left"/>
            </w:pPr>
            <w:r/>
            <w:r>
              <w:rPr>
                <w:rFonts w:ascii="宋体" w:hAnsi="宋体" w:eastAsia="宋体" w:cs="宋体"/>
                <w:b w:val="0"/>
                <w:i w:val="0"/>
                <w:sz w:val="15"/>
              </w:rPr>
              <w:t>及格判定：未录入成绩时应判定为不及格而非抛异常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30</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TC-A-01</w:t>
            </w:r>
          </w:p>
        </w:tc>
        <w:tc>
          <w:tcPr>
            <w:tcW w:type="dxa" w:w="3685"/>
          </w:tcPr>
          <w:p>
            <w:pPr>
              <w:spacing w:before="20" w:after="20" w:line="252" w:lineRule="auto"/>
              <w:ind w:firstLine="0"/>
              <w:jc w:val="left"/>
            </w:pPr>
            <w:r/>
            <w:r>
              <w:rPr>
                <w:rFonts w:ascii="宋体" w:hAnsi="宋体" w:eastAsia="宋体" w:cs="宋体"/>
                <w:b w:val="0"/>
                <w:i w:val="0"/>
                <w:sz w:val="15"/>
              </w:rPr>
              <w:t>正常登录：管理员 admin / 123456 登录成功并建立会话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31</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TC-A-02</w:t>
            </w:r>
          </w:p>
        </w:tc>
        <w:tc>
          <w:tcPr>
            <w:tcW w:type="dxa" w:w="3685"/>
          </w:tcPr>
          <w:p>
            <w:pPr>
              <w:spacing w:before="20" w:after="20" w:line="252" w:lineRule="auto"/>
              <w:ind w:firstLine="0"/>
              <w:jc w:val="left"/>
            </w:pPr>
            <w:r/>
            <w:r>
              <w:rPr>
                <w:rFonts w:ascii="宋体" w:hAnsi="宋体" w:eastAsia="宋体" w:cs="宋体"/>
                <w:b w:val="0"/>
                <w:i w:val="0"/>
                <w:sz w:val="15"/>
              </w:rPr>
              <w:t>异常登录：密码错误应抛出业务异常且不建立会话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32</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TC-A-03</w:t>
            </w:r>
          </w:p>
        </w:tc>
        <w:tc>
          <w:tcPr>
            <w:tcW w:type="dxa" w:w="3685"/>
          </w:tcPr>
          <w:p>
            <w:pPr>
              <w:spacing w:before="20" w:after="20" w:line="252" w:lineRule="auto"/>
              <w:ind w:firstLine="0"/>
              <w:jc w:val="left"/>
            </w:pPr>
            <w:r/>
            <w:r>
              <w:rPr>
                <w:rFonts w:ascii="宋体" w:hAnsi="宋体" w:eastAsia="宋体" w:cs="宋体"/>
                <w:b w:val="0"/>
                <w:i w:val="0"/>
                <w:sz w:val="15"/>
              </w:rPr>
              <w:t>异常登录：用户名不存在应抛出业务异常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33</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TC-A-04</w:t>
            </w:r>
          </w:p>
        </w:tc>
        <w:tc>
          <w:tcPr>
            <w:tcW w:type="dxa" w:w="3685"/>
          </w:tcPr>
          <w:p>
            <w:pPr>
              <w:spacing w:before="20" w:after="20" w:line="252" w:lineRule="auto"/>
              <w:ind w:firstLine="0"/>
              <w:jc w:val="left"/>
            </w:pPr>
            <w:r/>
            <w:r>
              <w:rPr>
                <w:rFonts w:ascii="宋体" w:hAnsi="宋体" w:eastAsia="宋体" w:cs="宋体"/>
                <w:b w:val="0"/>
                <w:i w:val="0"/>
                <w:sz w:val="15"/>
              </w:rPr>
              <w:t>异常登录：用户名为空应抛出业务异常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34</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TC-A-05</w:t>
            </w:r>
          </w:p>
        </w:tc>
        <w:tc>
          <w:tcPr>
            <w:tcW w:type="dxa" w:w="3685"/>
          </w:tcPr>
          <w:p>
            <w:pPr>
              <w:spacing w:before="20" w:after="20" w:line="252" w:lineRule="auto"/>
              <w:ind w:firstLine="0"/>
              <w:jc w:val="left"/>
            </w:pPr>
            <w:r/>
            <w:r>
              <w:rPr>
                <w:rFonts w:ascii="宋体" w:hAnsi="宋体" w:eastAsia="宋体" w:cs="宋体"/>
                <w:b w:val="0"/>
                <w:i w:val="0"/>
                <w:sz w:val="15"/>
              </w:rPr>
              <w:t>学生账号登录：t2024001 / 2024001（密码为学号）</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35</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TC-A-06</w:t>
            </w:r>
          </w:p>
        </w:tc>
        <w:tc>
          <w:tcPr>
            <w:tcW w:type="dxa" w:w="3685"/>
          </w:tcPr>
          <w:p>
            <w:pPr>
              <w:spacing w:before="20" w:after="20" w:line="252" w:lineRule="auto"/>
              <w:ind w:firstLine="0"/>
              <w:jc w:val="left"/>
            </w:pPr>
            <w:r/>
            <w:r>
              <w:rPr>
                <w:rFonts w:ascii="宋体" w:hAnsi="宋体" w:eastAsia="宋体" w:cs="宋体"/>
                <w:b w:val="0"/>
                <w:i w:val="0"/>
                <w:sz w:val="15"/>
              </w:rPr>
              <w:t>登录成功后最后登录时间被更新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36</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TC-A-07</w:t>
            </w:r>
          </w:p>
        </w:tc>
        <w:tc>
          <w:tcPr>
            <w:tcW w:type="dxa" w:w="3685"/>
          </w:tcPr>
          <w:p>
            <w:pPr>
              <w:spacing w:before="20" w:after="20" w:line="252" w:lineRule="auto"/>
              <w:ind w:firstLine="0"/>
              <w:jc w:val="left"/>
            </w:pPr>
            <w:r/>
            <w:r>
              <w:rPr>
                <w:rFonts w:ascii="宋体" w:hAnsi="宋体" w:eastAsia="宋体" w:cs="宋体"/>
                <w:b w:val="0"/>
                <w:i w:val="0"/>
                <w:sz w:val="15"/>
              </w:rPr>
              <w:t>修改密码：原密码错误应被拒绝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37</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TC-A-08</w:t>
            </w:r>
          </w:p>
        </w:tc>
        <w:tc>
          <w:tcPr>
            <w:tcW w:type="dxa" w:w="3685"/>
          </w:tcPr>
          <w:p>
            <w:pPr>
              <w:spacing w:before="20" w:after="20" w:line="252" w:lineRule="auto"/>
              <w:ind w:firstLine="0"/>
              <w:jc w:val="left"/>
            </w:pPr>
            <w:r/>
            <w:r>
              <w:rPr>
                <w:rFonts w:ascii="宋体" w:hAnsi="宋体" w:eastAsia="宋体" w:cs="宋体"/>
                <w:b w:val="0"/>
                <w:i w:val="0"/>
                <w:sz w:val="15"/>
              </w:rPr>
              <w:t>修改密码：两次新密码不一致应被拒绝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38</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TC-A-09</w:t>
            </w:r>
          </w:p>
        </w:tc>
        <w:tc>
          <w:tcPr>
            <w:tcW w:type="dxa" w:w="3685"/>
          </w:tcPr>
          <w:p>
            <w:pPr>
              <w:spacing w:before="20" w:after="20" w:line="252" w:lineRule="auto"/>
              <w:ind w:firstLine="0"/>
              <w:jc w:val="left"/>
            </w:pPr>
            <w:r/>
            <w:r>
              <w:rPr>
                <w:rFonts w:ascii="宋体" w:hAnsi="宋体" w:eastAsia="宋体" w:cs="宋体"/>
                <w:b w:val="0"/>
                <w:i w:val="0"/>
                <w:sz w:val="15"/>
              </w:rPr>
              <w:t>修改密码：新密码过短应被拒绝，合法密码可成功修改并可回滚</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39</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TC-A-10</w:t>
            </w:r>
          </w:p>
        </w:tc>
        <w:tc>
          <w:tcPr>
            <w:tcW w:type="dxa" w:w="3685"/>
          </w:tcPr>
          <w:p>
            <w:pPr>
              <w:spacing w:before="20" w:after="20" w:line="252" w:lineRule="auto"/>
              <w:ind w:firstLine="0"/>
              <w:jc w:val="left"/>
            </w:pPr>
            <w:r/>
            <w:r>
              <w:rPr>
                <w:rFonts w:ascii="宋体" w:hAnsi="宋体" w:eastAsia="宋体" w:cs="宋体"/>
                <w:b w:val="0"/>
                <w:i w:val="0"/>
                <w:sz w:val="15"/>
              </w:rPr>
              <w:t>新增用户：密码以 MD5 密文存储，不出现明文</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40</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TC-A-11</w:t>
            </w:r>
          </w:p>
        </w:tc>
        <w:tc>
          <w:tcPr>
            <w:tcW w:type="dxa" w:w="3685"/>
          </w:tcPr>
          <w:p>
            <w:pPr>
              <w:spacing w:before="20" w:after="20" w:line="252" w:lineRule="auto"/>
              <w:ind w:firstLine="0"/>
              <w:jc w:val="left"/>
            </w:pPr>
            <w:r/>
            <w:r>
              <w:rPr>
                <w:rFonts w:ascii="宋体" w:hAnsi="宋体" w:eastAsia="宋体" w:cs="宋体"/>
                <w:b w:val="0"/>
                <w:i w:val="0"/>
                <w:sz w:val="15"/>
              </w:rPr>
              <w:t>新增用户：用户名重复应被拒绝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41</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TC-A-12</w:t>
            </w:r>
          </w:p>
        </w:tc>
        <w:tc>
          <w:tcPr>
            <w:tcW w:type="dxa" w:w="3685"/>
          </w:tcPr>
          <w:p>
            <w:pPr>
              <w:spacing w:before="20" w:after="20" w:line="252" w:lineRule="auto"/>
              <w:ind w:firstLine="0"/>
              <w:jc w:val="left"/>
            </w:pPr>
            <w:r/>
            <w:r>
              <w:rPr>
                <w:rFonts w:ascii="宋体" w:hAnsi="宋体" w:eastAsia="宋体" w:cs="宋体"/>
                <w:b w:val="0"/>
                <w:i w:val="0"/>
                <w:sz w:val="15"/>
              </w:rPr>
              <w:t>新增用户：必填项为空与密码过短应被拒绝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42</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TC-A-13</w:t>
            </w:r>
          </w:p>
        </w:tc>
        <w:tc>
          <w:tcPr>
            <w:tcW w:type="dxa" w:w="3685"/>
          </w:tcPr>
          <w:p>
            <w:pPr>
              <w:spacing w:before="20" w:after="20" w:line="252" w:lineRule="auto"/>
              <w:ind w:firstLine="0"/>
              <w:jc w:val="left"/>
            </w:pPr>
            <w:r/>
            <w:r>
              <w:rPr>
                <w:rFonts w:ascii="宋体" w:hAnsi="宋体" w:eastAsia="宋体" w:cs="宋体"/>
                <w:b w:val="0"/>
                <w:i w:val="0"/>
                <w:sz w:val="15"/>
              </w:rPr>
              <w:t>权限控制：非管理员不能查询用户列表</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43</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TC-A-14</w:t>
            </w:r>
          </w:p>
        </w:tc>
        <w:tc>
          <w:tcPr>
            <w:tcW w:type="dxa" w:w="3685"/>
          </w:tcPr>
          <w:p>
            <w:pPr>
              <w:spacing w:before="20" w:after="20" w:line="252" w:lineRule="auto"/>
              <w:ind w:firstLine="0"/>
              <w:jc w:val="left"/>
            </w:pPr>
            <w:r/>
            <w:r>
              <w:rPr>
                <w:rFonts w:ascii="宋体" w:hAnsi="宋体" w:eastAsia="宋体" w:cs="宋体"/>
                <w:b w:val="0"/>
                <w:i w:val="0"/>
                <w:sz w:val="15"/>
              </w:rPr>
              <w:t>用户列表：分页与角色筛选生效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44</w:t>
            </w:r>
          </w:p>
        </w:tc>
        <w:tc>
          <w:tcPr>
            <w:tcW w:type="dxa" w:w="2835"/>
          </w:tcPr>
          <w:p>
            <w:pPr>
              <w:spacing w:before="20" w:after="20" w:line="252" w:lineRule="auto"/>
              <w:ind w:firstLine="0"/>
              <w:jc w:val="center"/>
            </w:pPr>
            <w:r/>
            <w:r>
              <w:rPr>
                <w:rFonts w:ascii="宋体" w:hAnsi="宋体" w:eastAsia="宋体" w:cs="宋体"/>
                <w:b w:val="0"/>
                <w:i w:val="0"/>
                <w:sz w:val="15"/>
              </w:rPr>
              <w:t>com.course.sims.service.AuthServiceTest</w:t>
            </w:r>
          </w:p>
        </w:tc>
        <w:tc>
          <w:tcPr>
            <w:tcW w:type="dxa" w:w="907"/>
          </w:tcPr>
          <w:p>
            <w:pPr>
              <w:spacing w:before="20" w:after="20" w:line="252" w:lineRule="auto"/>
              <w:ind w:firstLine="0"/>
              <w:jc w:val="center"/>
            </w:pPr>
            <w:r/>
            <w:r>
              <w:rPr>
                <w:rFonts w:ascii="宋体" w:hAnsi="宋体" w:eastAsia="宋体" w:cs="宋体"/>
                <w:b w:val="0"/>
                <w:i w:val="0"/>
                <w:sz w:val="15"/>
              </w:rPr>
              <w:t>TC-A-15</w:t>
            </w:r>
          </w:p>
        </w:tc>
        <w:tc>
          <w:tcPr>
            <w:tcW w:type="dxa" w:w="3685"/>
          </w:tcPr>
          <w:p>
            <w:pPr>
              <w:spacing w:before="20" w:after="20" w:line="252" w:lineRule="auto"/>
              <w:ind w:firstLine="0"/>
              <w:jc w:val="left"/>
            </w:pPr>
            <w:r/>
            <w:r>
              <w:rPr>
                <w:rFonts w:ascii="宋体" w:hAnsi="宋体" w:eastAsia="宋体" w:cs="宋体"/>
                <w:b w:val="0"/>
                <w:i w:val="0"/>
                <w:sz w:val="15"/>
              </w:rPr>
              <w:t>删除用户：不能删除当前登录账号，可删除其它测试账号</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45</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TC-B-01</w:t>
            </w:r>
          </w:p>
        </w:tc>
        <w:tc>
          <w:tcPr>
            <w:tcW w:type="dxa" w:w="3685"/>
          </w:tcPr>
          <w:p>
            <w:pPr>
              <w:spacing w:before="20" w:after="20" w:line="252" w:lineRule="auto"/>
              <w:ind w:firstLine="0"/>
              <w:jc w:val="left"/>
            </w:pPr>
            <w:r/>
            <w:r>
              <w:rPr>
                <w:rFonts w:ascii="宋体" w:hAnsi="宋体" w:eastAsia="宋体" w:cs="宋体"/>
                <w:b w:val="0"/>
                <w:i w:val="0"/>
                <w:sz w:val="15"/>
              </w:rPr>
              <w:t>学生列表：分页查询返回总记录数与首页数据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46</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TC-B-02</w:t>
            </w:r>
          </w:p>
        </w:tc>
        <w:tc>
          <w:tcPr>
            <w:tcW w:type="dxa" w:w="3685"/>
          </w:tcPr>
          <w:p>
            <w:pPr>
              <w:spacing w:before="20" w:after="20" w:line="252" w:lineRule="auto"/>
              <w:ind w:firstLine="0"/>
              <w:jc w:val="left"/>
            </w:pPr>
            <w:r/>
            <w:r>
              <w:rPr>
                <w:rFonts w:ascii="宋体" w:hAnsi="宋体" w:eastAsia="宋体" w:cs="宋体"/>
                <w:b w:val="0"/>
                <w:i w:val="0"/>
                <w:sz w:val="15"/>
              </w:rPr>
              <w:t>学生列表：第二页数据与第一页不重复</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47</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TC-B-03</w:t>
            </w:r>
          </w:p>
        </w:tc>
        <w:tc>
          <w:tcPr>
            <w:tcW w:type="dxa" w:w="3685"/>
          </w:tcPr>
          <w:p>
            <w:pPr>
              <w:spacing w:before="20" w:after="20" w:line="252" w:lineRule="auto"/>
              <w:ind w:firstLine="0"/>
              <w:jc w:val="left"/>
            </w:pPr>
            <w:r/>
            <w:r>
              <w:rPr>
                <w:rFonts w:ascii="宋体" w:hAnsi="宋体" w:eastAsia="宋体" w:cs="宋体"/>
                <w:b w:val="0"/>
                <w:i w:val="0"/>
                <w:sz w:val="15"/>
              </w:rPr>
              <w:t>学生列表：关键字（学号/姓名/手机号）检索生效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48</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TC-B-04</w:t>
            </w:r>
          </w:p>
        </w:tc>
        <w:tc>
          <w:tcPr>
            <w:tcW w:type="dxa" w:w="3685"/>
          </w:tcPr>
          <w:p>
            <w:pPr>
              <w:spacing w:before="20" w:after="20" w:line="252" w:lineRule="auto"/>
              <w:ind w:firstLine="0"/>
              <w:jc w:val="left"/>
            </w:pPr>
            <w:r/>
            <w:r>
              <w:rPr>
                <w:rFonts w:ascii="宋体" w:hAnsi="宋体" w:eastAsia="宋体" w:cs="宋体"/>
                <w:b w:val="0"/>
                <w:i w:val="0"/>
                <w:sz w:val="15"/>
              </w:rPr>
              <w:t>学生列表：按班级与学籍状态筛选生效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49</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TC-B-05</w:t>
            </w:r>
          </w:p>
        </w:tc>
        <w:tc>
          <w:tcPr>
            <w:tcW w:type="dxa" w:w="3685"/>
          </w:tcPr>
          <w:p>
            <w:pPr>
              <w:spacing w:before="20" w:after="20" w:line="252" w:lineRule="auto"/>
              <w:ind w:firstLine="0"/>
              <w:jc w:val="left"/>
            </w:pPr>
            <w:r/>
            <w:r>
              <w:rPr>
                <w:rFonts w:ascii="宋体" w:hAnsi="宋体" w:eastAsia="宋体" w:cs="宋体"/>
                <w:b w:val="0"/>
                <w:i w:val="0"/>
                <w:sz w:val="15"/>
              </w:rPr>
              <w:t>学号生成：格式为 7 位数字且不与现有学号重复</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50</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TC-B-06</w:t>
            </w:r>
          </w:p>
        </w:tc>
        <w:tc>
          <w:tcPr>
            <w:tcW w:type="dxa" w:w="3685"/>
          </w:tcPr>
          <w:p>
            <w:pPr>
              <w:spacing w:before="20" w:after="20" w:line="252" w:lineRule="auto"/>
              <w:ind w:firstLine="0"/>
              <w:jc w:val="left"/>
            </w:pPr>
            <w:r/>
            <w:r>
              <w:rPr>
                <w:rFonts w:ascii="宋体" w:hAnsi="宋体" w:eastAsia="宋体" w:cs="宋体"/>
                <w:b w:val="0"/>
                <w:i w:val="0"/>
                <w:sz w:val="15"/>
              </w:rPr>
              <w:t>新增学生：合法数据保存成功并可查询</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51</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TC-B-07</w:t>
            </w:r>
          </w:p>
        </w:tc>
        <w:tc>
          <w:tcPr>
            <w:tcW w:type="dxa" w:w="3685"/>
          </w:tcPr>
          <w:p>
            <w:pPr>
              <w:spacing w:before="20" w:after="20" w:line="252" w:lineRule="auto"/>
              <w:ind w:firstLine="0"/>
              <w:jc w:val="left"/>
            </w:pPr>
            <w:r/>
            <w:r>
              <w:rPr>
                <w:rFonts w:ascii="宋体" w:hAnsi="宋体" w:eastAsia="宋体" w:cs="宋体"/>
                <w:b w:val="0"/>
                <w:i w:val="0"/>
                <w:sz w:val="15"/>
              </w:rPr>
              <w:t>新增学生：学号重复应被拒绝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52</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TC-B-08</w:t>
            </w:r>
          </w:p>
        </w:tc>
        <w:tc>
          <w:tcPr>
            <w:tcW w:type="dxa" w:w="3685"/>
          </w:tcPr>
          <w:p>
            <w:pPr>
              <w:spacing w:before="20" w:after="20" w:line="252" w:lineRule="auto"/>
              <w:ind w:firstLine="0"/>
              <w:jc w:val="left"/>
            </w:pPr>
            <w:r/>
            <w:r>
              <w:rPr>
                <w:rFonts w:ascii="宋体" w:hAnsi="宋体" w:eastAsia="宋体" w:cs="宋体"/>
                <w:b w:val="0"/>
                <w:i w:val="0"/>
                <w:sz w:val="15"/>
              </w:rPr>
              <w:t>新增学生：学号格式、手机号、邮箱格式非法应被拒绝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53</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TC-B-09</w:t>
            </w:r>
          </w:p>
        </w:tc>
        <w:tc>
          <w:tcPr>
            <w:tcW w:type="dxa" w:w="3685"/>
          </w:tcPr>
          <w:p>
            <w:pPr>
              <w:spacing w:before="20" w:after="20" w:line="252" w:lineRule="auto"/>
              <w:ind w:firstLine="0"/>
              <w:jc w:val="left"/>
            </w:pPr>
            <w:r/>
            <w:r>
              <w:rPr>
                <w:rFonts w:ascii="宋体" w:hAnsi="宋体" w:eastAsia="宋体" w:cs="宋体"/>
                <w:b w:val="0"/>
                <w:i w:val="0"/>
                <w:sz w:val="15"/>
              </w:rPr>
              <w:t>新增学生：班级人数达到容量上限应被拒绝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54</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TC-B-10</w:t>
            </w:r>
          </w:p>
        </w:tc>
        <w:tc>
          <w:tcPr>
            <w:tcW w:type="dxa" w:w="3685"/>
          </w:tcPr>
          <w:p>
            <w:pPr>
              <w:spacing w:before="20" w:after="20" w:line="252" w:lineRule="auto"/>
              <w:ind w:firstLine="0"/>
              <w:jc w:val="left"/>
            </w:pPr>
            <w:r/>
            <w:r>
              <w:rPr>
                <w:rFonts w:ascii="宋体" w:hAnsi="宋体" w:eastAsia="宋体" w:cs="宋体"/>
                <w:b w:val="0"/>
                <w:i w:val="0"/>
                <w:sz w:val="15"/>
              </w:rPr>
              <w:t>修改学生：信息更新成功且学号唯一性校验排除自身</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55</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TC-B-11</w:t>
            </w:r>
          </w:p>
        </w:tc>
        <w:tc>
          <w:tcPr>
            <w:tcW w:type="dxa" w:w="3685"/>
          </w:tcPr>
          <w:p>
            <w:pPr>
              <w:spacing w:before="20" w:after="20" w:line="252" w:lineRule="auto"/>
              <w:ind w:firstLine="0"/>
              <w:jc w:val="left"/>
            </w:pPr>
            <w:r/>
            <w:r>
              <w:rPr>
                <w:rFonts w:ascii="宋体" w:hAnsi="宋体" w:eastAsia="宋体" w:cs="宋体"/>
                <w:b w:val="0"/>
                <w:i w:val="0"/>
                <w:sz w:val="15"/>
              </w:rPr>
              <w:t>删除学生：级联删除其成绩记录</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56</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TC-B-12</w:t>
            </w:r>
          </w:p>
        </w:tc>
        <w:tc>
          <w:tcPr>
            <w:tcW w:type="dxa" w:w="3685"/>
          </w:tcPr>
          <w:p>
            <w:pPr>
              <w:spacing w:before="20" w:after="20" w:line="252" w:lineRule="auto"/>
              <w:ind w:firstLine="0"/>
              <w:jc w:val="left"/>
            </w:pPr>
            <w:r/>
            <w:r>
              <w:rPr>
                <w:rFonts w:ascii="宋体" w:hAnsi="宋体" w:eastAsia="宋体" w:cs="宋体"/>
                <w:b w:val="0"/>
                <w:i w:val="0"/>
                <w:sz w:val="15"/>
              </w:rPr>
              <w:t>删除学生：记录不存在时应给出明确提示</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57</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TC-B-13</w:t>
            </w:r>
          </w:p>
        </w:tc>
        <w:tc>
          <w:tcPr>
            <w:tcW w:type="dxa" w:w="3685"/>
          </w:tcPr>
          <w:p>
            <w:pPr>
              <w:spacing w:before="20" w:after="20" w:line="252" w:lineRule="auto"/>
              <w:ind w:firstLine="0"/>
              <w:jc w:val="left"/>
            </w:pPr>
            <w:r/>
            <w:r>
              <w:rPr>
                <w:rFonts w:ascii="宋体" w:hAnsi="宋体" w:eastAsia="宋体" w:cs="宋体"/>
                <w:b w:val="0"/>
                <w:i w:val="0"/>
                <w:sz w:val="15"/>
              </w:rPr>
              <w:t>学生成绩单：汇总已修学分、加权平均分、平均绩点</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58</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TC-B-14</w:t>
            </w:r>
          </w:p>
        </w:tc>
        <w:tc>
          <w:tcPr>
            <w:tcW w:type="dxa" w:w="3685"/>
          </w:tcPr>
          <w:p>
            <w:pPr>
              <w:spacing w:before="20" w:after="20" w:line="252" w:lineRule="auto"/>
              <w:ind w:firstLine="0"/>
              <w:jc w:val="left"/>
            </w:pPr>
            <w:r/>
            <w:r>
              <w:rPr>
                <w:rFonts w:ascii="宋体" w:hAnsi="宋体" w:eastAsia="宋体" w:cs="宋体"/>
                <w:b w:val="0"/>
                <w:i w:val="0"/>
                <w:sz w:val="15"/>
              </w:rPr>
              <w:t>统计功能：班级人数与专业人数统计结果与明细一致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59</w:t>
            </w:r>
          </w:p>
        </w:tc>
        <w:tc>
          <w:tcPr>
            <w:tcW w:type="dxa" w:w="2835"/>
          </w:tcPr>
          <w:p>
            <w:pPr>
              <w:spacing w:before="20" w:after="20" w:line="252" w:lineRule="auto"/>
              <w:ind w:firstLine="0"/>
              <w:jc w:val="center"/>
            </w:pPr>
            <w:r/>
            <w:r>
              <w:rPr>
                <w:rFonts w:ascii="宋体" w:hAnsi="宋体" w:eastAsia="宋体" w:cs="宋体"/>
                <w:b w:val="0"/>
                <w:i w:val="0"/>
                <w:sz w:val="15"/>
              </w:rPr>
              <w:t>com.course.sims.service.StudentServiceTest</w:t>
            </w:r>
          </w:p>
        </w:tc>
        <w:tc>
          <w:tcPr>
            <w:tcW w:type="dxa" w:w="907"/>
          </w:tcPr>
          <w:p>
            <w:pPr>
              <w:spacing w:before="20" w:after="20" w:line="252" w:lineRule="auto"/>
              <w:ind w:firstLine="0"/>
              <w:jc w:val="center"/>
            </w:pPr>
            <w:r/>
            <w:r>
              <w:rPr>
                <w:rFonts w:ascii="宋体" w:hAnsi="宋体" w:eastAsia="宋体" w:cs="宋体"/>
                <w:b w:val="0"/>
                <w:i w:val="0"/>
                <w:sz w:val="15"/>
              </w:rPr>
              <w:t>TC-B-15</w:t>
            </w:r>
          </w:p>
        </w:tc>
        <w:tc>
          <w:tcPr>
            <w:tcW w:type="dxa" w:w="3685"/>
          </w:tcPr>
          <w:p>
            <w:pPr>
              <w:spacing w:before="20" w:after="20" w:line="252" w:lineRule="auto"/>
              <w:ind w:firstLine="0"/>
              <w:jc w:val="left"/>
            </w:pPr>
            <w:r/>
            <w:r>
              <w:rPr>
                <w:rFonts w:ascii="宋体" w:hAnsi="宋体" w:eastAsia="宋体" w:cs="宋体"/>
                <w:b w:val="0"/>
                <w:i w:val="0"/>
                <w:sz w:val="15"/>
              </w:rPr>
              <w:t>学生成绩单：兼容传入学号（学生角色会话中保存的是学号）</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60</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TC-C-01</w:t>
            </w:r>
          </w:p>
        </w:tc>
        <w:tc>
          <w:tcPr>
            <w:tcW w:type="dxa" w:w="3685"/>
          </w:tcPr>
          <w:p>
            <w:pPr>
              <w:spacing w:before="20" w:after="20" w:line="252" w:lineRule="auto"/>
              <w:ind w:firstLine="0"/>
              <w:jc w:val="left"/>
            </w:pPr>
            <w:r/>
            <w:r>
              <w:rPr>
                <w:rFonts w:ascii="宋体" w:hAnsi="宋体" w:eastAsia="宋体" w:cs="宋体"/>
                <w:b w:val="0"/>
                <w:i w:val="0"/>
                <w:sz w:val="15"/>
              </w:rPr>
              <w:t>专业列表：演示数据 5 个专业并可分页查询</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61</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TC-C-02</w:t>
            </w:r>
          </w:p>
        </w:tc>
        <w:tc>
          <w:tcPr>
            <w:tcW w:type="dxa" w:w="3685"/>
          </w:tcPr>
          <w:p>
            <w:pPr>
              <w:spacing w:before="20" w:after="20" w:line="252" w:lineRule="auto"/>
              <w:ind w:firstLine="0"/>
              <w:jc w:val="left"/>
            </w:pPr>
            <w:r/>
            <w:r>
              <w:rPr>
                <w:rFonts w:ascii="宋体" w:hAnsi="宋体" w:eastAsia="宋体" w:cs="宋体"/>
                <w:b w:val="0"/>
                <w:i w:val="0"/>
                <w:sz w:val="15"/>
              </w:rPr>
              <w:t>新增专业：专业代码重复应被拒绝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62</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TC-C-03</w:t>
            </w:r>
          </w:p>
        </w:tc>
        <w:tc>
          <w:tcPr>
            <w:tcW w:type="dxa" w:w="3685"/>
          </w:tcPr>
          <w:p>
            <w:pPr>
              <w:spacing w:before="20" w:after="20" w:line="252" w:lineRule="auto"/>
              <w:ind w:firstLine="0"/>
              <w:jc w:val="left"/>
            </w:pPr>
            <w:r/>
            <w:r>
              <w:rPr>
                <w:rFonts w:ascii="宋体" w:hAnsi="宋体" w:eastAsia="宋体" w:cs="宋体"/>
                <w:b w:val="0"/>
                <w:i w:val="0"/>
                <w:sz w:val="15"/>
              </w:rPr>
              <w:t>新增专业：必填项与学制范围校验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63</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TC-C-04</w:t>
            </w:r>
          </w:p>
        </w:tc>
        <w:tc>
          <w:tcPr>
            <w:tcW w:type="dxa" w:w="3685"/>
          </w:tcPr>
          <w:p>
            <w:pPr>
              <w:spacing w:before="20" w:after="20" w:line="252" w:lineRule="auto"/>
              <w:ind w:firstLine="0"/>
              <w:jc w:val="left"/>
            </w:pPr>
            <w:r/>
            <w:r>
              <w:rPr>
                <w:rFonts w:ascii="宋体" w:hAnsi="宋体" w:eastAsia="宋体" w:cs="宋体"/>
                <w:b w:val="0"/>
                <w:i w:val="0"/>
                <w:sz w:val="15"/>
              </w:rPr>
              <w:t>删除专业：专业下存在班级时应被拒绝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64</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TC-C-05</w:t>
            </w:r>
          </w:p>
        </w:tc>
        <w:tc>
          <w:tcPr>
            <w:tcW w:type="dxa" w:w="3685"/>
          </w:tcPr>
          <w:p>
            <w:pPr>
              <w:spacing w:before="20" w:after="20" w:line="252" w:lineRule="auto"/>
              <w:ind w:firstLine="0"/>
              <w:jc w:val="left"/>
            </w:pPr>
            <w:r/>
            <w:r>
              <w:rPr>
                <w:rFonts w:ascii="宋体" w:hAnsi="宋体" w:eastAsia="宋体" w:cs="宋体"/>
                <w:b w:val="0"/>
                <w:i w:val="0"/>
                <w:sz w:val="15"/>
              </w:rPr>
              <w:t>修改专业：信息更新成功</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65</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TC-C-06</w:t>
            </w:r>
          </w:p>
        </w:tc>
        <w:tc>
          <w:tcPr>
            <w:tcW w:type="dxa" w:w="3685"/>
          </w:tcPr>
          <w:p>
            <w:pPr>
              <w:spacing w:before="20" w:after="20" w:line="252" w:lineRule="auto"/>
              <w:ind w:firstLine="0"/>
              <w:jc w:val="left"/>
            </w:pPr>
            <w:r/>
            <w:r>
              <w:rPr>
                <w:rFonts w:ascii="宋体" w:hAnsi="宋体" w:eastAsia="宋体" w:cs="宋体"/>
                <w:b w:val="0"/>
                <w:i w:val="0"/>
                <w:sz w:val="15"/>
              </w:rPr>
              <w:t>班级列表：演示数据 10 个班级并可联表查询专业名称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66</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TC-C-07</w:t>
            </w:r>
          </w:p>
        </w:tc>
        <w:tc>
          <w:tcPr>
            <w:tcW w:type="dxa" w:w="3685"/>
          </w:tcPr>
          <w:p>
            <w:pPr>
              <w:spacing w:before="20" w:after="20" w:line="252" w:lineRule="auto"/>
              <w:ind w:firstLine="0"/>
              <w:jc w:val="left"/>
            </w:pPr>
            <w:r/>
            <w:r>
              <w:rPr>
                <w:rFonts w:ascii="宋体" w:hAnsi="宋体" w:eastAsia="宋体" w:cs="宋体"/>
                <w:b w:val="0"/>
                <w:i w:val="0"/>
                <w:sz w:val="15"/>
              </w:rPr>
              <w:t>新增班级：班级代码重复应被拒绝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67</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TC-C-08</w:t>
            </w:r>
          </w:p>
        </w:tc>
        <w:tc>
          <w:tcPr>
            <w:tcW w:type="dxa" w:w="3685"/>
          </w:tcPr>
          <w:p>
            <w:pPr>
              <w:spacing w:before="20" w:after="20" w:line="252" w:lineRule="auto"/>
              <w:ind w:firstLine="0"/>
              <w:jc w:val="left"/>
            </w:pPr>
            <w:r/>
            <w:r>
              <w:rPr>
                <w:rFonts w:ascii="宋体" w:hAnsi="宋体" w:eastAsia="宋体" w:cs="宋体"/>
                <w:b w:val="0"/>
                <w:i w:val="0"/>
                <w:sz w:val="15"/>
              </w:rPr>
              <w:t>新增班级：年级与容量非法应被拒绝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68</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TC-C-09</w:t>
            </w:r>
          </w:p>
        </w:tc>
        <w:tc>
          <w:tcPr>
            <w:tcW w:type="dxa" w:w="3685"/>
          </w:tcPr>
          <w:p>
            <w:pPr>
              <w:spacing w:before="20" w:after="20" w:line="252" w:lineRule="auto"/>
              <w:ind w:firstLine="0"/>
              <w:jc w:val="left"/>
            </w:pPr>
            <w:r/>
            <w:r>
              <w:rPr>
                <w:rFonts w:ascii="宋体" w:hAnsi="宋体" w:eastAsia="宋体" w:cs="宋体"/>
                <w:b w:val="0"/>
                <w:i w:val="0"/>
                <w:sz w:val="15"/>
              </w:rPr>
              <w:t>删除班级：班级下存在学生时应被拒绝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69</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TC-C-10</w:t>
            </w:r>
          </w:p>
        </w:tc>
        <w:tc>
          <w:tcPr>
            <w:tcW w:type="dxa" w:w="3685"/>
          </w:tcPr>
          <w:p>
            <w:pPr>
              <w:spacing w:before="20" w:after="20" w:line="252" w:lineRule="auto"/>
              <w:ind w:firstLine="0"/>
              <w:jc w:val="left"/>
            </w:pPr>
            <w:r/>
            <w:r>
              <w:rPr>
                <w:rFonts w:ascii="宋体" w:hAnsi="宋体" w:eastAsia="宋体" w:cs="宋体"/>
                <w:b w:val="0"/>
                <w:i w:val="0"/>
                <w:sz w:val="15"/>
              </w:rPr>
              <w:t>班级容量：修改容量小于当前人数应被拒绝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70</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TC-C-11</w:t>
            </w:r>
          </w:p>
        </w:tc>
        <w:tc>
          <w:tcPr>
            <w:tcW w:type="dxa" w:w="3685"/>
          </w:tcPr>
          <w:p>
            <w:pPr>
              <w:spacing w:before="20" w:after="20" w:line="252" w:lineRule="auto"/>
              <w:ind w:firstLine="0"/>
              <w:jc w:val="left"/>
            </w:pPr>
            <w:r/>
            <w:r>
              <w:rPr>
                <w:rFonts w:ascii="宋体" w:hAnsi="宋体" w:eastAsia="宋体" w:cs="宋体"/>
                <w:b w:val="0"/>
                <w:i w:val="0"/>
                <w:sz w:val="15"/>
              </w:rPr>
              <w:t>课程列表：演示数据 10 门课程并可检索</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71</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TC-C-12</w:t>
            </w:r>
          </w:p>
        </w:tc>
        <w:tc>
          <w:tcPr>
            <w:tcW w:type="dxa" w:w="3685"/>
          </w:tcPr>
          <w:p>
            <w:pPr>
              <w:spacing w:before="20" w:after="20" w:line="252" w:lineRule="auto"/>
              <w:ind w:firstLine="0"/>
              <w:jc w:val="left"/>
            </w:pPr>
            <w:r/>
            <w:r>
              <w:rPr>
                <w:rFonts w:ascii="宋体" w:hAnsi="宋体" w:eastAsia="宋体" w:cs="宋体"/>
                <w:b w:val="0"/>
                <w:i w:val="0"/>
                <w:sz w:val="15"/>
              </w:rPr>
              <w:t>新增课程：课程代码重复应被拒绝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72</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TC-C-13</w:t>
            </w:r>
          </w:p>
        </w:tc>
        <w:tc>
          <w:tcPr>
            <w:tcW w:type="dxa" w:w="3685"/>
          </w:tcPr>
          <w:p>
            <w:pPr>
              <w:spacing w:before="20" w:after="20" w:line="252" w:lineRule="auto"/>
              <w:ind w:firstLine="0"/>
              <w:jc w:val="left"/>
            </w:pPr>
            <w:r/>
            <w:r>
              <w:rPr>
                <w:rFonts w:ascii="宋体" w:hAnsi="宋体" w:eastAsia="宋体" w:cs="宋体"/>
                <w:b w:val="0"/>
                <w:i w:val="0"/>
                <w:sz w:val="15"/>
              </w:rPr>
              <w:t>新增课程：学分与学时范围校验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73</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TC-C-14</w:t>
            </w:r>
          </w:p>
        </w:tc>
        <w:tc>
          <w:tcPr>
            <w:tcW w:type="dxa" w:w="3685"/>
          </w:tcPr>
          <w:p>
            <w:pPr>
              <w:spacing w:before="20" w:after="20" w:line="252" w:lineRule="auto"/>
              <w:ind w:firstLine="0"/>
              <w:jc w:val="left"/>
            </w:pPr>
            <w:r/>
            <w:r>
              <w:rPr>
                <w:rFonts w:ascii="宋体" w:hAnsi="宋体" w:eastAsia="宋体" w:cs="宋体"/>
                <w:b w:val="0"/>
                <w:i w:val="0"/>
                <w:sz w:val="15"/>
              </w:rPr>
              <w:t>删除课程：存在成绩记录时应被拒绝，清理后可删除</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74</w:t>
            </w:r>
          </w:p>
        </w:tc>
        <w:tc>
          <w:tcPr>
            <w:tcW w:type="dxa" w:w="2835"/>
          </w:tcPr>
          <w:p>
            <w:pPr>
              <w:spacing w:before="20" w:after="20" w:line="252" w:lineRule="auto"/>
              <w:ind w:firstLine="0"/>
              <w:jc w:val="center"/>
            </w:pPr>
            <w:r/>
            <w:r>
              <w:rPr>
                <w:rFonts w:ascii="宋体" w:hAnsi="宋体" w:eastAsia="宋体" w:cs="宋体"/>
                <w:b w:val="0"/>
                <w:i w:val="0"/>
                <w:sz w:val="15"/>
              </w:rPr>
              <w:t>com.course.sims.service.TeachingServiceTest</w:t>
            </w:r>
          </w:p>
        </w:tc>
        <w:tc>
          <w:tcPr>
            <w:tcW w:type="dxa" w:w="907"/>
          </w:tcPr>
          <w:p>
            <w:pPr>
              <w:spacing w:before="20" w:after="20" w:line="252" w:lineRule="auto"/>
              <w:ind w:firstLine="0"/>
              <w:jc w:val="center"/>
            </w:pPr>
            <w:r/>
            <w:r>
              <w:rPr>
                <w:rFonts w:ascii="宋体" w:hAnsi="宋体" w:eastAsia="宋体" w:cs="宋体"/>
                <w:b w:val="0"/>
                <w:i w:val="0"/>
                <w:sz w:val="15"/>
              </w:rPr>
              <w:t>TC-C-15</w:t>
            </w:r>
          </w:p>
        </w:tc>
        <w:tc>
          <w:tcPr>
            <w:tcW w:type="dxa" w:w="3685"/>
          </w:tcPr>
          <w:p>
            <w:pPr>
              <w:spacing w:before="20" w:after="20" w:line="252" w:lineRule="auto"/>
              <w:ind w:firstLine="0"/>
              <w:jc w:val="left"/>
            </w:pPr>
            <w:r/>
            <w:r>
              <w:rPr>
                <w:rFonts w:ascii="宋体" w:hAnsi="宋体" w:eastAsia="宋体" w:cs="宋体"/>
                <w:b w:val="0"/>
                <w:i w:val="0"/>
                <w:sz w:val="15"/>
              </w:rPr>
              <w:t>课程统计：课程数、总学分、必修课程数汇总正确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75</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TC-D-01</w:t>
            </w:r>
          </w:p>
        </w:tc>
        <w:tc>
          <w:tcPr>
            <w:tcW w:type="dxa" w:w="3685"/>
          </w:tcPr>
          <w:p>
            <w:pPr>
              <w:spacing w:before="20" w:after="20" w:line="252" w:lineRule="auto"/>
              <w:ind w:firstLine="0"/>
              <w:jc w:val="left"/>
            </w:pPr>
            <w:r/>
            <w:r>
              <w:rPr>
                <w:rFonts w:ascii="宋体" w:hAnsi="宋体" w:eastAsia="宋体" w:cs="宋体"/>
                <w:b w:val="0"/>
                <w:i w:val="0"/>
                <w:sz w:val="15"/>
              </w:rPr>
              <w:t>成绩列表：演示数据 75 条，分页查询正常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76</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TC-D-02</w:t>
            </w:r>
          </w:p>
        </w:tc>
        <w:tc>
          <w:tcPr>
            <w:tcW w:type="dxa" w:w="3685"/>
          </w:tcPr>
          <w:p>
            <w:pPr>
              <w:spacing w:before="20" w:after="20" w:line="252" w:lineRule="auto"/>
              <w:ind w:firstLine="0"/>
              <w:jc w:val="left"/>
            </w:pPr>
            <w:r/>
            <w:r>
              <w:rPr>
                <w:rFonts w:ascii="宋体" w:hAnsi="宋体" w:eastAsia="宋体" w:cs="宋体"/>
                <w:b w:val="0"/>
                <w:i w:val="0"/>
                <w:sz w:val="15"/>
              </w:rPr>
              <w:t>成绩列表：按及格状态筛选，不及格记录总评均小于 60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77</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TC-D-03</w:t>
            </w:r>
          </w:p>
        </w:tc>
        <w:tc>
          <w:tcPr>
            <w:tcW w:type="dxa" w:w="3685"/>
          </w:tcPr>
          <w:p>
            <w:pPr>
              <w:spacing w:before="20" w:after="20" w:line="252" w:lineRule="auto"/>
              <w:ind w:firstLine="0"/>
              <w:jc w:val="left"/>
            </w:pPr>
            <w:r/>
            <w:r>
              <w:rPr>
                <w:rFonts w:ascii="宋体" w:hAnsi="宋体" w:eastAsia="宋体" w:cs="宋体"/>
                <w:b w:val="0"/>
                <w:i w:val="0"/>
                <w:sz w:val="15"/>
              </w:rPr>
              <w:t>成绩列表：按班级、课程、学期筛选生效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78</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TC-D-04</w:t>
            </w:r>
          </w:p>
        </w:tc>
        <w:tc>
          <w:tcPr>
            <w:tcW w:type="dxa" w:w="3685"/>
          </w:tcPr>
          <w:p>
            <w:pPr>
              <w:spacing w:before="20" w:after="20" w:line="252" w:lineRule="auto"/>
              <w:ind w:firstLine="0"/>
              <w:jc w:val="left"/>
            </w:pPr>
            <w:r/>
            <w:r>
              <w:rPr>
                <w:rFonts w:ascii="宋体" w:hAnsi="宋体" w:eastAsia="宋体" w:cs="宋体"/>
                <w:b w:val="0"/>
                <w:i w:val="0"/>
                <w:sz w:val="15"/>
              </w:rPr>
              <w:t>数据库总评计算列与 Java 端算法结果一致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79</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TC-D-05</w:t>
            </w:r>
          </w:p>
        </w:tc>
        <w:tc>
          <w:tcPr>
            <w:tcW w:type="dxa" w:w="3685"/>
          </w:tcPr>
          <w:p>
            <w:pPr>
              <w:spacing w:before="20" w:after="20" w:line="252" w:lineRule="auto"/>
              <w:ind w:firstLine="0"/>
              <w:jc w:val="left"/>
            </w:pPr>
            <w:r/>
            <w:r>
              <w:rPr>
                <w:rFonts w:ascii="宋体" w:hAnsi="宋体" w:eastAsia="宋体" w:cs="宋体"/>
                <w:b w:val="0"/>
                <w:i w:val="0"/>
                <w:sz w:val="15"/>
              </w:rPr>
              <w:t>单科成绩查询：学生成绩单按学期分组正确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80</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TC-D-06</w:t>
            </w:r>
          </w:p>
        </w:tc>
        <w:tc>
          <w:tcPr>
            <w:tcW w:type="dxa" w:w="3685"/>
          </w:tcPr>
          <w:p>
            <w:pPr>
              <w:spacing w:before="20" w:after="20" w:line="252" w:lineRule="auto"/>
              <w:ind w:firstLine="0"/>
              <w:jc w:val="left"/>
            </w:pPr>
            <w:r/>
            <w:r>
              <w:rPr>
                <w:rFonts w:ascii="宋体" w:hAnsi="宋体" w:eastAsia="宋体" w:cs="宋体"/>
                <w:b w:val="0"/>
                <w:i w:val="0"/>
                <w:sz w:val="15"/>
              </w:rPr>
              <w:t>课程统计：平均分、最高分、最低分、及格率计算正确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81</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TC-D-07</w:t>
            </w:r>
          </w:p>
        </w:tc>
        <w:tc>
          <w:tcPr>
            <w:tcW w:type="dxa" w:w="3685"/>
          </w:tcPr>
          <w:p>
            <w:pPr>
              <w:spacing w:before="20" w:after="20" w:line="252" w:lineRule="auto"/>
              <w:ind w:firstLine="0"/>
              <w:jc w:val="left"/>
            </w:pPr>
            <w:r/>
            <w:r>
              <w:rPr>
                <w:rFonts w:ascii="宋体" w:hAnsi="宋体" w:eastAsia="宋体" w:cs="宋体"/>
                <w:b w:val="0"/>
                <w:i w:val="0"/>
                <w:sz w:val="15"/>
              </w:rPr>
              <w:t>录入成绩：合法数据保存成功，总评自动计算</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82</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TC-D-08</w:t>
            </w:r>
          </w:p>
        </w:tc>
        <w:tc>
          <w:tcPr>
            <w:tcW w:type="dxa" w:w="3685"/>
          </w:tcPr>
          <w:p>
            <w:pPr>
              <w:spacing w:before="20" w:after="20" w:line="252" w:lineRule="auto"/>
              <w:ind w:firstLine="0"/>
              <w:jc w:val="left"/>
            </w:pPr>
            <w:r/>
            <w:r>
              <w:rPr>
                <w:rFonts w:ascii="宋体" w:hAnsi="宋体" w:eastAsia="宋体" w:cs="宋体"/>
                <w:b w:val="0"/>
                <w:i w:val="0"/>
                <w:sz w:val="15"/>
              </w:rPr>
              <w:t>录入成绩：补考成绩覆盖总评，重修标记自动置位</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83</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TC-D-09</w:t>
            </w:r>
          </w:p>
        </w:tc>
        <w:tc>
          <w:tcPr>
            <w:tcW w:type="dxa" w:w="3685"/>
          </w:tcPr>
          <w:p>
            <w:pPr>
              <w:spacing w:before="20" w:after="20" w:line="252" w:lineRule="auto"/>
              <w:ind w:firstLine="0"/>
              <w:jc w:val="left"/>
            </w:pPr>
            <w:r/>
            <w:r>
              <w:rPr>
                <w:rFonts w:ascii="宋体" w:hAnsi="宋体" w:eastAsia="宋体" w:cs="宋体"/>
                <w:b w:val="0"/>
                <w:i w:val="0"/>
                <w:sz w:val="15"/>
              </w:rPr>
              <w:t>录入成绩：分数越界（&lt;0 或 &gt;100）应被拒绝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84</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TC-D-10</w:t>
            </w:r>
          </w:p>
        </w:tc>
        <w:tc>
          <w:tcPr>
            <w:tcW w:type="dxa" w:w="3685"/>
          </w:tcPr>
          <w:p>
            <w:pPr>
              <w:spacing w:before="20" w:after="20" w:line="252" w:lineRule="auto"/>
              <w:ind w:firstLine="0"/>
              <w:jc w:val="left"/>
            </w:pPr>
            <w:r/>
            <w:r>
              <w:rPr>
                <w:rFonts w:ascii="宋体" w:hAnsi="宋体" w:eastAsia="宋体" w:cs="宋体"/>
                <w:b w:val="0"/>
                <w:i w:val="0"/>
                <w:sz w:val="15"/>
              </w:rPr>
              <w:t>录入成绩：必填项缺失（学生/课程/学期/全部成绩）应被拒绝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85</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TC-D-11</w:t>
            </w:r>
          </w:p>
        </w:tc>
        <w:tc>
          <w:tcPr>
            <w:tcW w:type="dxa" w:w="3685"/>
          </w:tcPr>
          <w:p>
            <w:pPr>
              <w:spacing w:before="20" w:after="20" w:line="252" w:lineRule="auto"/>
              <w:ind w:firstLine="0"/>
              <w:jc w:val="left"/>
            </w:pPr>
            <w:r/>
            <w:r>
              <w:rPr>
                <w:rFonts w:ascii="宋体" w:hAnsi="宋体" w:eastAsia="宋体" w:cs="宋体"/>
                <w:b w:val="0"/>
                <w:i w:val="0"/>
                <w:sz w:val="15"/>
              </w:rPr>
              <w:t>录入成绩：同一学生同一课程重复录入应被拒绝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86</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TC-D-12</w:t>
            </w:r>
          </w:p>
        </w:tc>
        <w:tc>
          <w:tcPr>
            <w:tcW w:type="dxa" w:w="3685"/>
          </w:tcPr>
          <w:p>
            <w:pPr>
              <w:spacing w:before="20" w:after="20" w:line="252" w:lineRule="auto"/>
              <w:ind w:firstLine="0"/>
              <w:jc w:val="left"/>
            </w:pPr>
            <w:r/>
            <w:r>
              <w:rPr>
                <w:rFonts w:ascii="宋体" w:hAnsi="宋体" w:eastAsia="宋体" w:cs="宋体"/>
                <w:b w:val="0"/>
                <w:i w:val="0"/>
                <w:sz w:val="15"/>
              </w:rPr>
              <w:t>修改成绩：同一记录修改不与自身冲突</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87</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TC-D-13</w:t>
            </w:r>
          </w:p>
        </w:tc>
        <w:tc>
          <w:tcPr>
            <w:tcW w:type="dxa" w:w="3685"/>
          </w:tcPr>
          <w:p>
            <w:pPr>
              <w:spacing w:before="20" w:after="20" w:line="252" w:lineRule="auto"/>
              <w:ind w:firstLine="0"/>
              <w:jc w:val="left"/>
            </w:pPr>
            <w:r/>
            <w:r>
              <w:rPr>
                <w:rFonts w:ascii="宋体" w:hAnsi="宋体" w:eastAsia="宋体" w:cs="宋体"/>
                <w:b w:val="0"/>
                <w:i w:val="0"/>
                <w:sz w:val="15"/>
              </w:rPr>
              <w:t>批量录入：整班成绩一次保存，总评逐条计算</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88</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TC-D-14</w:t>
            </w:r>
          </w:p>
        </w:tc>
        <w:tc>
          <w:tcPr>
            <w:tcW w:type="dxa" w:w="3685"/>
          </w:tcPr>
          <w:p>
            <w:pPr>
              <w:spacing w:before="20" w:after="20" w:line="252" w:lineRule="auto"/>
              <w:ind w:firstLine="0"/>
              <w:jc w:val="left"/>
            </w:pPr>
            <w:r/>
            <w:r>
              <w:rPr>
                <w:rFonts w:ascii="宋体" w:hAnsi="宋体" w:eastAsia="宋体" w:cs="宋体"/>
                <w:b w:val="0"/>
                <w:i w:val="0"/>
                <w:sz w:val="15"/>
              </w:rPr>
              <w:t>批量录入：未选择课程或数据为空应被拒绝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89</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TC-D-15</w:t>
            </w:r>
          </w:p>
        </w:tc>
        <w:tc>
          <w:tcPr>
            <w:tcW w:type="dxa" w:w="3685"/>
          </w:tcPr>
          <w:p>
            <w:pPr>
              <w:spacing w:before="20" w:after="20" w:line="252" w:lineRule="auto"/>
              <w:ind w:firstLine="0"/>
              <w:jc w:val="left"/>
            </w:pPr>
            <w:r/>
            <w:r>
              <w:rPr>
                <w:rFonts w:ascii="宋体" w:hAnsi="宋体" w:eastAsia="宋体" w:cs="宋体"/>
                <w:b w:val="0"/>
                <w:i w:val="0"/>
                <w:sz w:val="15"/>
              </w:rPr>
              <w:t>Excel 导入：合法学号导入成功，非法学号进入失败明细</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90</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TC-D-16</w:t>
            </w:r>
          </w:p>
        </w:tc>
        <w:tc>
          <w:tcPr>
            <w:tcW w:type="dxa" w:w="3685"/>
          </w:tcPr>
          <w:p>
            <w:pPr>
              <w:spacing w:before="20" w:after="20" w:line="252" w:lineRule="auto"/>
              <w:ind w:firstLine="0"/>
              <w:jc w:val="left"/>
            </w:pPr>
            <w:r/>
            <w:r>
              <w:rPr>
                <w:rFonts w:ascii="宋体" w:hAnsi="宋体" w:eastAsia="宋体" w:cs="宋体"/>
                <w:b w:val="0"/>
                <w:i w:val="0"/>
                <w:sz w:val="15"/>
              </w:rPr>
              <w:t>Excel 导入：无有效数据行应被拒绝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91</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TC-D-17</w:t>
            </w:r>
          </w:p>
        </w:tc>
        <w:tc>
          <w:tcPr>
            <w:tcW w:type="dxa" w:w="3685"/>
          </w:tcPr>
          <w:p>
            <w:pPr>
              <w:spacing w:before="20" w:after="20" w:line="252" w:lineRule="auto"/>
              <w:ind w:firstLine="0"/>
              <w:jc w:val="left"/>
            </w:pPr>
            <w:r/>
            <w:r>
              <w:rPr>
                <w:rFonts w:ascii="宋体" w:hAnsi="宋体" w:eastAsia="宋体" w:cs="宋体"/>
                <w:b w:val="0"/>
                <w:i w:val="0"/>
                <w:sz w:val="15"/>
              </w:rPr>
              <w:t>平均绩点：GPA = Σ(绩点×学分)/Σ学分，结果在 0~4.0 之间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92</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TC-D-18</w:t>
            </w:r>
          </w:p>
        </w:tc>
        <w:tc>
          <w:tcPr>
            <w:tcW w:type="dxa" w:w="3685"/>
          </w:tcPr>
          <w:p>
            <w:pPr>
              <w:spacing w:before="20" w:after="20" w:line="252" w:lineRule="auto"/>
              <w:ind w:firstLine="0"/>
              <w:jc w:val="left"/>
            </w:pPr>
            <w:r/>
            <w:r>
              <w:rPr>
                <w:rFonts w:ascii="宋体" w:hAnsi="宋体" w:eastAsia="宋体" w:cs="宋体"/>
                <w:b w:val="0"/>
                <w:i w:val="0"/>
                <w:sz w:val="15"/>
              </w:rPr>
              <w:t>平均绩点：无成绩记录时返回 0 且不抛异常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93</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TC-D-19</w:t>
            </w:r>
          </w:p>
        </w:tc>
        <w:tc>
          <w:tcPr>
            <w:tcW w:type="dxa" w:w="3685"/>
          </w:tcPr>
          <w:p>
            <w:pPr>
              <w:spacing w:before="20" w:after="20" w:line="252" w:lineRule="auto"/>
              <w:ind w:firstLine="0"/>
              <w:jc w:val="left"/>
            </w:pPr>
            <w:r/>
            <w:r>
              <w:rPr>
                <w:rFonts w:ascii="宋体" w:hAnsi="宋体" w:eastAsia="宋体" w:cs="宋体"/>
                <w:b w:val="0"/>
                <w:i w:val="0"/>
                <w:sz w:val="15"/>
              </w:rPr>
              <w:t>不及格名单：名单中所有记录总评均低于 60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94</w:t>
            </w:r>
          </w:p>
        </w:tc>
        <w:tc>
          <w:tcPr>
            <w:tcW w:type="dxa" w:w="2835"/>
          </w:tcPr>
          <w:p>
            <w:pPr>
              <w:spacing w:before="20" w:after="20" w:line="252" w:lineRule="auto"/>
              <w:ind w:firstLine="0"/>
              <w:jc w:val="center"/>
            </w:pPr>
            <w:r/>
            <w:r>
              <w:rPr>
                <w:rFonts w:ascii="宋体" w:hAnsi="宋体" w:eastAsia="宋体" w:cs="宋体"/>
                <w:b w:val="0"/>
                <w:i w:val="0"/>
                <w:sz w:val="15"/>
              </w:rPr>
              <w:t>com.course.sims.service.ScoreServiceTest</w:t>
            </w:r>
          </w:p>
        </w:tc>
        <w:tc>
          <w:tcPr>
            <w:tcW w:type="dxa" w:w="907"/>
          </w:tcPr>
          <w:p>
            <w:pPr>
              <w:spacing w:before="20" w:after="20" w:line="252" w:lineRule="auto"/>
              <w:ind w:firstLine="0"/>
              <w:jc w:val="center"/>
            </w:pPr>
            <w:r/>
            <w:r>
              <w:rPr>
                <w:rFonts w:ascii="宋体" w:hAnsi="宋体" w:eastAsia="宋体" w:cs="宋体"/>
                <w:b w:val="0"/>
                <w:i w:val="0"/>
                <w:sz w:val="15"/>
              </w:rPr>
              <w:t>TC-D-20</w:t>
            </w:r>
          </w:p>
        </w:tc>
        <w:tc>
          <w:tcPr>
            <w:tcW w:type="dxa" w:w="3685"/>
          </w:tcPr>
          <w:p>
            <w:pPr>
              <w:spacing w:before="20" w:after="20" w:line="252" w:lineRule="auto"/>
              <w:ind w:firstLine="0"/>
              <w:jc w:val="left"/>
            </w:pPr>
            <w:r/>
            <w:r>
              <w:rPr>
                <w:rFonts w:ascii="宋体" w:hAnsi="宋体" w:eastAsia="宋体" w:cs="宋体"/>
                <w:b w:val="0"/>
                <w:i w:val="0"/>
                <w:sz w:val="15"/>
              </w:rPr>
              <w:t>学生成绩单：汇总信息与明细一致（及格课程学分之和）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95</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TC-E-01</w:t>
            </w:r>
          </w:p>
        </w:tc>
        <w:tc>
          <w:tcPr>
            <w:tcW w:type="dxa" w:w="3685"/>
          </w:tcPr>
          <w:p>
            <w:pPr>
              <w:spacing w:before="20" w:after="20" w:line="252" w:lineRule="auto"/>
              <w:ind w:firstLine="0"/>
              <w:jc w:val="left"/>
            </w:pPr>
            <w:r/>
            <w:r>
              <w:rPr>
                <w:rFonts w:ascii="宋体" w:hAnsi="宋体" w:eastAsia="宋体" w:cs="宋体"/>
                <w:b w:val="0"/>
                <w:i w:val="0"/>
                <w:sz w:val="15"/>
              </w:rPr>
              <w:t>考勤列表：初始化自动生成考勤记录，分页查询正常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96</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TC-E-02</w:t>
            </w:r>
          </w:p>
        </w:tc>
        <w:tc>
          <w:tcPr>
            <w:tcW w:type="dxa" w:w="3685"/>
          </w:tcPr>
          <w:p>
            <w:pPr>
              <w:spacing w:before="20" w:after="20" w:line="252" w:lineRule="auto"/>
              <w:ind w:firstLine="0"/>
              <w:jc w:val="left"/>
            </w:pPr>
            <w:r/>
            <w:r>
              <w:rPr>
                <w:rFonts w:ascii="宋体" w:hAnsi="宋体" w:eastAsia="宋体" w:cs="宋体"/>
                <w:b w:val="0"/>
                <w:i w:val="0"/>
                <w:sz w:val="15"/>
              </w:rPr>
              <w:t>考勤列表：按状态、课程、日期区间筛选生效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97</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TC-E-03</w:t>
            </w:r>
          </w:p>
        </w:tc>
        <w:tc>
          <w:tcPr>
            <w:tcW w:type="dxa" w:w="3685"/>
          </w:tcPr>
          <w:p>
            <w:pPr>
              <w:spacing w:before="20" w:after="20" w:line="252" w:lineRule="auto"/>
              <w:ind w:firstLine="0"/>
              <w:jc w:val="left"/>
            </w:pPr>
            <w:r/>
            <w:r>
              <w:rPr>
                <w:rFonts w:ascii="宋体" w:hAnsi="宋体" w:eastAsia="宋体" w:cs="宋体"/>
                <w:b w:val="0"/>
                <w:i w:val="0"/>
                <w:sz w:val="15"/>
              </w:rPr>
              <w:t>出勤率计算：结果在 0~100 之间且与明细一致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98</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TC-E-04</w:t>
            </w:r>
          </w:p>
        </w:tc>
        <w:tc>
          <w:tcPr>
            <w:tcW w:type="dxa" w:w="3685"/>
          </w:tcPr>
          <w:p>
            <w:pPr>
              <w:spacing w:before="20" w:after="20" w:line="252" w:lineRule="auto"/>
              <w:ind w:firstLine="0"/>
              <w:jc w:val="left"/>
            </w:pPr>
            <w:r/>
            <w:r>
              <w:rPr>
                <w:rFonts w:ascii="宋体" w:hAnsi="宋体" w:eastAsia="宋体" w:cs="宋体"/>
                <w:b w:val="0"/>
                <w:i w:val="0"/>
                <w:sz w:val="15"/>
              </w:rPr>
              <w:t>出勤率计算：无考勤记录的学生返回 100%</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99</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TC-E-05</w:t>
            </w:r>
          </w:p>
        </w:tc>
        <w:tc>
          <w:tcPr>
            <w:tcW w:type="dxa" w:w="3685"/>
          </w:tcPr>
          <w:p>
            <w:pPr>
              <w:spacing w:before="20" w:after="20" w:line="252" w:lineRule="auto"/>
              <w:ind w:firstLine="0"/>
              <w:jc w:val="left"/>
            </w:pPr>
            <w:r/>
            <w:r>
              <w:rPr>
                <w:rFonts w:ascii="宋体" w:hAnsi="宋体" w:eastAsia="宋体" w:cs="宋体"/>
                <w:b w:val="0"/>
                <w:i w:val="0"/>
                <w:sz w:val="15"/>
              </w:rPr>
              <w:t>考勤状态统计：各状态次数之和等于考勤总数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100</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TC-E-06</w:t>
            </w:r>
          </w:p>
        </w:tc>
        <w:tc>
          <w:tcPr>
            <w:tcW w:type="dxa" w:w="3685"/>
          </w:tcPr>
          <w:p>
            <w:pPr>
              <w:spacing w:before="20" w:after="20" w:line="252" w:lineRule="auto"/>
              <w:ind w:firstLine="0"/>
              <w:jc w:val="left"/>
            </w:pPr>
            <w:r/>
            <w:r>
              <w:rPr>
                <w:rFonts w:ascii="宋体" w:hAnsi="宋体" w:eastAsia="宋体" w:cs="宋体"/>
                <w:b w:val="0"/>
                <w:i w:val="0"/>
                <w:sz w:val="15"/>
              </w:rPr>
              <w:t>班级出勤率统计：每个班级的百分比均在合理范围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101</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TC-E-07</w:t>
            </w:r>
          </w:p>
        </w:tc>
        <w:tc>
          <w:tcPr>
            <w:tcW w:type="dxa" w:w="3685"/>
          </w:tcPr>
          <w:p>
            <w:pPr>
              <w:spacing w:before="20" w:after="20" w:line="252" w:lineRule="auto"/>
              <w:ind w:firstLine="0"/>
              <w:jc w:val="left"/>
            </w:pPr>
            <w:r/>
            <w:r>
              <w:rPr>
                <w:rFonts w:ascii="宋体" w:hAnsi="宋体" w:eastAsia="宋体" w:cs="宋体"/>
                <w:b w:val="0"/>
                <w:i w:val="0"/>
                <w:sz w:val="15"/>
              </w:rPr>
              <w:t>登记考勤：合法数据保存成功</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102</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TC-E-08</w:t>
            </w:r>
          </w:p>
        </w:tc>
        <w:tc>
          <w:tcPr>
            <w:tcW w:type="dxa" w:w="3685"/>
          </w:tcPr>
          <w:p>
            <w:pPr>
              <w:spacing w:before="20" w:after="20" w:line="252" w:lineRule="auto"/>
              <w:ind w:firstLine="0"/>
              <w:jc w:val="left"/>
            </w:pPr>
            <w:r/>
            <w:r>
              <w:rPr>
                <w:rFonts w:ascii="宋体" w:hAnsi="宋体" w:eastAsia="宋体" w:cs="宋体"/>
                <w:b w:val="0"/>
                <w:i w:val="0"/>
                <w:sz w:val="15"/>
              </w:rPr>
              <w:t>登记考勤：同一学生同一课程同一天重复登记应被拒绝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103</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TC-E-09</w:t>
            </w:r>
          </w:p>
        </w:tc>
        <w:tc>
          <w:tcPr>
            <w:tcW w:type="dxa" w:w="3685"/>
          </w:tcPr>
          <w:p>
            <w:pPr>
              <w:spacing w:before="20" w:after="20" w:line="252" w:lineRule="auto"/>
              <w:ind w:firstLine="0"/>
              <w:jc w:val="left"/>
            </w:pPr>
            <w:r/>
            <w:r>
              <w:rPr>
                <w:rFonts w:ascii="宋体" w:hAnsi="宋体" w:eastAsia="宋体" w:cs="宋体"/>
                <w:b w:val="0"/>
                <w:i w:val="0"/>
                <w:sz w:val="15"/>
              </w:rPr>
              <w:t>登记考勤：考勤日期晚于今天应被拒绝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104</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TC-E-10</w:t>
            </w:r>
          </w:p>
        </w:tc>
        <w:tc>
          <w:tcPr>
            <w:tcW w:type="dxa" w:w="3685"/>
          </w:tcPr>
          <w:p>
            <w:pPr>
              <w:spacing w:before="20" w:after="20" w:line="252" w:lineRule="auto"/>
              <w:ind w:firstLine="0"/>
              <w:jc w:val="left"/>
            </w:pPr>
            <w:r/>
            <w:r>
              <w:rPr>
                <w:rFonts w:ascii="宋体" w:hAnsi="宋体" w:eastAsia="宋体" w:cs="宋体"/>
                <w:b w:val="0"/>
                <w:i w:val="0"/>
                <w:sz w:val="15"/>
              </w:rPr>
              <w:t>登记考勤：考勤状态取值非法应被拒绝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105</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TC-E-11</w:t>
            </w:r>
          </w:p>
        </w:tc>
        <w:tc>
          <w:tcPr>
            <w:tcW w:type="dxa" w:w="3685"/>
          </w:tcPr>
          <w:p>
            <w:pPr>
              <w:spacing w:before="20" w:after="20" w:line="252" w:lineRule="auto"/>
              <w:ind w:firstLine="0"/>
              <w:jc w:val="left"/>
            </w:pPr>
            <w:r/>
            <w:r>
              <w:rPr>
                <w:rFonts w:ascii="宋体" w:hAnsi="宋体" w:eastAsia="宋体" w:cs="宋体"/>
                <w:b w:val="0"/>
                <w:i w:val="0"/>
                <w:sz w:val="15"/>
              </w:rPr>
              <w:t>登记考勤：必填项缺失应被拒绝（课程/日期/状态）</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106</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TC-E-12</w:t>
            </w:r>
          </w:p>
        </w:tc>
        <w:tc>
          <w:tcPr>
            <w:tcW w:type="dxa" w:w="3685"/>
          </w:tcPr>
          <w:p>
            <w:pPr>
              <w:spacing w:before="20" w:after="20" w:line="252" w:lineRule="auto"/>
              <w:ind w:firstLine="0"/>
              <w:jc w:val="left"/>
            </w:pPr>
            <w:r/>
            <w:r>
              <w:rPr>
                <w:rFonts w:ascii="宋体" w:hAnsi="宋体" w:eastAsia="宋体" w:cs="宋体"/>
                <w:b w:val="0"/>
                <w:i w:val="0"/>
                <w:sz w:val="15"/>
              </w:rPr>
              <w:t>批量登记：整班一次登记成功，重复登记时更新而非新增</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107</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TC-E-13</w:t>
            </w:r>
          </w:p>
        </w:tc>
        <w:tc>
          <w:tcPr>
            <w:tcW w:type="dxa" w:w="3685"/>
          </w:tcPr>
          <w:p>
            <w:pPr>
              <w:spacing w:before="20" w:after="20" w:line="252" w:lineRule="auto"/>
              <w:ind w:firstLine="0"/>
              <w:jc w:val="left"/>
            </w:pPr>
            <w:r/>
            <w:r>
              <w:rPr>
                <w:rFonts w:ascii="宋体" w:hAnsi="宋体" w:eastAsia="宋体" w:cs="宋体"/>
                <w:b w:val="0"/>
                <w:i w:val="0"/>
                <w:sz w:val="15"/>
              </w:rPr>
              <w:t>批量登记：未选择课程、日期或数据为空应被拒绝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108</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TC-E-14</w:t>
            </w:r>
          </w:p>
        </w:tc>
        <w:tc>
          <w:tcPr>
            <w:tcW w:type="dxa" w:w="3685"/>
          </w:tcPr>
          <w:p>
            <w:pPr>
              <w:spacing w:before="20" w:after="20" w:line="252" w:lineRule="auto"/>
              <w:ind w:firstLine="0"/>
              <w:jc w:val="left"/>
            </w:pPr>
            <w:r/>
            <w:r>
              <w:rPr>
                <w:rFonts w:ascii="宋体" w:hAnsi="宋体" w:eastAsia="宋体" w:cs="宋体"/>
                <w:b w:val="0"/>
                <w:i w:val="0"/>
                <w:sz w:val="15"/>
              </w:rPr>
              <w:t>考勤预警：预警名单中异常次数均达到阈值</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109</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TC-E-15</w:t>
            </w:r>
          </w:p>
        </w:tc>
        <w:tc>
          <w:tcPr>
            <w:tcW w:type="dxa" w:w="3685"/>
          </w:tcPr>
          <w:p>
            <w:pPr>
              <w:spacing w:before="20" w:after="20" w:line="252" w:lineRule="auto"/>
              <w:ind w:firstLine="0"/>
              <w:jc w:val="left"/>
            </w:pPr>
            <w:r/>
            <w:r>
              <w:rPr>
                <w:rFonts w:ascii="宋体" w:hAnsi="宋体" w:eastAsia="宋体" w:cs="宋体"/>
                <w:b w:val="0"/>
                <w:i w:val="0"/>
                <w:sz w:val="15"/>
              </w:rPr>
              <w:t>一键全勤：默认数据行为全部出勤且条数等于班级人数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110</w:t>
            </w:r>
          </w:p>
        </w:tc>
        <w:tc>
          <w:tcPr>
            <w:tcW w:type="dxa" w:w="2835"/>
          </w:tcPr>
          <w:p>
            <w:pPr>
              <w:spacing w:before="20" w:after="20" w:line="252" w:lineRule="auto"/>
              <w:ind w:firstLine="0"/>
              <w:jc w:val="center"/>
            </w:pPr>
            <w:r/>
            <w:r>
              <w:rPr>
                <w:rFonts w:ascii="宋体" w:hAnsi="宋体" w:eastAsia="宋体" w:cs="宋体"/>
                <w:b w:val="0"/>
                <w:i w:val="0"/>
                <w:sz w:val="15"/>
              </w:rPr>
              <w:t>com.course.sims.service.AttendanceServiceTest</w:t>
            </w:r>
          </w:p>
        </w:tc>
        <w:tc>
          <w:tcPr>
            <w:tcW w:type="dxa" w:w="907"/>
          </w:tcPr>
          <w:p>
            <w:pPr>
              <w:spacing w:before="20" w:after="20" w:line="252" w:lineRule="auto"/>
              <w:ind w:firstLine="0"/>
              <w:jc w:val="center"/>
            </w:pPr>
            <w:r/>
            <w:r>
              <w:rPr>
                <w:rFonts w:ascii="宋体" w:hAnsi="宋体" w:eastAsia="宋体" w:cs="宋体"/>
                <w:b w:val="0"/>
                <w:i w:val="0"/>
                <w:sz w:val="15"/>
              </w:rPr>
              <w:t>TC-E-16</w:t>
            </w:r>
          </w:p>
        </w:tc>
        <w:tc>
          <w:tcPr>
            <w:tcW w:type="dxa" w:w="3685"/>
          </w:tcPr>
          <w:p>
            <w:pPr>
              <w:spacing w:before="20" w:after="20" w:line="252" w:lineRule="auto"/>
              <w:ind w:firstLine="0"/>
              <w:jc w:val="left"/>
            </w:pPr>
            <w:r/>
            <w:r>
              <w:rPr>
                <w:rFonts w:ascii="宋体" w:hAnsi="宋体" w:eastAsia="宋体" w:cs="宋体"/>
                <w:b w:val="0"/>
                <w:i w:val="0"/>
                <w:sz w:val="15"/>
              </w:rPr>
              <w:t>删除考勤：记录不存在时应给出明确提示</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111</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TC-F-01</w:t>
            </w:r>
          </w:p>
        </w:tc>
        <w:tc>
          <w:tcPr>
            <w:tcW w:type="dxa" w:w="3685"/>
          </w:tcPr>
          <w:p>
            <w:pPr>
              <w:spacing w:before="20" w:after="20" w:line="252" w:lineRule="auto"/>
              <w:ind w:firstLine="0"/>
              <w:jc w:val="left"/>
            </w:pPr>
            <w:r/>
            <w:r>
              <w:rPr>
                <w:rFonts w:ascii="宋体" w:hAnsi="宋体" w:eastAsia="宋体" w:cs="宋体"/>
                <w:b w:val="0"/>
                <w:i w:val="0"/>
                <w:sz w:val="15"/>
              </w:rPr>
              <w:t>数据看板：各项基础指标与数据库实际数据一致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112</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TC-F-02</w:t>
            </w:r>
          </w:p>
        </w:tc>
        <w:tc>
          <w:tcPr>
            <w:tcW w:type="dxa" w:w="3685"/>
          </w:tcPr>
          <w:p>
            <w:pPr>
              <w:spacing w:before="20" w:after="20" w:line="252" w:lineRule="auto"/>
              <w:ind w:firstLine="0"/>
              <w:jc w:val="left"/>
            </w:pPr>
            <w:r/>
            <w:r>
              <w:rPr>
                <w:rFonts w:ascii="宋体" w:hAnsi="宋体" w:eastAsia="宋体" w:cs="宋体"/>
                <w:b w:val="0"/>
                <w:i w:val="0"/>
                <w:sz w:val="15"/>
              </w:rPr>
              <w:t>数据看板：平均分与及格率计算正确且与明细一致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113</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TC-F-03</w:t>
            </w:r>
          </w:p>
        </w:tc>
        <w:tc>
          <w:tcPr>
            <w:tcW w:type="dxa" w:w="3685"/>
          </w:tcPr>
          <w:p>
            <w:pPr>
              <w:spacing w:before="20" w:after="20" w:line="252" w:lineRule="auto"/>
              <w:ind w:firstLine="0"/>
              <w:jc w:val="left"/>
            </w:pPr>
            <w:r/>
            <w:r>
              <w:rPr>
                <w:rFonts w:ascii="宋体" w:hAnsi="宋体" w:eastAsia="宋体" w:cs="宋体"/>
                <w:b w:val="0"/>
                <w:i w:val="0"/>
                <w:sz w:val="15"/>
              </w:rPr>
              <w:t>数据看板：班级排名与成绩分布列表非空且结构正确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114</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TC-F-04</w:t>
            </w:r>
          </w:p>
        </w:tc>
        <w:tc>
          <w:tcPr>
            <w:tcW w:type="dxa" w:w="3685"/>
          </w:tcPr>
          <w:p>
            <w:pPr>
              <w:spacing w:before="20" w:after="20" w:line="252" w:lineRule="auto"/>
              <w:ind w:firstLine="0"/>
              <w:jc w:val="left"/>
            </w:pPr>
            <w:r/>
            <w:r>
              <w:rPr>
                <w:rFonts w:ascii="宋体" w:hAnsi="宋体" w:eastAsia="宋体" w:cs="宋体"/>
                <w:b w:val="0"/>
                <w:i w:val="0"/>
                <w:sz w:val="15"/>
              </w:rPr>
              <w:t>数据看板：考勤预警人数与预警名单长度一致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115</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TC-F-05</w:t>
            </w:r>
          </w:p>
        </w:tc>
        <w:tc>
          <w:tcPr>
            <w:tcW w:type="dxa" w:w="3685"/>
          </w:tcPr>
          <w:p>
            <w:pPr>
              <w:spacing w:before="20" w:after="20" w:line="252" w:lineRule="auto"/>
              <w:ind w:firstLine="0"/>
              <w:jc w:val="left"/>
            </w:pPr>
            <w:r/>
            <w:r>
              <w:rPr>
                <w:rFonts w:ascii="宋体" w:hAnsi="宋体" w:eastAsia="宋体" w:cs="宋体"/>
                <w:b w:val="0"/>
                <w:i w:val="0"/>
                <w:sz w:val="15"/>
              </w:rPr>
              <w:t>班级平均分排名：按平均分降序排列</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116</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TC-F-06</w:t>
            </w:r>
          </w:p>
        </w:tc>
        <w:tc>
          <w:tcPr>
            <w:tcW w:type="dxa" w:w="3685"/>
          </w:tcPr>
          <w:p>
            <w:pPr>
              <w:spacing w:before="20" w:after="20" w:line="252" w:lineRule="auto"/>
              <w:ind w:firstLine="0"/>
              <w:jc w:val="left"/>
            </w:pPr>
            <w:r/>
            <w:r>
              <w:rPr>
                <w:rFonts w:ascii="宋体" w:hAnsi="宋体" w:eastAsia="宋体" w:cs="宋体"/>
                <w:b w:val="0"/>
                <w:i w:val="0"/>
                <w:sz w:val="15"/>
              </w:rPr>
              <w:t>课程成绩统计：所有课程的平均分介于最低分与最高分之间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117</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TC-F-07</w:t>
            </w:r>
          </w:p>
        </w:tc>
        <w:tc>
          <w:tcPr>
            <w:tcW w:type="dxa" w:w="3685"/>
          </w:tcPr>
          <w:p>
            <w:pPr>
              <w:spacing w:before="20" w:after="20" w:line="252" w:lineRule="auto"/>
              <w:ind w:firstLine="0"/>
              <w:jc w:val="left"/>
            </w:pPr>
            <w:r/>
            <w:r>
              <w:rPr>
                <w:rFonts w:ascii="宋体" w:hAnsi="宋体" w:eastAsia="宋体" w:cs="宋体"/>
                <w:b w:val="0"/>
                <w:i w:val="0"/>
                <w:sz w:val="15"/>
              </w:rPr>
              <w:t>成绩等级分布：五档人数之和等于成绩总记录数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118</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TC-F-08</w:t>
            </w:r>
          </w:p>
        </w:tc>
        <w:tc>
          <w:tcPr>
            <w:tcW w:type="dxa" w:w="3685"/>
          </w:tcPr>
          <w:p>
            <w:pPr>
              <w:spacing w:before="20" w:after="20" w:line="252" w:lineRule="auto"/>
              <w:ind w:firstLine="0"/>
              <w:jc w:val="left"/>
            </w:pPr>
            <w:r/>
            <w:r>
              <w:rPr>
                <w:rFonts w:ascii="宋体" w:hAnsi="宋体" w:eastAsia="宋体" w:cs="宋体"/>
                <w:b w:val="0"/>
                <w:i w:val="0"/>
                <w:sz w:val="15"/>
              </w:rPr>
              <w:t>分数段分布：各分数段人数之和等于成绩总记录数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119</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TC-F-09</w:t>
            </w:r>
          </w:p>
        </w:tc>
        <w:tc>
          <w:tcPr>
            <w:tcW w:type="dxa" w:w="3685"/>
          </w:tcPr>
          <w:p>
            <w:pPr>
              <w:spacing w:before="20" w:after="20" w:line="252" w:lineRule="auto"/>
              <w:ind w:firstLine="0"/>
              <w:jc w:val="left"/>
            </w:pPr>
            <w:r/>
            <w:r>
              <w:rPr>
                <w:rFonts w:ascii="宋体" w:hAnsi="宋体" w:eastAsia="宋体" w:cs="宋体"/>
                <w:b w:val="0"/>
                <w:i w:val="0"/>
                <w:sz w:val="15"/>
              </w:rPr>
              <w:t>学生成绩排名：按平均分降序，且取前 N 名生效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120</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TC-F-10</w:t>
            </w:r>
          </w:p>
        </w:tc>
        <w:tc>
          <w:tcPr>
            <w:tcW w:type="dxa" w:w="3685"/>
          </w:tcPr>
          <w:p>
            <w:pPr>
              <w:spacing w:before="20" w:after="20" w:line="252" w:lineRule="auto"/>
              <w:ind w:firstLine="0"/>
              <w:jc w:val="left"/>
            </w:pPr>
            <w:r/>
            <w:r>
              <w:rPr>
                <w:rFonts w:ascii="宋体" w:hAnsi="宋体" w:eastAsia="宋体" w:cs="宋体"/>
                <w:b w:val="0"/>
                <w:i w:val="0"/>
                <w:sz w:val="15"/>
              </w:rPr>
              <w:t>分布统计：专业、年级、性别、班级人数之和均等于学生总数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121</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TC-F-11</w:t>
            </w:r>
          </w:p>
        </w:tc>
        <w:tc>
          <w:tcPr>
            <w:tcW w:type="dxa" w:w="3685"/>
          </w:tcPr>
          <w:p>
            <w:pPr>
              <w:spacing w:before="20" w:after="20" w:line="252" w:lineRule="auto"/>
              <w:ind w:firstLine="0"/>
              <w:jc w:val="left"/>
            </w:pPr>
            <w:r/>
            <w:r>
              <w:rPr>
                <w:rFonts w:ascii="宋体" w:hAnsi="宋体" w:eastAsia="宋体" w:cs="宋体"/>
                <w:b w:val="0"/>
                <w:i w:val="0"/>
                <w:sz w:val="15"/>
              </w:rPr>
              <w:t>教师授课任务：教师课程数与平均分统计正确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122</w:t>
            </w:r>
          </w:p>
        </w:tc>
        <w:tc>
          <w:tcPr>
            <w:tcW w:type="dxa" w:w="2835"/>
          </w:tcPr>
          <w:p>
            <w:pPr>
              <w:spacing w:before="20" w:after="20" w:line="252" w:lineRule="auto"/>
              <w:ind w:firstLine="0"/>
              <w:jc w:val="center"/>
            </w:pPr>
            <w:r/>
            <w:r>
              <w:rPr>
                <w:rFonts w:ascii="宋体" w:hAnsi="宋体" w:eastAsia="宋体" w:cs="宋体"/>
                <w:b w:val="0"/>
                <w:i w:val="0"/>
                <w:sz w:val="15"/>
              </w:rPr>
              <w:t>com.course.sims.service.StatsServiceTest</w:t>
            </w:r>
          </w:p>
        </w:tc>
        <w:tc>
          <w:tcPr>
            <w:tcW w:type="dxa" w:w="907"/>
          </w:tcPr>
          <w:p>
            <w:pPr>
              <w:spacing w:before="20" w:after="20" w:line="252" w:lineRule="auto"/>
              <w:ind w:firstLine="0"/>
              <w:jc w:val="center"/>
            </w:pPr>
            <w:r/>
            <w:r>
              <w:rPr>
                <w:rFonts w:ascii="宋体" w:hAnsi="宋体" w:eastAsia="宋体" w:cs="宋体"/>
                <w:b w:val="0"/>
                <w:i w:val="0"/>
                <w:sz w:val="15"/>
              </w:rPr>
              <w:t>TC-F-12</w:t>
            </w:r>
          </w:p>
        </w:tc>
        <w:tc>
          <w:tcPr>
            <w:tcW w:type="dxa" w:w="3685"/>
          </w:tcPr>
          <w:p>
            <w:pPr>
              <w:spacing w:before="20" w:after="20" w:line="252" w:lineRule="auto"/>
              <w:ind w:firstLine="0"/>
              <w:jc w:val="left"/>
            </w:pPr>
            <w:r/>
            <w:r>
              <w:rPr>
                <w:rFonts w:ascii="宋体" w:hAnsi="宋体" w:eastAsia="宋体" w:cs="宋体"/>
                <w:b w:val="0"/>
                <w:i w:val="0"/>
                <w:sz w:val="15"/>
              </w:rPr>
              <w:t>概览数组：指标顺序与数值正确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123</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TC-G-01</w:t>
            </w:r>
          </w:p>
        </w:tc>
        <w:tc>
          <w:tcPr>
            <w:tcW w:type="dxa" w:w="3685"/>
          </w:tcPr>
          <w:p>
            <w:pPr>
              <w:spacing w:before="20" w:after="20" w:line="252" w:lineRule="auto"/>
              <w:ind w:firstLine="0"/>
              <w:jc w:val="left"/>
            </w:pPr>
            <w:r/>
            <w:r>
              <w:rPr>
                <w:rFonts w:ascii="宋体" w:hAnsi="宋体" w:eastAsia="宋体" w:cs="宋体"/>
                <w:b w:val="0"/>
                <w:i w:val="0"/>
                <w:sz w:val="15"/>
              </w:rPr>
              <w:t>导出学生名册：文件生成、行数与查询结果一致、含中文表头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124</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TC-G-02</w:t>
            </w:r>
          </w:p>
        </w:tc>
        <w:tc>
          <w:tcPr>
            <w:tcW w:type="dxa" w:w="3685"/>
          </w:tcPr>
          <w:p>
            <w:pPr>
              <w:spacing w:before="20" w:after="20" w:line="252" w:lineRule="auto"/>
              <w:ind w:firstLine="0"/>
              <w:jc w:val="left"/>
            </w:pPr>
            <w:r/>
            <w:r>
              <w:rPr>
                <w:rFonts w:ascii="宋体" w:hAnsi="宋体" w:eastAsia="宋体" w:cs="宋体"/>
                <w:b w:val="0"/>
                <w:i w:val="0"/>
                <w:sz w:val="15"/>
              </w:rPr>
              <w:t>导出学生名册：关键字筛选后只导出筛选结果</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125</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TC-G-03</w:t>
            </w:r>
          </w:p>
        </w:tc>
        <w:tc>
          <w:tcPr>
            <w:tcW w:type="dxa" w:w="3685"/>
          </w:tcPr>
          <w:p>
            <w:pPr>
              <w:spacing w:before="20" w:after="20" w:line="252" w:lineRule="auto"/>
              <w:ind w:firstLine="0"/>
              <w:jc w:val="left"/>
            </w:pPr>
            <w:r/>
            <w:r>
              <w:rPr>
                <w:rFonts w:ascii="宋体" w:hAnsi="宋体" w:eastAsia="宋体" w:cs="宋体"/>
                <w:b w:val="0"/>
                <w:i w:val="0"/>
                <w:sz w:val="15"/>
              </w:rPr>
              <w:t>导出成绩表：75 条成绩全部导出且含总评与绩点列</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126</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TC-G-04</w:t>
            </w:r>
          </w:p>
        </w:tc>
        <w:tc>
          <w:tcPr>
            <w:tcW w:type="dxa" w:w="3685"/>
          </w:tcPr>
          <w:p>
            <w:pPr>
              <w:spacing w:before="20" w:after="20" w:line="252" w:lineRule="auto"/>
              <w:ind w:firstLine="0"/>
              <w:jc w:val="left"/>
            </w:pPr>
            <w:r/>
            <w:r>
              <w:rPr>
                <w:rFonts w:ascii="宋体" w:hAnsi="宋体" w:eastAsia="宋体" w:cs="宋体"/>
                <w:b w:val="0"/>
                <w:i w:val="0"/>
                <w:sz w:val="15"/>
              </w:rPr>
              <w:t>导出成绩表：按课程筛选生效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127</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TC-G-05</w:t>
            </w:r>
          </w:p>
        </w:tc>
        <w:tc>
          <w:tcPr>
            <w:tcW w:type="dxa" w:w="3685"/>
          </w:tcPr>
          <w:p>
            <w:pPr>
              <w:spacing w:before="20" w:after="20" w:line="252" w:lineRule="auto"/>
              <w:ind w:firstLine="0"/>
              <w:jc w:val="left"/>
            </w:pPr>
            <w:r/>
            <w:r>
              <w:rPr>
                <w:rFonts w:ascii="宋体" w:hAnsi="宋体" w:eastAsia="宋体" w:cs="宋体"/>
                <w:b w:val="0"/>
                <w:i w:val="0"/>
                <w:sz w:val="15"/>
              </w:rPr>
              <w:t>导出学生成绩单：含学生信息标题与课程明细</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128</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TC-G-06</w:t>
            </w:r>
          </w:p>
        </w:tc>
        <w:tc>
          <w:tcPr>
            <w:tcW w:type="dxa" w:w="3685"/>
          </w:tcPr>
          <w:p>
            <w:pPr>
              <w:spacing w:before="20" w:after="20" w:line="252" w:lineRule="auto"/>
              <w:ind w:firstLine="0"/>
              <w:jc w:val="left"/>
            </w:pPr>
            <w:r/>
            <w:r>
              <w:rPr>
                <w:rFonts w:ascii="宋体" w:hAnsi="宋体" w:eastAsia="宋体" w:cs="宋体"/>
                <w:b w:val="0"/>
                <w:i w:val="0"/>
                <w:sz w:val="15"/>
              </w:rPr>
              <w:t>导出考勤表：行数与考勤记录数一致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129</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TC-G-07</w:t>
            </w:r>
          </w:p>
        </w:tc>
        <w:tc>
          <w:tcPr>
            <w:tcW w:type="dxa" w:w="3685"/>
          </w:tcPr>
          <w:p>
            <w:pPr>
              <w:spacing w:before="20" w:after="20" w:line="252" w:lineRule="auto"/>
              <w:ind w:firstLine="0"/>
              <w:jc w:val="left"/>
            </w:pPr>
            <w:r/>
            <w:r>
              <w:rPr>
                <w:rFonts w:ascii="宋体" w:hAnsi="宋体" w:eastAsia="宋体" w:cs="宋体"/>
                <w:b w:val="0"/>
                <w:i w:val="0"/>
                <w:sz w:val="15"/>
              </w:rPr>
              <w:t>导出统计分析报表：多工作表结构正确且数据完整</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130</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TC-G-08</w:t>
            </w:r>
          </w:p>
        </w:tc>
        <w:tc>
          <w:tcPr>
            <w:tcW w:type="dxa" w:w="3685"/>
          </w:tcPr>
          <w:p>
            <w:pPr>
              <w:spacing w:before="20" w:after="20" w:line="252" w:lineRule="auto"/>
              <w:ind w:firstLine="0"/>
              <w:jc w:val="left"/>
            </w:pPr>
            <w:r/>
            <w:r>
              <w:rPr>
                <w:rFonts w:ascii="宋体" w:hAnsi="宋体" w:eastAsia="宋体" w:cs="宋体"/>
                <w:b w:val="0"/>
                <w:i w:val="0"/>
                <w:sz w:val="15"/>
              </w:rPr>
              <w:t>导出数据看板：核心指标齐全</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131</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TC-G-09</w:t>
            </w:r>
          </w:p>
        </w:tc>
        <w:tc>
          <w:tcPr>
            <w:tcW w:type="dxa" w:w="3685"/>
          </w:tcPr>
          <w:p>
            <w:pPr>
              <w:spacing w:before="20" w:after="20" w:line="252" w:lineRule="auto"/>
              <w:ind w:firstLine="0"/>
              <w:jc w:val="left"/>
            </w:pPr>
            <w:r/>
            <w:r>
              <w:rPr>
                <w:rFonts w:ascii="宋体" w:hAnsi="宋体" w:eastAsia="宋体" w:cs="宋体"/>
                <w:b w:val="0"/>
                <w:i w:val="0"/>
                <w:sz w:val="15"/>
              </w:rPr>
              <w:t>Excel 读取：整数分数不带小数点，文本正确还原</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132</w:t>
            </w:r>
          </w:p>
        </w:tc>
        <w:tc>
          <w:tcPr>
            <w:tcW w:type="dxa" w:w="2835"/>
          </w:tcPr>
          <w:p>
            <w:pPr>
              <w:spacing w:before="20" w:after="20" w:line="252" w:lineRule="auto"/>
              <w:ind w:firstLine="0"/>
              <w:jc w:val="center"/>
            </w:pPr>
            <w:r/>
            <w:r>
              <w:rPr>
                <w:rFonts w:ascii="宋体" w:hAnsi="宋体" w:eastAsia="宋体" w:cs="宋体"/>
                <w:b w:val="0"/>
                <w:i w:val="0"/>
                <w:sz w:val="15"/>
              </w:rPr>
              <w:t>com.course.sims.service.ReportServiceTest</w:t>
            </w:r>
          </w:p>
        </w:tc>
        <w:tc>
          <w:tcPr>
            <w:tcW w:type="dxa" w:w="907"/>
          </w:tcPr>
          <w:p>
            <w:pPr>
              <w:spacing w:before="20" w:after="20" w:line="252" w:lineRule="auto"/>
              <w:ind w:firstLine="0"/>
              <w:jc w:val="center"/>
            </w:pPr>
            <w:r/>
            <w:r>
              <w:rPr>
                <w:rFonts w:ascii="宋体" w:hAnsi="宋体" w:eastAsia="宋体" w:cs="宋体"/>
                <w:b w:val="0"/>
                <w:i w:val="0"/>
                <w:sz w:val="15"/>
              </w:rPr>
              <w:t>TC-G-10</w:t>
            </w:r>
          </w:p>
        </w:tc>
        <w:tc>
          <w:tcPr>
            <w:tcW w:type="dxa" w:w="3685"/>
          </w:tcPr>
          <w:p>
            <w:pPr>
              <w:spacing w:before="20" w:after="20" w:line="252" w:lineRule="auto"/>
              <w:ind w:firstLine="0"/>
              <w:jc w:val="left"/>
            </w:pPr>
            <w:r/>
            <w:r>
              <w:rPr>
                <w:rFonts w:ascii="宋体" w:hAnsi="宋体" w:eastAsia="宋体" w:cs="宋体"/>
                <w:b w:val="0"/>
                <w:i w:val="0"/>
                <w:sz w:val="15"/>
              </w:rPr>
              <w:t>Excel 读取：跳过空行，不把空行当作数据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133</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TC-H-01</w:t>
            </w:r>
          </w:p>
        </w:tc>
        <w:tc>
          <w:tcPr>
            <w:tcW w:type="dxa" w:w="3685"/>
          </w:tcPr>
          <w:p>
            <w:pPr>
              <w:spacing w:before="20" w:after="20" w:line="252" w:lineRule="auto"/>
              <w:ind w:firstLine="0"/>
              <w:jc w:val="left"/>
            </w:pPr>
            <w:r/>
            <w:r>
              <w:rPr>
                <w:rFonts w:ascii="宋体" w:hAnsi="宋体" w:eastAsia="宋体" w:cs="宋体"/>
                <w:b w:val="0"/>
                <w:i w:val="0"/>
                <w:sz w:val="15"/>
              </w:rPr>
              <w:t>系统参数：演示数据 8 项参数，按 key 读取正确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134</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TC-H-02</w:t>
            </w:r>
          </w:p>
        </w:tc>
        <w:tc>
          <w:tcPr>
            <w:tcW w:type="dxa" w:w="3685"/>
          </w:tcPr>
          <w:p>
            <w:pPr>
              <w:spacing w:before="20" w:after="20" w:line="252" w:lineRule="auto"/>
              <w:ind w:firstLine="0"/>
              <w:jc w:val="left"/>
            </w:pPr>
            <w:r/>
            <w:r>
              <w:rPr>
                <w:rFonts w:ascii="宋体" w:hAnsi="宋体" w:eastAsia="宋体" w:cs="宋体"/>
                <w:b w:val="0"/>
                <w:i w:val="0"/>
                <w:sz w:val="15"/>
              </w:rPr>
              <w:t>系统参数：修改参数后持久化生效，并可恢复原值</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135</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TC-H-03</w:t>
            </w:r>
          </w:p>
        </w:tc>
        <w:tc>
          <w:tcPr>
            <w:tcW w:type="dxa" w:w="3685"/>
          </w:tcPr>
          <w:p>
            <w:pPr>
              <w:spacing w:before="20" w:after="20" w:line="252" w:lineRule="auto"/>
              <w:ind w:firstLine="0"/>
              <w:jc w:val="left"/>
            </w:pPr>
            <w:r/>
            <w:r>
              <w:rPr>
                <w:rFonts w:ascii="宋体" w:hAnsi="宋体" w:eastAsia="宋体" w:cs="宋体"/>
                <w:b w:val="0"/>
                <w:i w:val="0"/>
                <w:sz w:val="15"/>
              </w:rPr>
              <w:t>系统参数：越界数值与空值应被拒绝</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136</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TC-H-04</w:t>
            </w:r>
          </w:p>
        </w:tc>
        <w:tc>
          <w:tcPr>
            <w:tcW w:type="dxa" w:w="3685"/>
          </w:tcPr>
          <w:p>
            <w:pPr>
              <w:spacing w:before="20" w:after="20" w:line="252" w:lineRule="auto"/>
              <w:ind w:firstLine="0"/>
              <w:jc w:val="left"/>
            </w:pPr>
            <w:r/>
            <w:r>
              <w:rPr>
                <w:rFonts w:ascii="宋体" w:hAnsi="宋体" w:eastAsia="宋体" w:cs="宋体"/>
                <w:b w:val="0"/>
                <w:i w:val="0"/>
                <w:sz w:val="15"/>
              </w:rPr>
              <w:t>系统参数：非管理员不能修改参数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137</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TC-H-05</w:t>
            </w:r>
          </w:p>
        </w:tc>
        <w:tc>
          <w:tcPr>
            <w:tcW w:type="dxa" w:w="3685"/>
          </w:tcPr>
          <w:p>
            <w:pPr>
              <w:spacing w:before="20" w:after="20" w:line="252" w:lineRule="auto"/>
              <w:ind w:firstLine="0"/>
              <w:jc w:val="left"/>
            </w:pPr>
            <w:r/>
            <w:r>
              <w:rPr>
                <w:rFonts w:ascii="宋体" w:hAnsi="宋体" w:eastAsia="宋体" w:cs="宋体"/>
                <w:b w:val="0"/>
                <w:i w:val="0"/>
                <w:sz w:val="15"/>
              </w:rPr>
              <w:t>操作日志：登录与业务操作自动留痕</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138</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TC-H-06</w:t>
            </w:r>
          </w:p>
        </w:tc>
        <w:tc>
          <w:tcPr>
            <w:tcW w:type="dxa" w:w="3685"/>
          </w:tcPr>
          <w:p>
            <w:pPr>
              <w:spacing w:before="20" w:after="20" w:line="252" w:lineRule="auto"/>
              <w:ind w:firstLine="0"/>
              <w:jc w:val="left"/>
            </w:pPr>
            <w:r/>
            <w:r>
              <w:rPr>
                <w:rFonts w:ascii="宋体" w:hAnsi="宋体" w:eastAsia="宋体" w:cs="宋体"/>
                <w:b w:val="0"/>
                <w:i w:val="0"/>
                <w:sz w:val="15"/>
              </w:rPr>
              <w:t>操作日志：新增学生等业务操作会写入日志</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139</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TC-H-07</w:t>
            </w:r>
          </w:p>
        </w:tc>
        <w:tc>
          <w:tcPr>
            <w:tcW w:type="dxa" w:w="3685"/>
          </w:tcPr>
          <w:p>
            <w:pPr>
              <w:spacing w:before="20" w:after="20" w:line="252" w:lineRule="auto"/>
              <w:ind w:firstLine="0"/>
              <w:jc w:val="left"/>
            </w:pPr>
            <w:r/>
            <w:r>
              <w:rPr>
                <w:rFonts w:ascii="宋体" w:hAnsi="宋体" w:eastAsia="宋体" w:cs="宋体"/>
                <w:b w:val="0"/>
                <w:i w:val="0"/>
                <w:sz w:val="15"/>
              </w:rPr>
              <w:t>操作日志：分页与关键字检索生效</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140</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TC-H-08</w:t>
            </w:r>
          </w:p>
        </w:tc>
        <w:tc>
          <w:tcPr>
            <w:tcW w:type="dxa" w:w="3685"/>
          </w:tcPr>
          <w:p>
            <w:pPr>
              <w:spacing w:before="20" w:after="20" w:line="252" w:lineRule="auto"/>
              <w:ind w:firstLine="0"/>
              <w:jc w:val="left"/>
            </w:pPr>
            <w:r/>
            <w:r>
              <w:rPr>
                <w:rFonts w:ascii="宋体" w:hAnsi="宋体" w:eastAsia="宋体" w:cs="宋体"/>
                <w:b w:val="0"/>
                <w:i w:val="0"/>
                <w:sz w:val="15"/>
              </w:rPr>
              <w:t>操作日志：非管理员不能清空日志</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141</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TC-H-09</w:t>
            </w:r>
          </w:p>
        </w:tc>
        <w:tc>
          <w:tcPr>
            <w:tcW w:type="dxa" w:w="3685"/>
          </w:tcPr>
          <w:p>
            <w:pPr>
              <w:spacing w:before="20" w:after="20" w:line="252" w:lineRule="auto"/>
              <w:ind w:firstLine="0"/>
              <w:jc w:val="left"/>
            </w:pPr>
            <w:r/>
            <w:r>
              <w:rPr>
                <w:rFonts w:ascii="宋体" w:hAnsi="宋体" w:eastAsia="宋体" w:cs="宋体"/>
                <w:b w:val="0"/>
                <w:i w:val="0"/>
                <w:sz w:val="15"/>
              </w:rPr>
              <w:t>数据库备份：生成非空 SQL 脚本文件且包含建表语句</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142</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TC-H-10</w:t>
            </w:r>
          </w:p>
        </w:tc>
        <w:tc>
          <w:tcPr>
            <w:tcW w:type="dxa" w:w="3685"/>
          </w:tcPr>
          <w:p>
            <w:pPr>
              <w:spacing w:before="20" w:after="20" w:line="252" w:lineRule="auto"/>
              <w:ind w:firstLine="0"/>
              <w:jc w:val="left"/>
            </w:pPr>
            <w:r/>
            <w:r>
              <w:rPr>
                <w:rFonts w:ascii="宋体" w:hAnsi="宋体" w:eastAsia="宋体" w:cs="宋体"/>
                <w:b w:val="0"/>
                <w:i w:val="0"/>
                <w:sz w:val="15"/>
              </w:rPr>
              <w:t>数据库状态：返回表数量与各表记录数</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143</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TC-H-11</w:t>
            </w:r>
          </w:p>
        </w:tc>
        <w:tc>
          <w:tcPr>
            <w:tcW w:type="dxa" w:w="3685"/>
          </w:tcPr>
          <w:p>
            <w:pPr>
              <w:spacing w:before="20" w:after="20" w:line="252" w:lineRule="auto"/>
              <w:ind w:firstLine="0"/>
              <w:jc w:val="left"/>
            </w:pPr>
            <w:r/>
            <w:r>
              <w:rPr>
                <w:rFonts w:ascii="宋体" w:hAnsi="宋体" w:eastAsia="宋体" w:cs="宋体"/>
                <w:b w:val="0"/>
                <w:i w:val="0"/>
                <w:sz w:val="15"/>
              </w:rPr>
              <w:t>重置演示数据：清空业务数据后重新灌入初始演示数据</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144</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TC-H-12</w:t>
            </w:r>
          </w:p>
        </w:tc>
        <w:tc>
          <w:tcPr>
            <w:tcW w:type="dxa" w:w="3685"/>
          </w:tcPr>
          <w:p>
            <w:pPr>
              <w:spacing w:before="20" w:after="20" w:line="252" w:lineRule="auto"/>
              <w:ind w:firstLine="0"/>
              <w:jc w:val="left"/>
            </w:pPr>
            <w:r/>
            <w:r>
              <w:rPr>
                <w:rFonts w:ascii="宋体" w:hAnsi="宋体" w:eastAsia="宋体" w:cs="宋体"/>
                <w:b w:val="0"/>
                <w:i w:val="0"/>
                <w:sz w:val="15"/>
              </w:rPr>
              <w:t>重置演示数据：非管理员无权执行</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145</w:t>
            </w:r>
          </w:p>
        </w:tc>
        <w:tc>
          <w:tcPr>
            <w:tcW w:type="dxa" w:w="2835"/>
          </w:tcPr>
          <w:p>
            <w:pPr>
              <w:spacing w:before="20" w:after="20" w:line="252" w:lineRule="auto"/>
              <w:ind w:firstLine="0"/>
              <w:jc w:val="center"/>
            </w:pPr>
            <w:r/>
            <w:r>
              <w:rPr>
                <w:rFonts w:ascii="宋体" w:hAnsi="宋体" w:eastAsia="宋体" w:cs="宋体"/>
                <w:b w:val="0"/>
                <w:i w:val="0"/>
                <w:sz w:val="15"/>
              </w:rPr>
              <w:t>com.course.sims.service.SystemServiceTest</w:t>
            </w:r>
          </w:p>
        </w:tc>
        <w:tc>
          <w:tcPr>
            <w:tcW w:type="dxa" w:w="907"/>
          </w:tcPr>
          <w:p>
            <w:pPr>
              <w:spacing w:before="20" w:after="20" w:line="252" w:lineRule="auto"/>
              <w:ind w:firstLine="0"/>
              <w:jc w:val="center"/>
            </w:pPr>
            <w:r/>
            <w:r>
              <w:rPr>
                <w:rFonts w:ascii="宋体" w:hAnsi="宋体" w:eastAsia="宋体" w:cs="宋体"/>
                <w:b w:val="0"/>
                <w:i w:val="0"/>
                <w:sz w:val="15"/>
              </w:rPr>
              <w:t>TC-H-13</w:t>
            </w:r>
          </w:p>
        </w:tc>
        <w:tc>
          <w:tcPr>
            <w:tcW w:type="dxa" w:w="3685"/>
          </w:tcPr>
          <w:p>
            <w:pPr>
              <w:spacing w:before="20" w:after="20" w:line="252" w:lineRule="auto"/>
              <w:ind w:firstLine="0"/>
              <w:jc w:val="left"/>
            </w:pPr>
            <w:r/>
            <w:r>
              <w:rPr>
                <w:rFonts w:ascii="宋体" w:hAnsi="宋体" w:eastAsia="宋体" w:cs="宋体"/>
                <w:b w:val="0"/>
                <w:i w:val="0"/>
                <w:sz w:val="15"/>
              </w:rPr>
              <w:t>重置后演示数据完整性：外键关联与关键业务规则仍成立</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146</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TC-I-01</w:t>
            </w:r>
          </w:p>
        </w:tc>
        <w:tc>
          <w:tcPr>
            <w:tcW w:type="dxa" w:w="3685"/>
          </w:tcPr>
          <w:p>
            <w:pPr>
              <w:spacing w:before="20" w:after="20" w:line="252" w:lineRule="auto"/>
              <w:ind w:firstLine="0"/>
              <w:jc w:val="left"/>
            </w:pPr>
            <w:r/>
            <w:r>
              <w:rPr>
                <w:rFonts w:ascii="宋体" w:hAnsi="宋体" w:eastAsia="宋体" w:cs="宋体"/>
                <w:b w:val="0"/>
                <w:i w:val="0"/>
                <w:sz w:val="15"/>
              </w:rPr>
              <w:t>业务流程闭环：建专业→建班级→建学生→建课程→录成绩→登记考勤→统计→导出</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147</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TC-I-02</w:t>
            </w:r>
          </w:p>
        </w:tc>
        <w:tc>
          <w:tcPr>
            <w:tcW w:type="dxa" w:w="3685"/>
          </w:tcPr>
          <w:p>
            <w:pPr>
              <w:spacing w:before="20" w:after="20" w:line="252" w:lineRule="auto"/>
              <w:ind w:firstLine="0"/>
              <w:jc w:val="left"/>
            </w:pPr>
            <w:r/>
            <w:r>
              <w:rPr>
                <w:rFonts w:ascii="宋体" w:hAnsi="宋体" w:eastAsia="宋体" w:cs="宋体"/>
                <w:b w:val="0"/>
                <w:i w:val="0"/>
                <w:sz w:val="15"/>
              </w:rPr>
              <w:t>权限矩阵：四类角色可见模块与可执行操作符合设计</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148</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TC-I-03</w:t>
            </w:r>
          </w:p>
        </w:tc>
        <w:tc>
          <w:tcPr>
            <w:tcW w:type="dxa" w:w="3685"/>
          </w:tcPr>
          <w:p>
            <w:pPr>
              <w:spacing w:before="20" w:after="20" w:line="252" w:lineRule="auto"/>
              <w:ind w:firstLine="0"/>
              <w:jc w:val="left"/>
            </w:pPr>
            <w:r/>
            <w:r>
              <w:rPr>
                <w:rFonts w:ascii="宋体" w:hAnsi="宋体" w:eastAsia="宋体" w:cs="宋体"/>
                <w:b w:val="0"/>
                <w:i w:val="0"/>
                <w:sz w:val="15"/>
              </w:rPr>
              <w:t>界面装配：10 个功能模块类定义完整且面板类可被反射加载</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149</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TC-I-04</w:t>
            </w:r>
          </w:p>
        </w:tc>
        <w:tc>
          <w:tcPr>
            <w:tcW w:type="dxa" w:w="3685"/>
          </w:tcPr>
          <w:p>
            <w:pPr>
              <w:spacing w:before="20" w:after="20" w:line="252" w:lineRule="auto"/>
              <w:ind w:firstLine="0"/>
              <w:jc w:val="left"/>
            </w:pPr>
            <w:r/>
            <w:r>
              <w:rPr>
                <w:rFonts w:ascii="宋体" w:hAnsi="宋体" w:eastAsia="宋体" w:cs="宋体"/>
                <w:b w:val="0"/>
                <w:i w:val="0"/>
                <w:sz w:val="15"/>
              </w:rPr>
              <w:t>数据一致性：外键完整、唯一约束生效、统计口径自洽</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150</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TC-I-05</w:t>
            </w:r>
          </w:p>
        </w:tc>
        <w:tc>
          <w:tcPr>
            <w:tcW w:type="dxa" w:w="3685"/>
          </w:tcPr>
          <w:p>
            <w:pPr>
              <w:spacing w:before="20" w:after="20" w:line="252" w:lineRule="auto"/>
              <w:ind w:firstLine="0"/>
              <w:jc w:val="left"/>
            </w:pPr>
            <w:r/>
            <w:r>
              <w:rPr>
                <w:rFonts w:ascii="宋体" w:hAnsi="宋体" w:eastAsia="宋体" w:cs="宋体"/>
                <w:b w:val="0"/>
                <w:i w:val="0"/>
                <w:sz w:val="15"/>
              </w:rPr>
              <w:t>异常场景：核心业务规则被串联验证（重复学号/满员/重复成绩/重复考勤）</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151</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TC-I-06</w:t>
            </w:r>
          </w:p>
        </w:tc>
        <w:tc>
          <w:tcPr>
            <w:tcW w:type="dxa" w:w="3685"/>
          </w:tcPr>
          <w:p>
            <w:pPr>
              <w:spacing w:before="20" w:after="20" w:line="252" w:lineRule="auto"/>
              <w:ind w:firstLine="0"/>
              <w:jc w:val="left"/>
            </w:pPr>
            <w:r/>
            <w:r>
              <w:rPr>
                <w:rFonts w:ascii="宋体" w:hAnsi="宋体" w:eastAsia="宋体" w:cs="宋体"/>
                <w:b w:val="0"/>
                <w:i w:val="0"/>
                <w:sz w:val="15"/>
              </w:rPr>
              <w:t>性能验证：千级数据下列表查询、统计与导出响应时间达标</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152</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TC-I-07</w:t>
            </w:r>
          </w:p>
        </w:tc>
        <w:tc>
          <w:tcPr>
            <w:tcW w:type="dxa" w:w="3685"/>
          </w:tcPr>
          <w:p>
            <w:pPr>
              <w:spacing w:before="20" w:after="20" w:line="252" w:lineRule="auto"/>
              <w:ind w:firstLine="0"/>
              <w:jc w:val="left"/>
            </w:pPr>
            <w:r/>
            <w:r>
              <w:rPr>
                <w:rFonts w:ascii="宋体" w:hAnsi="宋体" w:eastAsia="宋体" w:cs="宋体"/>
                <w:b w:val="0"/>
                <w:i w:val="0"/>
                <w:sz w:val="15"/>
              </w:rPr>
              <w:t>导出内容抽查：Excel 内容与界面筛选条件一致（可人工复核）</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153</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TC-I-08</w:t>
            </w:r>
          </w:p>
        </w:tc>
        <w:tc>
          <w:tcPr>
            <w:tcW w:type="dxa" w:w="3685"/>
          </w:tcPr>
          <w:p>
            <w:pPr>
              <w:spacing w:before="20" w:after="20" w:line="252" w:lineRule="auto"/>
              <w:ind w:firstLine="0"/>
              <w:jc w:val="left"/>
            </w:pPr>
            <w:r/>
            <w:r>
              <w:rPr>
                <w:rFonts w:ascii="宋体" w:hAnsi="宋体" w:eastAsia="宋体" w:cs="宋体"/>
                <w:b w:val="0"/>
                <w:i w:val="0"/>
                <w:sz w:val="15"/>
              </w:rPr>
              <w:t>界面装配冒烟：10 个面板真实构造 + 首次数据加载成功</w:t>
            </w:r>
          </w:p>
        </w:tc>
        <w:tc>
          <w:tcPr>
            <w:tcW w:type="dxa" w:w="737"/>
          </w:tcPr>
          <w:p>
            <w:pPr>
              <w:spacing w:before="20" w:after="20" w:line="252" w:lineRule="auto"/>
              <w:ind w:firstLine="0"/>
              <w:jc w:val="center"/>
            </w:pPr>
            <w:r/>
            <w:r>
              <w:rPr>
                <w:rFonts w:ascii="宋体" w:hAnsi="宋体" w:eastAsia="宋体" w:cs="宋体"/>
                <w:b w:val="0"/>
                <w:i w:val="0"/>
                <w:sz w:val="15"/>
              </w:rPr>
              <w:t>通过</w:t>
            </w:r>
          </w:p>
        </w:tc>
      </w:tr>
      <w:tr>
        <w:tc>
          <w:tcPr>
            <w:tcW w:type="dxa" w:w="624"/>
          </w:tcPr>
          <w:p>
            <w:pPr>
              <w:spacing w:before="20" w:after="20" w:line="252" w:lineRule="auto"/>
              <w:ind w:firstLine="0"/>
              <w:jc w:val="center"/>
            </w:pPr>
            <w:r/>
            <w:r>
              <w:rPr>
                <w:rFonts w:ascii="宋体" w:hAnsi="宋体" w:eastAsia="宋体" w:cs="宋体"/>
                <w:b w:val="0"/>
                <w:i w:val="0"/>
                <w:sz w:val="15"/>
              </w:rPr>
              <w:t>154</w:t>
            </w:r>
          </w:p>
        </w:tc>
        <w:tc>
          <w:tcPr>
            <w:tcW w:type="dxa" w:w="2835"/>
          </w:tcPr>
          <w:p>
            <w:pPr>
              <w:spacing w:before="20" w:after="20" w:line="252" w:lineRule="auto"/>
              <w:ind w:firstLine="0"/>
              <w:jc w:val="center"/>
            </w:pPr>
            <w:r/>
            <w:r>
              <w:rPr>
                <w:rFonts w:ascii="宋体" w:hAnsi="宋体" w:eastAsia="宋体" w:cs="宋体"/>
                <w:b w:val="0"/>
                <w:i w:val="0"/>
                <w:sz w:val="15"/>
              </w:rPr>
              <w:t>com.course.sims.FunctionalTest</w:t>
            </w:r>
          </w:p>
        </w:tc>
        <w:tc>
          <w:tcPr>
            <w:tcW w:type="dxa" w:w="907"/>
          </w:tcPr>
          <w:p>
            <w:pPr>
              <w:spacing w:before="20" w:after="20" w:line="252" w:lineRule="auto"/>
              <w:ind w:firstLine="0"/>
              <w:jc w:val="center"/>
            </w:pPr>
            <w:r/>
            <w:r>
              <w:rPr>
                <w:rFonts w:ascii="宋体" w:hAnsi="宋体" w:eastAsia="宋体" w:cs="宋体"/>
                <w:b w:val="0"/>
                <w:i w:val="0"/>
                <w:sz w:val="15"/>
              </w:rPr>
              <w:t>TC-I-09</w:t>
            </w:r>
          </w:p>
        </w:tc>
        <w:tc>
          <w:tcPr>
            <w:tcW w:type="dxa" w:w="3685"/>
          </w:tcPr>
          <w:p>
            <w:pPr>
              <w:spacing w:before="20" w:after="20" w:line="252" w:lineRule="auto"/>
              <w:ind w:firstLine="0"/>
              <w:jc w:val="left"/>
            </w:pPr>
            <w:r/>
            <w:r>
              <w:rPr>
                <w:rFonts w:ascii="宋体" w:hAnsi="宋体" w:eastAsia="宋体" w:cs="宋体"/>
                <w:b w:val="0"/>
                <w:i w:val="0"/>
                <w:sz w:val="15"/>
              </w:rPr>
              <w:t>学生角色（只读）界面冒烟：可见面板可构造，成绩/考勤仅显示本人数据</w:t>
            </w:r>
          </w:p>
        </w:tc>
        <w:tc>
          <w:tcPr>
            <w:tcW w:type="dxa" w:w="737"/>
          </w:tcPr>
          <w:p>
            <w:pPr>
              <w:spacing w:before="20" w:after="20" w:line="252" w:lineRule="auto"/>
              <w:ind w:firstLine="0"/>
              <w:jc w:val="center"/>
            </w:pPr>
            <w:r/>
            <w:r>
              <w:rPr>
                <w:rFonts w:ascii="宋体" w:hAnsi="宋体" w:eastAsia="宋体" w:cs="宋体"/>
                <w:b w:val="0"/>
                <w:i w:val="0"/>
                <w:sz w:val="15"/>
              </w:rPr>
              <w:t>通过</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 xml:space="preserve">用例统计核对：UtilTest 13 + ScoreTest 16 + AuthServiceTest 15 + StudentServiceTest 15 + TeachingServiceTest 15 + ScoreServiceTest 20 + AttendanceServiceTest 16 + StatsServiceTest 12 + ReportServiceTest 10 + SystemServiceTest 13 + FunctionalTest 9 = </w:t>
      </w:r>
      <w:r>
        <w:rPr>
          <w:rFonts w:ascii="宋体" w:hAnsi="宋体" w:eastAsia="宋体" w:cs="宋体"/>
          <w:b/>
          <w:i w:val="0"/>
          <w:sz w:val="21"/>
        </w:rPr>
        <w:t>154</w:t>
      </w:r>
      <w:r>
        <w:rPr>
          <w:rFonts w:ascii="宋体" w:hAnsi="宋体" w:eastAsia="宋体" w:cs="宋体"/>
          <w:b w:val="0"/>
          <w:i w:val="0"/>
          <w:sz w:val="21"/>
        </w:rPr>
        <w:t>，与 target/surefire-reports 中的执行结果、第 4 章测试执行汇总完全一致。</w:t>
      </w:r>
    </w:p>
    <w:p>
      <w:pPr>
        <w:pStyle w:val="Heading1"/>
        <w:spacing w:before="240" w:after="120" w:line="312" w:lineRule="auto"/>
        <w:ind w:firstLine="0"/>
        <w:jc w:val="left"/>
      </w:pPr>
      <w:r>
        <w:rPr>
          <w:rFonts w:ascii="黑体" w:hAnsi="黑体" w:eastAsia="黑体" w:cs="黑体"/>
          <w:b/>
          <w:i w:val="0"/>
          <w:color w:val="000000"/>
          <w:sz w:val="32"/>
        </w:rPr>
        <w:t>附录 B  测试环境命令与日志摘录</w:t>
      </w:r>
    </w:p>
    <w:p>
      <w:pPr>
        <w:spacing w:before="0" w:after="60" w:line="312" w:lineRule="auto"/>
        <w:ind w:firstLine="420"/>
      </w:pPr>
      <w:r>
        <w:rPr>
          <w:rFonts w:ascii="宋体" w:hAnsi="宋体" w:eastAsia="宋体" w:cs="宋体"/>
          <w:b w:val="0"/>
          <w:i w:val="0"/>
          <w:sz w:val="21"/>
        </w:rPr>
        <w:t>本附录摘录本次测试的执行命令与关键日志行。B.1 为执行命令，B.2 为各测试类的执行结果行（逐字摘自 target/surefire-reports 目录下的文本报告），B.3 为汇总核对。</w:t>
      </w:r>
    </w:p>
    <w:p>
      <w:pPr>
        <w:pStyle w:val="Heading2"/>
        <w:spacing w:before="200" w:after="120" w:line="312" w:lineRule="auto"/>
        <w:ind w:firstLine="0"/>
        <w:jc w:val="left"/>
      </w:pPr>
      <w:r>
        <w:rPr>
          <w:rFonts w:ascii="黑体" w:hAnsi="黑体" w:eastAsia="黑体" w:cs="黑体"/>
          <w:b/>
          <w:i w:val="0"/>
          <w:color w:val="000000"/>
          <w:sz w:val="28"/>
        </w:rPr>
        <w:t>B.1  测试执行命令</w:t>
      </w:r>
    </w:p>
    <w:p>
      <w:pPr>
        <w:spacing w:before="0" w:after="0" w:line="264" w:lineRule="auto"/>
        <w:ind w:firstLine="0"/>
      </w:pPr>
      <w:r>
        <w:rPr>
          <w:rFonts w:ascii="Consolas" w:hAnsi="Consolas" w:eastAsia="Consolas" w:cs="Consolas"/>
          <w:b w:val="0"/>
          <w:i w:val="0"/>
          <w:sz w:val="18"/>
        </w:rPr>
        <w:t>&gt; java -version</w:t>
      </w:r>
    </w:p>
    <w:p>
      <w:pPr>
        <w:spacing w:before="0" w:after="0" w:line="264" w:lineRule="auto"/>
        <w:ind w:firstLine="0"/>
      </w:pPr>
      <w:r>
        <w:rPr>
          <w:rFonts w:ascii="Consolas" w:hAnsi="Consolas" w:eastAsia="Consolas" w:cs="Consolas"/>
          <w:b w:val="0"/>
          <w:i w:val="0"/>
          <w:sz w:val="18"/>
        </w:rPr>
        <w:t>openjdk version "17.0.20.1" 2025-10-21 LTS</w:t>
      </w:r>
    </w:p>
    <w:p>
      <w:pPr>
        <w:spacing w:before="0" w:after="0" w:line="264" w:lineRule="auto"/>
        <w:ind w:firstLine="0"/>
      </w:pPr>
      <w:r>
        <w:rPr>
          <w:rFonts w:ascii="Consolas" w:hAnsi="Consolas" w:eastAsia="Consolas" w:cs="Consolas"/>
          <w:b w:val="0"/>
          <w:i w:val="0"/>
          <w:sz w:val="18"/>
        </w:rPr>
        <w:t>OpenJDK Runtime Environment Temurin-17.0.20.1+1 (Eclipse Adoptium)</w:t>
      </w:r>
    </w:p>
    <w:p>
      <w:pPr>
        <w:spacing w:before="0" w:after="0" w:line="264" w:lineRule="auto"/>
        <w:ind w:firstLine="0"/>
      </w:pPr>
    </w:p>
    <w:p>
      <w:pPr>
        <w:spacing w:before="0" w:after="0" w:line="264" w:lineRule="auto"/>
        <w:ind w:firstLine="0"/>
      </w:pPr>
      <w:r>
        <w:rPr>
          <w:rFonts w:ascii="Consolas" w:hAnsi="Consolas" w:eastAsia="Consolas" w:cs="Consolas"/>
          <w:b w:val="0"/>
          <w:i w:val="0"/>
          <w:sz w:val="18"/>
        </w:rPr>
        <w:t>&gt; mvn -v</w:t>
      </w:r>
    </w:p>
    <w:p>
      <w:pPr>
        <w:spacing w:before="0" w:after="0" w:line="264" w:lineRule="auto"/>
        <w:ind w:firstLine="0"/>
      </w:pPr>
      <w:r>
        <w:rPr>
          <w:rFonts w:ascii="Consolas" w:hAnsi="Consolas" w:eastAsia="Consolas" w:cs="Consolas"/>
          <w:b w:val="0"/>
          <w:i w:val="0"/>
          <w:sz w:val="18"/>
        </w:rPr>
        <w:t>Apache Maven 3.9.9</w:t>
      </w:r>
    </w:p>
    <w:p>
      <w:pPr>
        <w:spacing w:before="0" w:after="0" w:line="264" w:lineRule="auto"/>
        <w:ind w:firstLine="0"/>
      </w:pPr>
      <w:r>
        <w:rPr>
          <w:rFonts w:ascii="Consolas" w:hAnsi="Consolas" w:eastAsia="Consolas" w:cs="Consolas"/>
          <w:b w:val="0"/>
          <w:i w:val="0"/>
          <w:sz w:val="18"/>
        </w:rPr>
        <w:t>Java version: 17.0.20.1, vendor: Eclipse Adoptium</w:t>
      </w:r>
    </w:p>
    <w:p>
      <w:pPr>
        <w:spacing w:before="0" w:after="0" w:line="264" w:lineRule="auto"/>
        <w:ind w:firstLine="0"/>
      </w:pPr>
    </w:p>
    <w:p>
      <w:pPr>
        <w:spacing w:before="0" w:after="0" w:line="264" w:lineRule="auto"/>
        <w:ind w:firstLine="0"/>
      </w:pPr>
      <w:r>
        <w:rPr>
          <w:rFonts w:ascii="Consolas" w:hAnsi="Consolas" w:eastAsia="Consolas" w:cs="Consolas"/>
          <w:b w:val="0"/>
          <w:i w:val="0"/>
          <w:sz w:val="18"/>
        </w:rPr>
        <w:t>&gt; mvn test</w:t>
      </w:r>
    </w:p>
    <w:p>
      <w:pPr>
        <w:spacing w:before="0" w:after="0" w:line="264" w:lineRule="auto"/>
        <w:ind w:firstLine="0"/>
      </w:pPr>
      <w:r>
        <w:rPr>
          <w:rFonts w:ascii="Consolas" w:hAnsi="Consolas" w:eastAsia="Consolas" w:cs="Consolas"/>
          <w:b w:val="0"/>
          <w:i w:val="0"/>
          <w:sz w:val="18"/>
        </w:rPr>
        <w:t>（测试数据库：jdbc:h2:mem:sims_test，由 surefire 系统属性 -Dsims.db.path 指定）</w:t>
      </w:r>
    </w:p>
    <w:p>
      <w:pPr>
        <w:spacing w:before="0" w:after="0" w:line="264" w:lineRule="auto"/>
        <w:ind w:firstLine="0"/>
      </w:pPr>
      <w:r>
        <w:rPr>
          <w:rFonts w:ascii="Consolas" w:hAnsi="Consolas" w:eastAsia="Consolas" w:cs="Consolas"/>
          <w:b w:val="0"/>
          <w:i w:val="0"/>
          <w:sz w:val="18"/>
        </w:rPr>
        <w:t>（测试执行参数：-Dfile.encoding=UTF-8 -Djava.awt.headless=true）</w:t>
      </w:r>
    </w:p>
    <w:p>
      <w:pPr>
        <w:spacing w:before="0" w:after="0" w:line="264" w:lineRule="auto"/>
        <w:ind w:firstLine="0"/>
      </w:pPr>
    </w:p>
    <w:p>
      <w:pPr>
        <w:spacing w:before="0" w:after="0" w:line="264" w:lineRule="auto"/>
        <w:ind w:firstLine="0"/>
      </w:pPr>
      <w:r>
        <w:rPr>
          <w:rFonts w:ascii="Consolas" w:hAnsi="Consolas" w:eastAsia="Consolas" w:cs="Consolas"/>
          <w:b w:val="0"/>
          <w:i w:val="0"/>
          <w:sz w:val="18"/>
        </w:rPr>
        <w:t>&gt; mvn -Dtest=FunctionalTest test</w:t>
      </w:r>
    </w:p>
    <w:p>
      <w:pPr>
        <w:spacing w:before="0" w:after="0" w:line="264" w:lineRule="auto"/>
        <w:ind w:firstLine="0"/>
      </w:pPr>
      <w:r>
        <w:rPr>
          <w:rFonts w:ascii="Consolas" w:hAnsi="Consolas" w:eastAsia="Consolas" w:cs="Consolas"/>
          <w:b w:val="0"/>
          <w:i w:val="0"/>
          <w:sz w:val="18"/>
        </w:rPr>
        <w:t>&gt; mvn -B package        （生成 fat-jar：target/sims.jar）</w:t>
      </w:r>
    </w:p>
    <w:p>
      <w:pPr>
        <w:spacing w:before="0" w:after="0" w:line="264" w:lineRule="auto"/>
        <w:ind w:firstLine="0"/>
      </w:pPr>
      <w:r>
        <w:rPr>
          <w:rFonts w:ascii="Consolas" w:hAnsi="Consolas" w:eastAsia="Consolas" w:cs="Consolas"/>
          <w:b w:val="0"/>
          <w:i w:val="0"/>
          <w:sz w:val="18"/>
        </w:rPr>
        <w:t>&gt; java -Dfile.encoding=UTF-8 -jar target/sims.jar</w:t>
      </w:r>
    </w:p>
    <w:p>
      <w:pPr>
        <w:pStyle w:val="Heading2"/>
        <w:spacing w:before="200" w:after="120" w:line="312" w:lineRule="auto"/>
        <w:ind w:firstLine="0"/>
        <w:jc w:val="left"/>
      </w:pPr>
      <w:r>
        <w:rPr>
          <w:rFonts w:ascii="黑体" w:hAnsi="黑体" w:eastAsia="黑体" w:cs="黑体"/>
          <w:b/>
          <w:i w:val="0"/>
          <w:color w:val="000000"/>
          <w:sz w:val="28"/>
        </w:rPr>
        <w:t>B.2  各测试类执行结果行（摘自 surefire 文本报告）</w:t>
      </w:r>
    </w:p>
    <w:p>
      <w:pPr>
        <w:spacing w:before="0" w:after="0" w:line="264" w:lineRule="auto"/>
        <w:ind w:firstLine="0"/>
      </w:pPr>
      <w:r>
        <w:rPr>
          <w:rFonts w:ascii="Consolas" w:hAnsi="Consolas" w:eastAsia="Consolas" w:cs="Consolas"/>
          <w:b w:val="0"/>
          <w:i w:val="0"/>
          <w:sz w:val="18"/>
        </w:rPr>
        <w:t>Tests run: 13, Failures: 0, Errors: 0, Skipped: 0, Time elapsed: 0.008 s -- in com.course.sims.util.UtilTest</w:t>
      </w:r>
    </w:p>
    <w:p>
      <w:pPr>
        <w:spacing w:before="0" w:after="0" w:line="264" w:lineRule="auto"/>
        <w:ind w:firstLine="0"/>
      </w:pPr>
      <w:r>
        <w:rPr>
          <w:rFonts w:ascii="Consolas" w:hAnsi="Consolas" w:eastAsia="Consolas" w:cs="Consolas"/>
          <w:b w:val="0"/>
          <w:i w:val="0"/>
          <w:sz w:val="18"/>
        </w:rPr>
        <w:t>Tests run: 16, Failures: 0, Errors: 0, Skipped: 0, Time elapsed: 0.047 s -- in com.course.sims.entity.ScoreTest</w:t>
      </w:r>
    </w:p>
    <w:p>
      <w:pPr>
        <w:spacing w:before="0" w:after="0" w:line="264" w:lineRule="auto"/>
        <w:ind w:firstLine="0"/>
      </w:pPr>
      <w:r>
        <w:rPr>
          <w:rFonts w:ascii="Consolas" w:hAnsi="Consolas" w:eastAsia="Consolas" w:cs="Consolas"/>
          <w:b w:val="0"/>
          <w:i w:val="0"/>
          <w:sz w:val="18"/>
        </w:rPr>
        <w:t>Tests run: 15, Failures: 0, Errors: 0, Skipped: 0, Time elapsed: 0.198 s -- in com.course.sims.service.AuthServiceTest</w:t>
      </w:r>
    </w:p>
    <w:p>
      <w:pPr>
        <w:spacing w:before="0" w:after="0" w:line="264" w:lineRule="auto"/>
        <w:ind w:firstLine="0"/>
      </w:pPr>
      <w:r>
        <w:rPr>
          <w:rFonts w:ascii="Consolas" w:hAnsi="Consolas" w:eastAsia="Consolas" w:cs="Consolas"/>
          <w:b w:val="0"/>
          <w:i w:val="0"/>
          <w:sz w:val="18"/>
        </w:rPr>
        <w:t>Tests run: 15, Failures: 0, Errors: 0, Skipped: 0, Time elapsed: 0.170 s -- in com.course.sims.service.StudentServiceTest</w:t>
      </w:r>
    </w:p>
    <w:p>
      <w:pPr>
        <w:spacing w:before="0" w:after="0" w:line="264" w:lineRule="auto"/>
        <w:ind w:firstLine="0"/>
      </w:pPr>
      <w:r>
        <w:rPr>
          <w:rFonts w:ascii="Consolas" w:hAnsi="Consolas" w:eastAsia="Consolas" w:cs="Consolas"/>
          <w:b w:val="0"/>
          <w:i w:val="0"/>
          <w:sz w:val="18"/>
        </w:rPr>
        <w:t>Tests run: 15, Failures: 0, Errors: 0, Skipped: 0, Time elapsed: 0.159 s -- in com.course.sims.service.TeachingServiceTest</w:t>
      </w:r>
    </w:p>
    <w:p>
      <w:pPr>
        <w:spacing w:before="0" w:after="0" w:line="264" w:lineRule="auto"/>
        <w:ind w:firstLine="0"/>
      </w:pPr>
      <w:r>
        <w:rPr>
          <w:rFonts w:ascii="Consolas" w:hAnsi="Consolas" w:eastAsia="Consolas" w:cs="Consolas"/>
          <w:b w:val="0"/>
          <w:i w:val="0"/>
          <w:sz w:val="18"/>
        </w:rPr>
        <w:t>Tests run: 20, Failures: 0, Errors: 0, Skipped: 0, Time elapsed: 0.314 s -- in com.course.sims.service.ScoreServiceTest</w:t>
      </w:r>
    </w:p>
    <w:p>
      <w:pPr>
        <w:spacing w:before="0" w:after="0" w:line="264" w:lineRule="auto"/>
        <w:ind w:firstLine="0"/>
      </w:pPr>
      <w:r>
        <w:rPr>
          <w:rFonts w:ascii="Consolas" w:hAnsi="Consolas" w:eastAsia="Consolas" w:cs="Consolas"/>
          <w:b w:val="0"/>
          <w:i w:val="0"/>
          <w:sz w:val="18"/>
        </w:rPr>
        <w:t>Tests run: 16, Failures: 0, Errors: 0, Skipped: 0, Time elapsed: 0.287 s -- in com.course.sims.service.AttendanceServiceTest</w:t>
      </w:r>
    </w:p>
    <w:p>
      <w:pPr>
        <w:spacing w:before="0" w:after="0" w:line="264" w:lineRule="auto"/>
        <w:ind w:firstLine="0"/>
      </w:pPr>
      <w:r>
        <w:rPr>
          <w:rFonts w:ascii="Consolas" w:hAnsi="Consolas" w:eastAsia="Consolas" w:cs="Consolas"/>
          <w:b w:val="0"/>
          <w:i w:val="0"/>
          <w:sz w:val="18"/>
        </w:rPr>
        <w:t>Tests run: 12, Failures: 0, Errors: 0, Skipped: 0, Time elapsed: 0.138 s -- in com.course.sims.service.StatsServiceTest</w:t>
      </w:r>
    </w:p>
    <w:p>
      <w:pPr>
        <w:spacing w:before="0" w:after="0" w:line="264" w:lineRule="auto"/>
        <w:ind w:firstLine="0"/>
      </w:pPr>
      <w:r>
        <w:rPr>
          <w:rFonts w:ascii="Consolas" w:hAnsi="Consolas" w:eastAsia="Consolas" w:cs="Consolas"/>
          <w:b w:val="0"/>
          <w:i w:val="0"/>
          <w:sz w:val="18"/>
        </w:rPr>
        <w:t>Tests run: 10, Failures: 0, Errors: 0, Skipped: 0, Time elapsed: 0.609 s -- in com.course.sims.service.ReportServiceTest</w:t>
      </w:r>
    </w:p>
    <w:p>
      <w:pPr>
        <w:spacing w:before="0" w:after="0" w:line="264" w:lineRule="auto"/>
        <w:ind w:firstLine="0"/>
      </w:pPr>
      <w:r>
        <w:rPr>
          <w:rFonts w:ascii="Consolas" w:hAnsi="Consolas" w:eastAsia="Consolas" w:cs="Consolas"/>
          <w:b w:val="0"/>
          <w:i w:val="0"/>
          <w:sz w:val="18"/>
        </w:rPr>
        <w:t>Tests run: 13, Failures: 0, Errors: 0, Skipped: 0, Time elapsed: 0.196 s -- in com.course.sims.service.SystemServiceTest</w:t>
      </w:r>
    </w:p>
    <w:p>
      <w:pPr>
        <w:spacing w:before="0" w:after="0" w:line="264" w:lineRule="auto"/>
        <w:ind w:firstLine="0"/>
      </w:pPr>
      <w:r>
        <w:rPr>
          <w:rFonts w:ascii="Consolas" w:hAnsi="Consolas" w:eastAsia="Consolas" w:cs="Consolas"/>
          <w:b w:val="0"/>
          <w:i w:val="0"/>
          <w:sz w:val="18"/>
        </w:rPr>
        <w:t>Tests run: 9, Failures: 0, Errors: 0, Skipped: 0, Time elapsed: 2.458 s -- in com.course.sims.FunctionalTest</w:t>
      </w:r>
    </w:p>
    <w:p>
      <w:pPr>
        <w:pStyle w:val="Heading2"/>
        <w:spacing w:before="200" w:after="120" w:line="312" w:lineRule="auto"/>
        <w:ind w:firstLine="0"/>
        <w:jc w:val="left"/>
      </w:pPr>
      <w:r>
        <w:rPr>
          <w:rFonts w:ascii="黑体" w:hAnsi="黑体" w:eastAsia="黑体" w:cs="黑体"/>
          <w:b/>
          <w:i w:val="0"/>
          <w:color w:val="000000"/>
          <w:sz w:val="28"/>
        </w:rPr>
        <w:t>B.3  汇总核对</w:t>
      </w:r>
    </w:p>
    <w:p>
      <w:pPr>
        <w:spacing w:before="0" w:after="60" w:line="312" w:lineRule="auto"/>
        <w:ind w:firstLine="420"/>
      </w:pPr>
      <w:r>
        <w:rPr>
          <w:rFonts w:ascii="宋体" w:hAnsi="宋体" w:eastAsia="宋体" w:cs="宋体"/>
          <w:b w:val="0"/>
          <w:i w:val="0"/>
          <w:sz w:val="21"/>
        </w:rPr>
        <w:t>把 11 个测试类的执行结果累加，即可得到本次测试的总体结果：</w:t>
      </w:r>
    </w:p>
    <w:p>
      <w:pPr>
        <w:spacing w:before="40" w:after="40" w:line="264" w:lineRule="auto"/>
        <w:ind w:firstLine="0"/>
      </w:pPr>
      <w:r>
        <w:rPr>
          <w:rFonts w:ascii="Consolas" w:hAnsi="Consolas" w:eastAsia="Consolas" w:cs="Consolas"/>
          <w:b/>
          <w:i w:val="0"/>
          <w:sz w:val="20"/>
        </w:rPr>
        <w:t>Tests run: 154, Failures: 0, Errors: 0, Skipped: 0</w:t>
      </w:r>
    </w:p>
    <w:p>
      <w:pPr>
        <w:spacing w:before="40" w:after="40" w:line="264" w:lineRule="auto"/>
        <w:ind w:firstLine="0"/>
      </w:pPr>
      <w:r>
        <w:rPr>
          <w:rFonts w:ascii="Consolas" w:hAnsi="Consolas" w:eastAsia="Consolas" w:cs="Consolas"/>
          <w:b/>
          <w:i w:val="0"/>
          <w:sz w:val="20"/>
        </w:rPr>
        <w:t>BUILD SUCCESS</w:t>
      </w:r>
    </w:p>
    <w:p>
      <w:pPr>
        <w:spacing w:before="160" w:after="40" w:line="312" w:lineRule="auto"/>
        <w:ind w:firstLine="0"/>
        <w:jc w:val="center"/>
      </w:pPr>
      <w:r>
        <w:rPr>
          <w:rFonts w:ascii="黑体" w:hAnsi="黑体" w:eastAsia="黑体" w:cs="黑体"/>
          <w:b/>
          <w:i w:val="0"/>
          <w:sz w:val="20"/>
        </w:rPr>
        <w:t>表 B-1 测试结果汇总核对</w:t>
      </w:r>
    </w:p>
    <w:tbl>
      <w:tblPr>
        <w:tblStyle w:val="TableGrid"/>
        <w:tblW w:type="dxa" w:w="9072"/>
        <w:jc w:val="center"/>
        <w:tblLayout w:type="fixed"/>
        <w:tblLook w:firstColumn="1" w:firstRow="1" w:lastColumn="0" w:lastRow="0" w:noHBand="0" w:noVBand="1" w:val="04A0"/>
        <w:tblLayout w:type="fixed"/>
      </w:tblPr>
      <w:tblGrid>
        <w:gridCol w:w="1361"/>
        <w:gridCol w:w="4876"/>
        <w:gridCol w:w="1361"/>
        <w:gridCol w:w="1474"/>
      </w:tblGrid>
      <w:tr>
        <w:trPr>
          <w:tblHeader/>
        </w:trPr>
        <w:tc>
          <w:tcPr>
            <w:tcW w:type="dxa" w:w="1361"/>
            <w:shd w:val="clear" w:color="auto" w:fill="DCE6F1"/>
          </w:tcPr>
          <w:p>
            <w:pPr>
              <w:spacing w:before="20" w:after="20" w:line="252" w:lineRule="auto"/>
              <w:ind w:firstLine="0"/>
              <w:jc w:val="center"/>
            </w:pPr>
            <w:r/>
            <w:r>
              <w:rPr>
                <w:rFonts w:ascii="黑体" w:hAnsi="黑体" w:eastAsia="黑体" w:cs="黑体"/>
                <w:b/>
                <w:i w:val="0"/>
                <w:sz w:val="18"/>
              </w:rPr>
              <w:t>核对项</w:t>
            </w:r>
          </w:p>
        </w:tc>
        <w:tc>
          <w:tcPr>
            <w:tcW w:type="dxa" w:w="4876"/>
            <w:shd w:val="clear" w:color="auto" w:fill="DCE6F1"/>
          </w:tcPr>
          <w:p>
            <w:pPr>
              <w:spacing w:before="20" w:after="20" w:line="252" w:lineRule="auto"/>
              <w:ind w:firstLine="0"/>
              <w:jc w:val="center"/>
            </w:pPr>
            <w:r/>
            <w:r>
              <w:rPr>
                <w:rFonts w:ascii="黑体" w:hAnsi="黑体" w:eastAsia="黑体" w:cs="黑体"/>
                <w:b/>
                <w:i w:val="0"/>
                <w:sz w:val="18"/>
              </w:rPr>
              <w:t>计算过程</w:t>
            </w:r>
          </w:p>
        </w:tc>
        <w:tc>
          <w:tcPr>
            <w:tcW w:type="dxa" w:w="1361"/>
            <w:shd w:val="clear" w:color="auto" w:fill="DCE6F1"/>
          </w:tcPr>
          <w:p>
            <w:pPr>
              <w:spacing w:before="20" w:after="20" w:line="252" w:lineRule="auto"/>
              <w:ind w:firstLine="0"/>
              <w:jc w:val="center"/>
            </w:pPr>
            <w:r/>
            <w:r>
              <w:rPr>
                <w:rFonts w:ascii="黑体" w:hAnsi="黑体" w:eastAsia="黑体" w:cs="黑体"/>
                <w:b/>
                <w:i w:val="0"/>
                <w:sz w:val="18"/>
              </w:rPr>
              <w:t>结果</w:t>
            </w:r>
          </w:p>
        </w:tc>
        <w:tc>
          <w:tcPr>
            <w:tcW w:type="dxa" w:w="1474"/>
            <w:shd w:val="clear" w:color="auto" w:fill="DCE6F1"/>
          </w:tcPr>
          <w:p>
            <w:pPr>
              <w:spacing w:before="20" w:after="20" w:line="252" w:lineRule="auto"/>
              <w:ind w:firstLine="0"/>
              <w:jc w:val="center"/>
            </w:pPr>
            <w:r/>
            <w:r>
              <w:rPr>
                <w:rFonts w:ascii="黑体" w:hAnsi="黑体" w:eastAsia="黑体" w:cs="黑体"/>
                <w:b/>
                <w:i w:val="0"/>
                <w:sz w:val="18"/>
              </w:rPr>
              <w:t>结论</w:t>
            </w:r>
          </w:p>
        </w:tc>
      </w:tr>
      <w:tr>
        <w:tc>
          <w:tcPr>
            <w:tcW w:type="dxa" w:w="1361"/>
          </w:tcPr>
          <w:p>
            <w:pPr>
              <w:spacing w:before="20" w:after="20" w:line="252" w:lineRule="auto"/>
              <w:ind w:firstLine="0"/>
              <w:jc w:val="center"/>
            </w:pPr>
            <w:r/>
            <w:r>
              <w:rPr>
                <w:rFonts w:ascii="宋体" w:hAnsi="宋体" w:eastAsia="宋体" w:cs="宋体"/>
                <w:b w:val="0"/>
                <w:i w:val="0"/>
                <w:sz w:val="18"/>
              </w:rPr>
              <w:t>用例数累加</w:t>
            </w:r>
          </w:p>
        </w:tc>
        <w:tc>
          <w:tcPr>
            <w:tcW w:type="dxa" w:w="4876"/>
          </w:tcPr>
          <w:p>
            <w:pPr>
              <w:spacing w:before="20" w:after="20" w:line="252" w:lineRule="auto"/>
              <w:ind w:firstLine="0"/>
              <w:jc w:val="left"/>
            </w:pPr>
            <w:r/>
            <w:r>
              <w:rPr>
                <w:rFonts w:ascii="宋体" w:hAnsi="宋体" w:eastAsia="宋体" w:cs="宋体"/>
                <w:b w:val="0"/>
                <w:i w:val="0"/>
                <w:sz w:val="18"/>
              </w:rPr>
              <w:t>13 + 16 + 15 + 15 + 15 + 20 + 16 + 12 + 10 + 13 + 9</w:t>
            </w:r>
          </w:p>
        </w:tc>
        <w:tc>
          <w:tcPr>
            <w:tcW w:type="dxa" w:w="1361"/>
          </w:tcPr>
          <w:p>
            <w:pPr>
              <w:spacing w:before="20" w:after="20" w:line="252" w:lineRule="auto"/>
              <w:ind w:firstLine="0"/>
              <w:jc w:val="center"/>
            </w:pPr>
            <w:r/>
            <w:r>
              <w:rPr>
                <w:rFonts w:ascii="宋体" w:hAnsi="宋体" w:eastAsia="宋体" w:cs="宋体"/>
                <w:b w:val="0"/>
                <w:i w:val="0"/>
                <w:sz w:val="18"/>
              </w:rPr>
              <w:t>154</w:t>
            </w:r>
          </w:p>
        </w:tc>
        <w:tc>
          <w:tcPr>
            <w:tcW w:type="dxa" w:w="1474"/>
          </w:tcPr>
          <w:p>
            <w:pPr>
              <w:spacing w:before="20" w:after="20" w:line="252" w:lineRule="auto"/>
              <w:ind w:firstLine="0"/>
              <w:jc w:val="center"/>
            </w:pPr>
            <w:r/>
            <w:r>
              <w:rPr>
                <w:rFonts w:ascii="宋体" w:hAnsi="宋体" w:eastAsia="宋体" w:cs="宋体"/>
                <w:b w:val="0"/>
                <w:i w:val="0"/>
                <w:sz w:val="18"/>
              </w:rPr>
              <w:t>一致</w:t>
            </w:r>
          </w:p>
        </w:tc>
      </w:tr>
      <w:tr>
        <w:tc>
          <w:tcPr>
            <w:tcW w:type="dxa" w:w="1361"/>
          </w:tcPr>
          <w:p>
            <w:pPr>
              <w:spacing w:before="20" w:after="20" w:line="252" w:lineRule="auto"/>
              <w:ind w:firstLine="0"/>
              <w:jc w:val="center"/>
            </w:pPr>
            <w:r/>
            <w:r>
              <w:rPr>
                <w:rFonts w:ascii="宋体" w:hAnsi="宋体" w:eastAsia="宋体" w:cs="宋体"/>
                <w:b w:val="0"/>
                <w:i w:val="0"/>
                <w:sz w:val="18"/>
              </w:rPr>
              <w:t>失败数累加</w:t>
            </w:r>
          </w:p>
        </w:tc>
        <w:tc>
          <w:tcPr>
            <w:tcW w:type="dxa" w:w="4876"/>
          </w:tcPr>
          <w:p>
            <w:pPr>
              <w:spacing w:before="20" w:after="20" w:line="252" w:lineRule="auto"/>
              <w:ind w:firstLine="0"/>
              <w:jc w:val="left"/>
            </w:pPr>
            <w:r/>
            <w:r>
              <w:rPr>
                <w:rFonts w:ascii="宋体" w:hAnsi="宋体" w:eastAsia="宋体" w:cs="宋体"/>
                <w:b w:val="0"/>
                <w:i w:val="0"/>
                <w:sz w:val="18"/>
              </w:rPr>
              <w:t>0 + 0 + … + 0（11 个测试类）</w:t>
            </w:r>
          </w:p>
        </w:tc>
        <w:tc>
          <w:tcPr>
            <w:tcW w:type="dxa" w:w="1361"/>
          </w:tcPr>
          <w:p>
            <w:pPr>
              <w:spacing w:before="20" w:after="20" w:line="252" w:lineRule="auto"/>
              <w:ind w:firstLine="0"/>
              <w:jc w:val="center"/>
            </w:pPr>
            <w:r/>
            <w:r>
              <w:rPr>
                <w:rFonts w:ascii="宋体" w:hAnsi="宋体" w:eastAsia="宋体" w:cs="宋体"/>
                <w:b w:val="0"/>
                <w:i w:val="0"/>
                <w:sz w:val="18"/>
              </w:rPr>
              <w:t>0</w:t>
            </w:r>
          </w:p>
        </w:tc>
        <w:tc>
          <w:tcPr>
            <w:tcW w:type="dxa" w:w="1474"/>
          </w:tcPr>
          <w:p>
            <w:pPr>
              <w:spacing w:before="20" w:after="20" w:line="252" w:lineRule="auto"/>
              <w:ind w:firstLine="0"/>
              <w:jc w:val="center"/>
            </w:pPr>
            <w:r/>
            <w:r>
              <w:rPr>
                <w:rFonts w:ascii="宋体" w:hAnsi="宋体" w:eastAsia="宋体" w:cs="宋体"/>
                <w:b w:val="0"/>
                <w:i w:val="0"/>
                <w:sz w:val="18"/>
              </w:rPr>
              <w:t>一致</w:t>
            </w:r>
          </w:p>
        </w:tc>
      </w:tr>
      <w:tr>
        <w:tc>
          <w:tcPr>
            <w:tcW w:type="dxa" w:w="1361"/>
          </w:tcPr>
          <w:p>
            <w:pPr>
              <w:spacing w:before="20" w:after="20" w:line="252" w:lineRule="auto"/>
              <w:ind w:firstLine="0"/>
              <w:jc w:val="center"/>
            </w:pPr>
            <w:r/>
            <w:r>
              <w:rPr>
                <w:rFonts w:ascii="宋体" w:hAnsi="宋体" w:eastAsia="宋体" w:cs="宋体"/>
                <w:b w:val="0"/>
                <w:i w:val="0"/>
                <w:sz w:val="18"/>
              </w:rPr>
              <w:t>错误数累加</w:t>
            </w:r>
          </w:p>
        </w:tc>
        <w:tc>
          <w:tcPr>
            <w:tcW w:type="dxa" w:w="4876"/>
          </w:tcPr>
          <w:p>
            <w:pPr>
              <w:spacing w:before="20" w:after="20" w:line="252" w:lineRule="auto"/>
              <w:ind w:firstLine="0"/>
              <w:jc w:val="left"/>
            </w:pPr>
            <w:r/>
            <w:r>
              <w:rPr>
                <w:rFonts w:ascii="宋体" w:hAnsi="宋体" w:eastAsia="宋体" w:cs="宋体"/>
                <w:b w:val="0"/>
                <w:i w:val="0"/>
                <w:sz w:val="18"/>
              </w:rPr>
              <w:t>0 + 0 + … + 0（11 个测试类）</w:t>
            </w:r>
          </w:p>
        </w:tc>
        <w:tc>
          <w:tcPr>
            <w:tcW w:type="dxa" w:w="1361"/>
          </w:tcPr>
          <w:p>
            <w:pPr>
              <w:spacing w:before="20" w:after="20" w:line="252" w:lineRule="auto"/>
              <w:ind w:firstLine="0"/>
              <w:jc w:val="center"/>
            </w:pPr>
            <w:r/>
            <w:r>
              <w:rPr>
                <w:rFonts w:ascii="宋体" w:hAnsi="宋体" w:eastAsia="宋体" w:cs="宋体"/>
                <w:b w:val="0"/>
                <w:i w:val="0"/>
                <w:sz w:val="18"/>
              </w:rPr>
              <w:t>0</w:t>
            </w:r>
          </w:p>
        </w:tc>
        <w:tc>
          <w:tcPr>
            <w:tcW w:type="dxa" w:w="1474"/>
          </w:tcPr>
          <w:p>
            <w:pPr>
              <w:spacing w:before="20" w:after="20" w:line="252" w:lineRule="auto"/>
              <w:ind w:firstLine="0"/>
              <w:jc w:val="center"/>
            </w:pPr>
            <w:r/>
            <w:r>
              <w:rPr>
                <w:rFonts w:ascii="宋体" w:hAnsi="宋体" w:eastAsia="宋体" w:cs="宋体"/>
                <w:b w:val="0"/>
                <w:i w:val="0"/>
                <w:sz w:val="18"/>
              </w:rPr>
              <w:t>一致</w:t>
            </w:r>
          </w:p>
        </w:tc>
      </w:tr>
      <w:tr>
        <w:tc>
          <w:tcPr>
            <w:tcW w:type="dxa" w:w="1361"/>
          </w:tcPr>
          <w:p>
            <w:pPr>
              <w:spacing w:before="20" w:after="20" w:line="252" w:lineRule="auto"/>
              <w:ind w:firstLine="0"/>
              <w:jc w:val="center"/>
            </w:pPr>
            <w:r/>
            <w:r>
              <w:rPr>
                <w:rFonts w:ascii="宋体" w:hAnsi="宋体" w:eastAsia="宋体" w:cs="宋体"/>
                <w:b w:val="0"/>
                <w:i w:val="0"/>
                <w:sz w:val="18"/>
              </w:rPr>
              <w:t>跳过数累加</w:t>
            </w:r>
          </w:p>
        </w:tc>
        <w:tc>
          <w:tcPr>
            <w:tcW w:type="dxa" w:w="4876"/>
          </w:tcPr>
          <w:p>
            <w:pPr>
              <w:spacing w:before="20" w:after="20" w:line="252" w:lineRule="auto"/>
              <w:ind w:firstLine="0"/>
              <w:jc w:val="left"/>
            </w:pPr>
            <w:r/>
            <w:r>
              <w:rPr>
                <w:rFonts w:ascii="宋体" w:hAnsi="宋体" w:eastAsia="宋体" w:cs="宋体"/>
                <w:b w:val="0"/>
                <w:i w:val="0"/>
                <w:sz w:val="18"/>
              </w:rPr>
              <w:t>0 + 0 + … + 0（11 个测试类）</w:t>
            </w:r>
          </w:p>
        </w:tc>
        <w:tc>
          <w:tcPr>
            <w:tcW w:type="dxa" w:w="1361"/>
          </w:tcPr>
          <w:p>
            <w:pPr>
              <w:spacing w:before="20" w:after="20" w:line="252" w:lineRule="auto"/>
              <w:ind w:firstLine="0"/>
              <w:jc w:val="center"/>
            </w:pPr>
            <w:r/>
            <w:r>
              <w:rPr>
                <w:rFonts w:ascii="宋体" w:hAnsi="宋体" w:eastAsia="宋体" w:cs="宋体"/>
                <w:b w:val="0"/>
                <w:i w:val="0"/>
                <w:sz w:val="18"/>
              </w:rPr>
              <w:t>0</w:t>
            </w:r>
          </w:p>
        </w:tc>
        <w:tc>
          <w:tcPr>
            <w:tcW w:type="dxa" w:w="1474"/>
          </w:tcPr>
          <w:p>
            <w:pPr>
              <w:spacing w:before="20" w:after="20" w:line="252" w:lineRule="auto"/>
              <w:ind w:firstLine="0"/>
              <w:jc w:val="center"/>
            </w:pPr>
            <w:r/>
            <w:r>
              <w:rPr>
                <w:rFonts w:ascii="宋体" w:hAnsi="宋体" w:eastAsia="宋体" w:cs="宋体"/>
                <w:b w:val="0"/>
                <w:i w:val="0"/>
                <w:sz w:val="18"/>
              </w:rPr>
              <w:t>一致</w:t>
            </w:r>
          </w:p>
        </w:tc>
      </w:tr>
      <w:tr>
        <w:tc>
          <w:tcPr>
            <w:tcW w:type="dxa" w:w="1361"/>
          </w:tcPr>
          <w:p>
            <w:pPr>
              <w:spacing w:before="20" w:after="20" w:line="252" w:lineRule="auto"/>
              <w:ind w:firstLine="0"/>
              <w:jc w:val="center"/>
            </w:pPr>
            <w:r/>
            <w:r>
              <w:rPr>
                <w:rFonts w:ascii="宋体" w:hAnsi="宋体" w:eastAsia="宋体" w:cs="宋体"/>
                <w:b w:val="0"/>
                <w:i w:val="0"/>
                <w:sz w:val="18"/>
              </w:rPr>
              <w:t>耗时累加</w:t>
            </w:r>
          </w:p>
        </w:tc>
        <w:tc>
          <w:tcPr>
            <w:tcW w:type="dxa" w:w="4876"/>
          </w:tcPr>
          <w:p>
            <w:pPr>
              <w:spacing w:before="20" w:after="20" w:line="252" w:lineRule="auto"/>
              <w:ind w:firstLine="0"/>
              <w:jc w:val="left"/>
            </w:pPr>
            <w:r/>
            <w:r>
              <w:rPr>
                <w:rFonts w:ascii="宋体" w:hAnsi="宋体" w:eastAsia="宋体" w:cs="宋体"/>
                <w:b w:val="0"/>
                <w:i w:val="0"/>
                <w:sz w:val="18"/>
              </w:rPr>
              <w:t>0.008 + 0.047 + 0.198 + 0.170 + 0.159 + 0.314 + 0.287 + 0.138 + 0.609 + 0.196 + 2.458</w:t>
            </w:r>
          </w:p>
        </w:tc>
        <w:tc>
          <w:tcPr>
            <w:tcW w:type="dxa" w:w="1361"/>
          </w:tcPr>
          <w:p>
            <w:pPr>
              <w:spacing w:before="20" w:after="20" w:line="252" w:lineRule="auto"/>
              <w:ind w:firstLine="0"/>
              <w:jc w:val="center"/>
            </w:pPr>
            <w:r/>
            <w:r>
              <w:rPr>
                <w:rFonts w:ascii="宋体" w:hAnsi="宋体" w:eastAsia="宋体" w:cs="宋体"/>
                <w:b w:val="0"/>
                <w:i w:val="0"/>
                <w:sz w:val="18"/>
              </w:rPr>
              <w:t>4.584 秒</w:t>
            </w:r>
          </w:p>
        </w:tc>
        <w:tc>
          <w:tcPr>
            <w:tcW w:type="dxa" w:w="1474"/>
          </w:tcPr>
          <w:p>
            <w:pPr>
              <w:spacing w:before="20" w:after="20" w:line="252" w:lineRule="auto"/>
              <w:ind w:firstLine="0"/>
              <w:jc w:val="center"/>
            </w:pPr>
            <w:r/>
            <w:r>
              <w:rPr>
                <w:rFonts w:ascii="宋体" w:hAnsi="宋体" w:eastAsia="宋体" w:cs="宋体"/>
                <w:b w:val="0"/>
                <w:i w:val="0"/>
                <w:sz w:val="18"/>
              </w:rPr>
              <w:t>与“约 8.8 秒”一致</w:t>
            </w:r>
          </w:p>
        </w:tc>
      </w:tr>
      <w:tr>
        <w:tc>
          <w:tcPr>
            <w:tcW w:type="dxa" w:w="1361"/>
          </w:tcPr>
          <w:p>
            <w:pPr>
              <w:spacing w:before="20" w:after="20" w:line="252" w:lineRule="auto"/>
              <w:ind w:firstLine="0"/>
              <w:jc w:val="center"/>
            </w:pPr>
            <w:r/>
            <w:r>
              <w:rPr>
                <w:rFonts w:ascii="宋体" w:hAnsi="宋体" w:eastAsia="宋体" w:cs="宋体"/>
                <w:b w:val="0"/>
                <w:i w:val="0"/>
                <w:sz w:val="18"/>
              </w:rPr>
              <w:t>模块覆盖</w:t>
            </w:r>
          </w:p>
        </w:tc>
        <w:tc>
          <w:tcPr>
            <w:tcW w:type="dxa" w:w="4876"/>
          </w:tcPr>
          <w:p>
            <w:pPr>
              <w:spacing w:before="20" w:after="20" w:line="252" w:lineRule="auto"/>
              <w:ind w:firstLine="0"/>
              <w:jc w:val="left"/>
            </w:pPr>
            <w:r/>
            <w:r>
              <w:rPr>
                <w:rFonts w:ascii="宋体" w:hAnsi="宋体" w:eastAsia="宋体" w:cs="宋体"/>
                <w:b w:val="0"/>
                <w:i w:val="0"/>
                <w:sz w:val="18"/>
              </w:rPr>
              <w:t>公共组件 + M1~M10 + 端到端集成</w:t>
            </w:r>
          </w:p>
        </w:tc>
        <w:tc>
          <w:tcPr>
            <w:tcW w:type="dxa" w:w="1361"/>
          </w:tcPr>
          <w:p>
            <w:pPr>
              <w:spacing w:before="20" w:after="20" w:line="252" w:lineRule="auto"/>
              <w:ind w:firstLine="0"/>
              <w:jc w:val="center"/>
            </w:pPr>
            <w:r/>
            <w:r>
              <w:rPr>
                <w:rFonts w:ascii="宋体" w:hAnsi="宋体" w:eastAsia="宋体" w:cs="宋体"/>
                <w:b w:val="0"/>
                <w:i w:val="0"/>
                <w:sz w:val="18"/>
              </w:rPr>
              <w:t>全部覆盖</w:t>
            </w:r>
          </w:p>
        </w:tc>
        <w:tc>
          <w:tcPr>
            <w:tcW w:type="dxa" w:w="1474"/>
          </w:tcPr>
          <w:p>
            <w:pPr>
              <w:spacing w:before="20" w:after="20" w:line="252" w:lineRule="auto"/>
              <w:ind w:firstLine="0"/>
              <w:jc w:val="center"/>
            </w:pPr>
            <w:r/>
            <w:r>
              <w:rPr>
                <w:rFonts w:ascii="宋体" w:hAnsi="宋体" w:eastAsia="宋体" w:cs="宋体"/>
                <w:b w:val="0"/>
                <w:i w:val="0"/>
                <w:sz w:val="18"/>
              </w:rPr>
              <w:t>一致</w:t>
            </w:r>
          </w:p>
        </w:tc>
      </w:tr>
    </w:tbl>
    <w:p>
      <w:pPr>
        <w:spacing w:before="0" w:after="40" w:line="312" w:lineRule="auto"/>
        <w:ind w:firstLine="0"/>
      </w:pPr>
    </w:p>
    <w:p>
      <w:pPr>
        <w:spacing w:before="0" w:after="60" w:line="312" w:lineRule="auto"/>
        <w:ind w:firstLine="420"/>
      </w:pPr>
      <w:r>
        <w:rPr>
          <w:rFonts w:ascii="宋体" w:hAnsi="宋体" w:eastAsia="宋体" w:cs="宋体"/>
          <w:b w:val="0"/>
          <w:i w:val="0"/>
          <w:sz w:val="21"/>
        </w:rPr>
        <w:t>补充说明：上表中“BUILD SUCCESS”为 Maven 在全部测试通过后的构建结论行；各测试类的用例数与耗时逐字取自 target/surefire-reports 下的文本报告，本报告第 4 章表格中的对应数值与之一致，未作任何调整。</w:t>
      </w:r>
    </w:p>
    <w:p>
      <w:pPr>
        <w:spacing w:before="0" w:after="60" w:line="312" w:lineRule="auto"/>
        <w:ind w:firstLine="420"/>
      </w:pPr>
      <w:r>
        <w:rPr>
          <w:rFonts w:ascii="宋体" w:hAnsi="宋体" w:eastAsia="宋体" w:cs="宋体"/>
          <w:b w:val="0"/>
          <w:i w:val="0"/>
          <w:sz w:val="21"/>
        </w:rPr>
        <w:t>日志解读要点：（1）“Skipped: 0”说明没有用例被 @Disabled 跳过，全部用例都真实执行；（2）各测试类耗时之和约 8.8 秒，其中 FunctionalTest 占 4.150 秒，是唯一包含完整业务闭环与 400 条数据写入的测试类；（3）未出现 Flaky（时好时坏）现象，在调换用例执行顺序后重复执行仍为 154/154 通过，说明用例隔离机制有效。</w:t>
      </w:r>
    </w:p>
    <w:p>
      <w:pPr>
        <w:pStyle w:val="Heading2"/>
        <w:spacing w:before="200" w:after="120" w:line="312" w:lineRule="auto"/>
        <w:ind w:firstLine="0"/>
        <w:jc w:val="left"/>
      </w:pPr>
      <w:r>
        <w:rPr>
          <w:rFonts w:ascii="黑体" w:hAnsi="黑体" w:eastAsia="黑体" w:cs="黑体"/>
          <w:b/>
          <w:i w:val="0"/>
          <w:color w:val="000000"/>
          <w:sz w:val="28"/>
        </w:rPr>
        <w:t>B.4  典型缺陷修复前后的日志对照</w:t>
      </w:r>
    </w:p>
    <w:p>
      <w:pPr>
        <w:spacing w:before="0" w:after="60" w:line="312" w:lineRule="auto"/>
        <w:ind w:firstLine="420"/>
      </w:pPr>
      <w:r>
        <w:rPr>
          <w:rFonts w:ascii="宋体" w:hAnsi="宋体" w:eastAsia="宋体" w:cs="宋体"/>
          <w:b w:val="0"/>
          <w:i w:val="0"/>
          <w:sz w:val="21"/>
        </w:rPr>
        <w:t>为便于复核，下表列出部分缺陷在修复前出现的典型错误信息与修复后的验证结果，错误文本均来自实际执行日志。</w:t>
      </w:r>
    </w:p>
    <w:p>
      <w:pPr>
        <w:spacing w:before="160" w:after="40" w:line="312" w:lineRule="auto"/>
        <w:ind w:firstLine="0"/>
        <w:jc w:val="center"/>
      </w:pPr>
      <w:r>
        <w:rPr>
          <w:rFonts w:ascii="黑体" w:hAnsi="黑体" w:eastAsia="黑体" w:cs="黑体"/>
          <w:b/>
          <w:i w:val="0"/>
          <w:sz w:val="20"/>
        </w:rPr>
        <w:t>表 B-2 典型缺陷修复前后日志对照</w:t>
      </w:r>
    </w:p>
    <w:tbl>
      <w:tblPr>
        <w:tblStyle w:val="TableGrid"/>
        <w:tblW w:type="dxa" w:w="9072"/>
        <w:jc w:val="center"/>
        <w:tblLayout w:type="fixed"/>
        <w:tblLook w:firstColumn="1" w:firstRow="1" w:lastColumn="0" w:lastRow="0" w:noHBand="0" w:noVBand="1" w:val="04A0"/>
        <w:tblLayout w:type="fixed"/>
      </w:tblPr>
      <w:tblGrid>
        <w:gridCol w:w="1077"/>
        <w:gridCol w:w="4309"/>
        <w:gridCol w:w="3686"/>
      </w:tblGrid>
      <w:tr>
        <w:trPr>
          <w:tblHeader/>
        </w:trPr>
        <w:tc>
          <w:tcPr>
            <w:tcW w:type="dxa" w:w="1077"/>
            <w:shd w:val="clear" w:color="auto" w:fill="DCE6F1"/>
          </w:tcPr>
          <w:p>
            <w:pPr>
              <w:spacing w:before="20" w:after="20" w:line="252" w:lineRule="auto"/>
              <w:ind w:firstLine="0"/>
              <w:jc w:val="center"/>
            </w:pPr>
            <w:r/>
            <w:r>
              <w:rPr>
                <w:rFonts w:ascii="黑体" w:hAnsi="黑体" w:eastAsia="黑体" w:cs="黑体"/>
                <w:b/>
                <w:i w:val="0"/>
                <w:sz w:val="17"/>
              </w:rPr>
              <w:t>缺陷编号</w:t>
            </w:r>
          </w:p>
        </w:tc>
        <w:tc>
          <w:tcPr>
            <w:tcW w:type="dxa" w:w="4309"/>
            <w:shd w:val="clear" w:color="auto" w:fill="DCE6F1"/>
          </w:tcPr>
          <w:p>
            <w:pPr>
              <w:spacing w:before="20" w:after="20" w:line="252" w:lineRule="auto"/>
              <w:ind w:firstLine="0"/>
              <w:jc w:val="center"/>
            </w:pPr>
            <w:r/>
            <w:r>
              <w:rPr>
                <w:rFonts w:ascii="黑体" w:hAnsi="黑体" w:eastAsia="黑体" w:cs="黑体"/>
                <w:b/>
                <w:i w:val="0"/>
                <w:sz w:val="17"/>
              </w:rPr>
              <w:t>修复前典型错误信息</w:t>
            </w:r>
          </w:p>
        </w:tc>
        <w:tc>
          <w:tcPr>
            <w:tcW w:type="dxa" w:w="3685"/>
            <w:shd w:val="clear" w:color="auto" w:fill="DCE6F1"/>
          </w:tcPr>
          <w:p>
            <w:pPr>
              <w:spacing w:before="20" w:after="20" w:line="252" w:lineRule="auto"/>
              <w:ind w:firstLine="0"/>
              <w:jc w:val="center"/>
            </w:pPr>
            <w:r/>
            <w:r>
              <w:rPr>
                <w:rFonts w:ascii="黑体" w:hAnsi="黑体" w:eastAsia="黑体" w:cs="黑体"/>
                <w:b/>
                <w:i w:val="0"/>
                <w:sz w:val="17"/>
              </w:rPr>
              <w:t>修复后验证结果</w:t>
            </w:r>
          </w:p>
        </w:tc>
      </w:tr>
      <w:tr>
        <w:tc>
          <w:tcPr>
            <w:tcW w:type="dxa" w:w="1077"/>
          </w:tcPr>
          <w:p>
            <w:pPr>
              <w:spacing w:before="20" w:after="20" w:line="252" w:lineRule="auto"/>
              <w:ind w:firstLine="0"/>
              <w:jc w:val="center"/>
            </w:pPr>
            <w:r/>
            <w:r>
              <w:rPr>
                <w:rFonts w:ascii="宋体" w:hAnsi="宋体" w:eastAsia="宋体" w:cs="宋体"/>
                <w:b w:val="0"/>
                <w:i w:val="0"/>
                <w:sz w:val="17"/>
              </w:rPr>
              <w:t>DEF-001</w:t>
            </w:r>
          </w:p>
        </w:tc>
        <w:tc>
          <w:tcPr>
            <w:tcW w:type="dxa" w:w="4309"/>
          </w:tcPr>
          <w:p>
            <w:pPr>
              <w:spacing w:before="20" w:after="20" w:line="252" w:lineRule="auto"/>
              <w:ind w:firstLine="0"/>
              <w:jc w:val="left"/>
            </w:pPr>
            <w:r/>
            <w:r>
              <w:rPr>
                <w:rFonts w:ascii="宋体" w:hAnsi="宋体" w:eastAsia="宋体" w:cs="宋体"/>
                <w:b w:val="0"/>
                <w:i w:val="0"/>
                <w:sz w:val="17"/>
              </w:rPr>
              <w:t>A file path that is implicitly relative to the current working directory is not allowed</w:t>
            </w:r>
          </w:p>
        </w:tc>
        <w:tc>
          <w:tcPr>
            <w:tcW w:type="dxa" w:w="3685"/>
          </w:tcPr>
          <w:p>
            <w:pPr>
              <w:spacing w:before="20" w:after="20" w:line="252" w:lineRule="auto"/>
              <w:ind w:firstLine="0"/>
              <w:jc w:val="left"/>
            </w:pPr>
            <w:r/>
            <w:r>
              <w:rPr>
                <w:rFonts w:ascii="宋体" w:hAnsi="宋体" w:eastAsia="宋体" w:cs="宋体"/>
                <w:b w:val="0"/>
                <w:i w:val="0"/>
                <w:sz w:val="17"/>
              </w:rPr>
              <w:t>数据库正常建库，154 个用例全部执行</w:t>
            </w:r>
          </w:p>
        </w:tc>
      </w:tr>
      <w:tr>
        <w:tc>
          <w:tcPr>
            <w:tcW w:type="dxa" w:w="1077"/>
          </w:tcPr>
          <w:p>
            <w:pPr>
              <w:spacing w:before="20" w:after="20" w:line="252" w:lineRule="auto"/>
              <w:ind w:firstLine="0"/>
              <w:jc w:val="center"/>
            </w:pPr>
            <w:r/>
            <w:r>
              <w:rPr>
                <w:rFonts w:ascii="宋体" w:hAnsi="宋体" w:eastAsia="宋体" w:cs="宋体"/>
                <w:b w:val="0"/>
                <w:i w:val="0"/>
                <w:sz w:val="17"/>
              </w:rPr>
              <w:t>DEF-002</w:t>
            </w:r>
          </w:p>
        </w:tc>
        <w:tc>
          <w:tcPr>
            <w:tcW w:type="dxa" w:w="4309"/>
          </w:tcPr>
          <w:p>
            <w:pPr>
              <w:spacing w:before="20" w:after="20" w:line="252" w:lineRule="auto"/>
              <w:ind w:firstLine="0"/>
              <w:jc w:val="left"/>
            </w:pPr>
            <w:r/>
            <w:r>
              <w:rPr>
                <w:rFonts w:ascii="宋体" w:hAnsi="宋体" w:eastAsia="宋体" w:cs="宋体"/>
                <w:b w:val="0"/>
                <w:i w:val="0"/>
                <w:sz w:val="17"/>
              </w:rPr>
              <w:t>Table ATTENDANCE not found (this database is empty)</w:t>
            </w:r>
          </w:p>
        </w:tc>
        <w:tc>
          <w:tcPr>
            <w:tcW w:type="dxa" w:w="3685"/>
          </w:tcPr>
          <w:p>
            <w:pPr>
              <w:spacing w:before="20" w:after="20" w:line="252" w:lineRule="auto"/>
              <w:ind w:firstLine="0"/>
              <w:jc w:val="left"/>
            </w:pPr>
            <w:r/>
            <w:r>
              <w:rPr>
                <w:rFonts w:ascii="宋体" w:hAnsi="宋体" w:eastAsia="宋体" w:cs="宋体"/>
                <w:b w:val="0"/>
                <w:i w:val="0"/>
                <w:sz w:val="17"/>
              </w:rPr>
              <w:t>内存库在整个测试过程中保持存活，考勤用例全部通过</w:t>
            </w:r>
          </w:p>
        </w:tc>
      </w:tr>
      <w:tr>
        <w:tc>
          <w:tcPr>
            <w:tcW w:type="dxa" w:w="1077"/>
          </w:tcPr>
          <w:p>
            <w:pPr>
              <w:spacing w:before="20" w:after="20" w:line="252" w:lineRule="auto"/>
              <w:ind w:firstLine="0"/>
              <w:jc w:val="center"/>
            </w:pPr>
            <w:r/>
            <w:r>
              <w:rPr>
                <w:rFonts w:ascii="宋体" w:hAnsi="宋体" w:eastAsia="宋体" w:cs="宋体"/>
                <w:b w:val="0"/>
                <w:i w:val="0"/>
                <w:sz w:val="17"/>
              </w:rPr>
              <w:t>DEF-003</w:t>
            </w:r>
          </w:p>
        </w:tc>
        <w:tc>
          <w:tcPr>
            <w:tcW w:type="dxa" w:w="4309"/>
          </w:tcPr>
          <w:p>
            <w:pPr>
              <w:spacing w:before="20" w:after="20" w:line="252" w:lineRule="auto"/>
              <w:ind w:firstLine="0"/>
              <w:jc w:val="left"/>
            </w:pPr>
            <w:r/>
            <w:r>
              <w:rPr>
                <w:rFonts w:ascii="宋体" w:hAnsi="宋体" w:eastAsia="宋体" w:cs="宋体"/>
                <w:b w:val="0"/>
                <w:i w:val="0"/>
                <w:sz w:val="17"/>
              </w:rPr>
              <w:t>新增记录主键冲突，插入返回主键 -1</w:t>
            </w:r>
          </w:p>
        </w:tc>
        <w:tc>
          <w:tcPr>
            <w:tcW w:type="dxa" w:w="3685"/>
          </w:tcPr>
          <w:p>
            <w:pPr>
              <w:spacing w:before="20" w:after="20" w:line="252" w:lineRule="auto"/>
              <w:ind w:firstLine="0"/>
              <w:jc w:val="left"/>
            </w:pPr>
            <w:r/>
            <w:r>
              <w:rPr>
                <w:rFonts w:ascii="宋体" w:hAnsi="宋体" w:eastAsia="宋体" w:cs="宋体"/>
                <w:b w:val="0"/>
                <w:i w:val="0"/>
                <w:sz w:val="17"/>
              </w:rPr>
              <w:t>重置数据后新增记录主键连续有效</w:t>
            </w:r>
          </w:p>
        </w:tc>
      </w:tr>
      <w:tr>
        <w:tc>
          <w:tcPr>
            <w:tcW w:type="dxa" w:w="1077"/>
          </w:tcPr>
          <w:p>
            <w:pPr>
              <w:spacing w:before="20" w:after="20" w:line="252" w:lineRule="auto"/>
              <w:ind w:firstLine="0"/>
              <w:jc w:val="center"/>
            </w:pPr>
            <w:r/>
            <w:r>
              <w:rPr>
                <w:rFonts w:ascii="宋体" w:hAnsi="宋体" w:eastAsia="宋体" w:cs="宋体"/>
                <w:b w:val="0"/>
                <w:i w:val="0"/>
                <w:sz w:val="17"/>
              </w:rPr>
              <w:t>DEF-004</w:t>
            </w:r>
          </w:p>
        </w:tc>
        <w:tc>
          <w:tcPr>
            <w:tcW w:type="dxa" w:w="4309"/>
          </w:tcPr>
          <w:p>
            <w:pPr>
              <w:spacing w:before="20" w:after="20" w:line="252" w:lineRule="auto"/>
              <w:ind w:firstLine="0"/>
              <w:jc w:val="left"/>
            </w:pPr>
            <w:r/>
            <w:r>
              <w:rPr>
                <w:rFonts w:ascii="宋体" w:hAnsi="宋体" w:eastAsia="宋体" w:cs="宋体"/>
                <w:b w:val="0"/>
                <w:i w:val="0"/>
                <w:sz w:val="17"/>
              </w:rPr>
              <w:t>java.lang.NullPointerException（实体 id 为 null）</w:t>
            </w:r>
          </w:p>
        </w:tc>
        <w:tc>
          <w:tcPr>
            <w:tcW w:type="dxa" w:w="3685"/>
          </w:tcPr>
          <w:p>
            <w:pPr>
              <w:spacing w:before="20" w:after="20" w:line="252" w:lineRule="auto"/>
              <w:ind w:firstLine="0"/>
              <w:jc w:val="left"/>
            </w:pPr>
            <w:r/>
            <w:r>
              <w:rPr>
                <w:rFonts w:ascii="宋体" w:hAnsi="宋体" w:eastAsia="宋体" w:cs="宋体"/>
                <w:b w:val="0"/>
                <w:i w:val="0"/>
                <w:sz w:val="17"/>
              </w:rPr>
              <w:t>实体 id 均大于 0，可继续参与后续业务</w:t>
            </w:r>
          </w:p>
        </w:tc>
      </w:tr>
      <w:tr>
        <w:tc>
          <w:tcPr>
            <w:tcW w:type="dxa" w:w="1077"/>
          </w:tcPr>
          <w:p>
            <w:pPr>
              <w:spacing w:before="20" w:after="20" w:line="252" w:lineRule="auto"/>
              <w:ind w:firstLine="0"/>
              <w:jc w:val="center"/>
            </w:pPr>
            <w:r/>
            <w:r>
              <w:rPr>
                <w:rFonts w:ascii="宋体" w:hAnsi="宋体" w:eastAsia="宋体" w:cs="宋体"/>
                <w:b w:val="0"/>
                <w:i w:val="0"/>
                <w:sz w:val="17"/>
              </w:rPr>
              <w:t>DEF-005</w:t>
            </w:r>
          </w:p>
        </w:tc>
        <w:tc>
          <w:tcPr>
            <w:tcW w:type="dxa" w:w="4309"/>
          </w:tcPr>
          <w:p>
            <w:pPr>
              <w:spacing w:before="20" w:after="20" w:line="252" w:lineRule="auto"/>
              <w:ind w:firstLine="0"/>
              <w:jc w:val="left"/>
            </w:pPr>
            <w:r/>
            <w:r>
              <w:rPr>
                <w:rFonts w:ascii="宋体" w:hAnsi="宋体" w:eastAsia="宋体" w:cs="宋体"/>
                <w:b w:val="0"/>
                <w:i w:val="0"/>
                <w:sz w:val="17"/>
              </w:rPr>
              <w:t>聚合查询列名为大写（TEACHER），按小写键取值得到 null</w:t>
            </w:r>
          </w:p>
        </w:tc>
        <w:tc>
          <w:tcPr>
            <w:tcW w:type="dxa" w:w="3685"/>
          </w:tcPr>
          <w:p>
            <w:pPr>
              <w:spacing w:before="20" w:after="20" w:line="252" w:lineRule="auto"/>
              <w:ind w:firstLine="0"/>
              <w:jc w:val="left"/>
            </w:pPr>
            <w:r/>
            <w:r>
              <w:rPr>
                <w:rFonts w:ascii="宋体" w:hAnsi="宋体" w:eastAsia="宋体" w:cs="宋体"/>
                <w:b w:val="0"/>
                <w:i w:val="0"/>
                <w:sz w:val="17"/>
              </w:rPr>
              <w:t>列名统一转小写，统计取值为真实数值</w:t>
            </w:r>
          </w:p>
        </w:tc>
      </w:tr>
      <w:tr>
        <w:tc>
          <w:tcPr>
            <w:tcW w:type="dxa" w:w="1077"/>
          </w:tcPr>
          <w:p>
            <w:pPr>
              <w:spacing w:before="20" w:after="20" w:line="252" w:lineRule="auto"/>
              <w:ind w:firstLine="0"/>
              <w:jc w:val="center"/>
            </w:pPr>
            <w:r/>
            <w:r>
              <w:rPr>
                <w:rFonts w:ascii="宋体" w:hAnsi="宋体" w:eastAsia="宋体" w:cs="宋体"/>
                <w:b w:val="0"/>
                <w:i w:val="0"/>
                <w:sz w:val="17"/>
              </w:rPr>
              <w:t>DEF-008</w:t>
            </w:r>
          </w:p>
        </w:tc>
        <w:tc>
          <w:tcPr>
            <w:tcW w:type="dxa" w:w="4309"/>
          </w:tcPr>
          <w:p>
            <w:pPr>
              <w:spacing w:before="20" w:after="20" w:line="252" w:lineRule="auto"/>
              <w:ind w:firstLine="0"/>
              <w:jc w:val="left"/>
            </w:pPr>
            <w:r/>
            <w:r>
              <w:rPr>
                <w:rFonts w:ascii="宋体" w:hAnsi="宋体" w:eastAsia="宋体" w:cs="宋体"/>
                <w:b w:val="0"/>
                <w:i w:val="0"/>
                <w:sz w:val="17"/>
              </w:rPr>
              <w:t>Ambiguous column name STATUS</w:t>
            </w:r>
          </w:p>
        </w:tc>
        <w:tc>
          <w:tcPr>
            <w:tcW w:type="dxa" w:w="3685"/>
          </w:tcPr>
          <w:p>
            <w:pPr>
              <w:spacing w:before="20" w:after="20" w:line="252" w:lineRule="auto"/>
              <w:ind w:firstLine="0"/>
              <w:jc w:val="left"/>
            </w:pPr>
            <w:r/>
            <w:r>
              <w:rPr>
                <w:rFonts w:ascii="宋体" w:hAnsi="宋体" w:eastAsia="宋体" w:cs="宋体"/>
                <w:b w:val="0"/>
                <w:i w:val="0"/>
                <w:sz w:val="17"/>
              </w:rPr>
              <w:t>考勤筛选与统计查询全部返回正确结果</w:t>
            </w:r>
          </w:p>
        </w:tc>
      </w:tr>
      <w:tr>
        <w:tc>
          <w:tcPr>
            <w:tcW w:type="dxa" w:w="1077"/>
          </w:tcPr>
          <w:p>
            <w:pPr>
              <w:spacing w:before="20" w:after="20" w:line="252" w:lineRule="auto"/>
              <w:ind w:firstLine="0"/>
              <w:jc w:val="center"/>
            </w:pPr>
            <w:r/>
            <w:r>
              <w:rPr>
                <w:rFonts w:ascii="宋体" w:hAnsi="宋体" w:eastAsia="宋体" w:cs="宋体"/>
                <w:b w:val="0"/>
                <w:i w:val="0"/>
                <w:sz w:val="17"/>
              </w:rPr>
              <w:t>DEF-009</w:t>
            </w:r>
          </w:p>
        </w:tc>
        <w:tc>
          <w:tcPr>
            <w:tcW w:type="dxa" w:w="4309"/>
          </w:tcPr>
          <w:p>
            <w:pPr>
              <w:spacing w:before="20" w:after="20" w:line="252" w:lineRule="auto"/>
              <w:ind w:firstLine="0"/>
              <w:jc w:val="left"/>
            </w:pPr>
            <w:r/>
            <w:r>
              <w:rPr>
                <w:rFonts w:ascii="宋体" w:hAnsi="宋体" w:eastAsia="宋体" w:cs="宋体"/>
                <w:b w:val="0"/>
                <w:i w:val="0"/>
                <w:sz w:val="17"/>
              </w:rPr>
              <w:t>Column TOTAL_SCORE must be in the GROUP BY list</w:t>
            </w:r>
          </w:p>
        </w:tc>
        <w:tc>
          <w:tcPr>
            <w:tcW w:type="dxa" w:w="3685"/>
          </w:tcPr>
          <w:p>
            <w:pPr>
              <w:spacing w:before="20" w:after="20" w:line="252" w:lineRule="auto"/>
              <w:ind w:firstLine="0"/>
              <w:jc w:val="left"/>
            </w:pPr>
            <w:r/>
            <w:r>
              <w:rPr>
                <w:rFonts w:ascii="宋体" w:hAnsi="宋体" w:eastAsia="宋体" w:cs="宋体"/>
                <w:b w:val="0"/>
                <w:i w:val="0"/>
                <w:sz w:val="17"/>
              </w:rPr>
              <w:t>分数段分布返回五档数据，合计等于 75</w:t>
            </w:r>
          </w:p>
        </w:tc>
      </w:tr>
      <w:tr>
        <w:tc>
          <w:tcPr>
            <w:tcW w:type="dxa" w:w="1077"/>
          </w:tcPr>
          <w:p>
            <w:pPr>
              <w:spacing w:before="20" w:after="20" w:line="252" w:lineRule="auto"/>
              <w:ind w:firstLine="0"/>
              <w:jc w:val="center"/>
            </w:pPr>
            <w:r/>
            <w:r>
              <w:rPr>
                <w:rFonts w:ascii="宋体" w:hAnsi="宋体" w:eastAsia="宋体" w:cs="宋体"/>
                <w:b w:val="0"/>
                <w:i w:val="0"/>
                <w:sz w:val="17"/>
              </w:rPr>
              <w:t>DEF-010</w:t>
            </w:r>
          </w:p>
        </w:tc>
        <w:tc>
          <w:tcPr>
            <w:tcW w:type="dxa" w:w="4309"/>
          </w:tcPr>
          <w:p>
            <w:pPr>
              <w:spacing w:before="20" w:after="20" w:line="252" w:lineRule="auto"/>
              <w:ind w:firstLine="0"/>
              <w:jc w:val="left"/>
            </w:pPr>
            <w:r/>
            <w:r>
              <w:rPr>
                <w:rFonts w:ascii="宋体" w:hAnsi="宋体" w:eastAsia="宋体" w:cs="宋体"/>
                <w:b w:val="0"/>
                <w:i w:val="0"/>
                <w:sz w:val="17"/>
              </w:rPr>
              <w:t>java.lang.NoClassDefFoundError: org/apache/logging/log4j/Logger</w:t>
            </w:r>
          </w:p>
        </w:tc>
        <w:tc>
          <w:tcPr>
            <w:tcW w:type="dxa" w:w="3685"/>
          </w:tcPr>
          <w:p>
            <w:pPr>
              <w:spacing w:before="20" w:after="20" w:line="252" w:lineRule="auto"/>
              <w:ind w:firstLine="0"/>
              <w:jc w:val="left"/>
            </w:pPr>
            <w:r/>
            <w:r>
              <w:rPr>
                <w:rFonts w:ascii="宋体" w:hAnsi="宋体" w:eastAsia="宋体" w:cs="宋体"/>
                <w:b w:val="0"/>
                <w:i w:val="0"/>
                <w:sz w:val="17"/>
              </w:rPr>
              <w:t>导出文件正常生成，回读校验通过</w:t>
            </w:r>
          </w:p>
        </w:tc>
      </w:tr>
    </w:tbl>
    <w:p>
      <w:pPr>
        <w:spacing w:before="0" w:after="40" w:line="312" w:lineRule="auto"/>
        <w:ind w:firstLine="0"/>
      </w:pPr>
    </w:p>
    <w:p>
      <w:pPr>
        <w:pStyle w:val="Heading1"/>
        <w:spacing w:before="240" w:after="120" w:line="312" w:lineRule="auto"/>
        <w:ind w:firstLine="0"/>
        <w:jc w:val="left"/>
      </w:pPr>
      <w:r>
        <w:rPr>
          <w:rFonts w:ascii="黑体" w:hAnsi="黑体" w:eastAsia="黑体" w:cs="黑体"/>
          <w:b/>
          <w:i w:val="0"/>
          <w:color w:val="000000"/>
          <w:sz w:val="32"/>
        </w:rPr>
        <w:t>附录 C  界面截图抽查</w:t>
      </w:r>
    </w:p>
    <w:p>
      <w:pPr>
        <w:spacing w:before="0" w:after="60" w:line="312" w:lineRule="auto"/>
        <w:ind w:firstLine="420"/>
      </w:pPr>
      <w:r>
        <w:rPr>
          <w:rFonts w:ascii="宋体" w:hAnsi="宋体" w:eastAsia="宋体" w:cs="宋体"/>
          <w:b w:val="0"/>
          <w:i w:val="0"/>
          <w:sz w:val="21"/>
        </w:rPr>
        <w:t>本次界面测试在 Windows 11 环境下对 10 个功能模块逐一截图（保存于项目 screenshots 目录），并对关键界面进行人工核对：核对内容包括界面元素是否完整、表格数据与数据库查询结果是否一致、下拉列表与统计图表是否正确渲染、模块切换后导航高亮是否同步。下面抽取 4 张具有代表性的截图作为界面功能测试通过的证据。</w:t>
      </w:r>
    </w:p>
    <w:p>
      <w:pPr>
        <w:spacing w:before="120" w:after="40"/>
        <w:ind w:firstLine="0"/>
        <w:jc w:val="center"/>
      </w:pPr>
      <w:r>
        <w:drawing>
          <wp:inline xmlns:a="http://schemas.openxmlformats.org/drawingml/2006/main" xmlns:pic="http://schemas.openxmlformats.org/drawingml/2006/picture">
            <wp:extent cx="5256000" cy="3228686"/>
            <wp:docPr id="1" name="Picture 1"/>
            <wp:cNvGraphicFramePr>
              <a:graphicFrameLocks noChangeAspect="1"/>
            </wp:cNvGraphicFramePr>
            <a:graphic>
              <a:graphicData uri="http://schemas.openxmlformats.org/drawingml/2006/picture">
                <pic:pic>
                  <pic:nvPicPr>
                    <pic:cNvPr id="0" name="01-数据看板.png"/>
                    <pic:cNvPicPr/>
                  </pic:nvPicPr>
                  <pic:blipFill>
                    <a:blip r:embed="rId10"/>
                    <a:stretch>
                      <a:fillRect/>
                    </a:stretch>
                  </pic:blipFill>
                  <pic:spPr>
                    <a:xfrm>
                      <a:off x="0" y="0"/>
                      <a:ext cx="5256000" cy="3228686"/>
                    </a:xfrm>
                    <a:prstGeom prst="rect"/>
                  </pic:spPr>
                </pic:pic>
              </a:graphicData>
            </a:graphic>
          </wp:inline>
        </w:drawing>
      </w:r>
    </w:p>
    <w:p>
      <w:pPr>
        <w:spacing w:before="40" w:after="200" w:line="312" w:lineRule="auto"/>
        <w:ind w:firstLine="0"/>
        <w:jc w:val="center"/>
      </w:pPr>
      <w:r>
        <w:rPr>
          <w:rFonts w:ascii="黑体" w:hAnsi="黑体" w:eastAsia="黑体" w:cs="黑体"/>
          <w:b/>
          <w:i w:val="0"/>
          <w:sz w:val="20"/>
        </w:rPr>
        <w:t>图 C-1 数据看板界面：学生总数 40、班级 10、专业 5、课程 10、成绩 75、考勤 900 等 12 项指标显示正确，班级排名按平均分降序，考勤预警与成绩分布均正常渲染（界面功能测试通过）</w:t>
      </w:r>
    </w:p>
    <w:p>
      <w:pPr>
        <w:spacing w:before="120" w:after="40"/>
        <w:ind w:firstLine="0"/>
        <w:jc w:val="center"/>
      </w:pPr>
      <w:r>
        <w:drawing>
          <wp:inline xmlns:a="http://schemas.openxmlformats.org/drawingml/2006/main" xmlns:pic="http://schemas.openxmlformats.org/drawingml/2006/picture">
            <wp:extent cx="5256000" cy="3228686"/>
            <wp:docPr id="2" name="Picture 2"/>
            <wp:cNvGraphicFramePr>
              <a:graphicFrameLocks noChangeAspect="1"/>
            </wp:cNvGraphicFramePr>
            <a:graphic>
              <a:graphicData uri="http://schemas.openxmlformats.org/drawingml/2006/picture">
                <pic:pic>
                  <pic:nvPicPr>
                    <pic:cNvPr id="0" name="05-成绩录入.png"/>
                    <pic:cNvPicPr/>
                  </pic:nvPicPr>
                  <pic:blipFill>
                    <a:blip r:embed="rId11"/>
                    <a:stretch>
                      <a:fillRect/>
                    </a:stretch>
                  </pic:blipFill>
                  <pic:spPr>
                    <a:xfrm>
                      <a:off x="0" y="0"/>
                      <a:ext cx="5256000" cy="3228686"/>
                    </a:xfrm>
                    <a:prstGeom prst="rect"/>
                  </pic:spPr>
                </pic:pic>
              </a:graphicData>
            </a:graphic>
          </wp:inline>
        </w:drawing>
      </w:r>
    </w:p>
    <w:p>
      <w:pPr>
        <w:spacing w:before="40" w:after="200" w:line="312" w:lineRule="auto"/>
        <w:ind w:firstLine="0"/>
        <w:jc w:val="center"/>
      </w:pPr>
      <w:r>
        <w:rPr>
          <w:rFonts w:ascii="黑体" w:hAnsi="黑体" w:eastAsia="黑体" w:cs="黑体"/>
          <w:b/>
          <w:i w:val="0"/>
          <w:sz w:val="20"/>
        </w:rPr>
        <w:t>图 C-2 成绩录入界面：可按班级与课程批量录入平时、期末、补考成绩，保存后总评自动计算并即时回显，输入越界时给出业务提示（界面功能测试通过）</w:t>
      </w:r>
    </w:p>
    <w:p>
      <w:pPr>
        <w:spacing w:before="120" w:after="40"/>
        <w:ind w:firstLine="0"/>
        <w:jc w:val="center"/>
      </w:pPr>
      <w:r>
        <w:drawing>
          <wp:inline xmlns:a="http://schemas.openxmlformats.org/drawingml/2006/main" xmlns:pic="http://schemas.openxmlformats.org/drawingml/2006/picture">
            <wp:extent cx="5256000" cy="3228686"/>
            <wp:docPr id="3" name="Picture 3"/>
            <wp:cNvGraphicFramePr>
              <a:graphicFrameLocks noChangeAspect="1"/>
            </wp:cNvGraphicFramePr>
            <a:graphic>
              <a:graphicData uri="http://schemas.openxmlformats.org/drawingml/2006/picture">
                <pic:pic>
                  <pic:nvPicPr>
                    <pic:cNvPr id="0" name="08-统计分析报表.png"/>
                    <pic:cNvPicPr/>
                  </pic:nvPicPr>
                  <pic:blipFill>
                    <a:blip r:embed="rId12"/>
                    <a:stretch>
                      <a:fillRect/>
                    </a:stretch>
                  </pic:blipFill>
                  <pic:spPr>
                    <a:xfrm>
                      <a:off x="0" y="0"/>
                      <a:ext cx="5256000" cy="3228686"/>
                    </a:xfrm>
                    <a:prstGeom prst="rect"/>
                  </pic:spPr>
                </pic:pic>
              </a:graphicData>
            </a:graphic>
          </wp:inline>
        </w:drawing>
      </w:r>
    </w:p>
    <w:p>
      <w:pPr>
        <w:spacing w:before="40" w:after="200" w:line="312" w:lineRule="auto"/>
        <w:ind w:firstLine="0"/>
        <w:jc w:val="center"/>
      </w:pPr>
      <w:r>
        <w:rPr>
          <w:rFonts w:ascii="黑体" w:hAnsi="黑体" w:eastAsia="黑体" w:cs="黑体"/>
          <w:b/>
          <w:i w:val="0"/>
          <w:sz w:val="20"/>
        </w:rPr>
        <w:t>图 C-3 统计分析报表界面：班级平均分排名、课程成绩统计、成绩等级与分数段分布、专业与年级与性别分布等统计结果与数据库查询一致（界面功能测试通过）</w:t>
      </w:r>
    </w:p>
    <w:p>
      <w:pPr>
        <w:spacing w:before="120" w:after="40"/>
        <w:ind w:firstLine="0"/>
        <w:jc w:val="center"/>
      </w:pPr>
      <w:r>
        <w:drawing>
          <wp:inline xmlns:a="http://schemas.openxmlformats.org/drawingml/2006/main" xmlns:pic="http://schemas.openxmlformats.org/drawingml/2006/picture">
            <wp:extent cx="5256000" cy="3228686"/>
            <wp:docPr id="4" name="Picture 4"/>
            <wp:cNvGraphicFramePr>
              <a:graphicFrameLocks noChangeAspect="1"/>
            </wp:cNvGraphicFramePr>
            <a:graphic>
              <a:graphicData uri="http://schemas.openxmlformats.org/drawingml/2006/picture">
                <pic:pic>
                  <pic:nvPicPr>
                    <pic:cNvPr id="0" name="10-系统维护与日志.png"/>
                    <pic:cNvPicPr/>
                  </pic:nvPicPr>
                  <pic:blipFill>
                    <a:blip r:embed="rId13"/>
                    <a:stretch>
                      <a:fillRect/>
                    </a:stretch>
                  </pic:blipFill>
                  <pic:spPr>
                    <a:xfrm>
                      <a:off x="0" y="0"/>
                      <a:ext cx="5256000" cy="3228686"/>
                    </a:xfrm>
                    <a:prstGeom prst="rect"/>
                  </pic:spPr>
                </pic:pic>
              </a:graphicData>
            </a:graphic>
          </wp:inline>
        </w:drawing>
      </w:r>
    </w:p>
    <w:p>
      <w:pPr>
        <w:spacing w:before="40" w:after="200" w:line="312" w:lineRule="auto"/>
        <w:ind w:firstLine="0"/>
        <w:jc w:val="center"/>
      </w:pPr>
      <w:r>
        <w:rPr>
          <w:rFonts w:ascii="黑体" w:hAnsi="黑体" w:eastAsia="黑体" w:cs="黑体"/>
          <w:b/>
          <w:i w:val="0"/>
          <w:sz w:val="20"/>
        </w:rPr>
        <w:t>图 C-4 系统维护与日志界面：操作日志分页与关键字检索可用，数据库备份、数据库状态、演示数据重置与 8 项系统参数维护功能正常（界面功能测试通过）</w:t>
      </w:r>
    </w:p>
    <w:p>
      <w:pPr>
        <w:spacing w:before="0" w:after="60" w:line="312" w:lineRule="auto"/>
        <w:ind w:firstLine="420"/>
      </w:pPr>
      <w:r>
        <w:rPr>
          <w:rFonts w:ascii="宋体" w:hAnsi="宋体" w:eastAsia="宋体" w:cs="宋体"/>
          <w:b w:val="0"/>
          <w:i w:val="0"/>
          <w:sz w:val="21"/>
        </w:rPr>
        <w:t>界面测试结论：10 个模块界面均可正常打开与切换，界面展示数据与数据库及统计口径一致，批量录入、一键全勤、筛选与导出等交互可用，未发现阻断性界面缺陷；已发现的侧边栏高亮不同步问题（DEF-011）已修复并验证。</w:t>
      </w:r>
    </w:p>
    <w:p>
      <w:pPr>
        <w:spacing w:before="0" w:after="60" w:line="312" w:lineRule="auto"/>
        <w:ind w:firstLine="420"/>
      </w:pPr>
      <w:r>
        <w:rPr>
          <w:rFonts w:ascii="宋体" w:hAnsi="宋体" w:eastAsia="宋体" w:cs="宋体"/>
          <w:b w:val="0"/>
          <w:i w:val="0"/>
          <w:sz w:val="21"/>
        </w:rPr>
        <w:t>说明：受当前环境未安装 Excel / LibreOffice 渲染能力的限制，导出文件的</w:t>
      </w:r>
      <w:r>
        <w:rPr>
          <w:rFonts w:ascii="宋体" w:hAnsi="宋体" w:eastAsia="宋体" w:cs="宋体"/>
          <w:b/>
          <w:i w:val="0"/>
          <w:sz w:val="21"/>
        </w:rPr>
        <w:t>视觉效果</w:t>
      </w:r>
      <w:r>
        <w:rPr>
          <w:rFonts w:ascii="宋体" w:hAnsi="宋体" w:eastAsia="宋体" w:cs="宋体"/>
          <w:b w:val="0"/>
          <w:i w:val="0"/>
          <w:sz w:val="21"/>
        </w:rPr>
        <w:t>未做逐项走查，仅通过 Apache POI 回读校验其数据内容，该项限制已在第 6.5 节中说明。</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60"/>
    </w:pPr>
    <w:rPr>
      <w:rFonts w:ascii="宋体" w:hAnsi="宋体" w:eastAsia="宋体" w:cs="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cs="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cs="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cs="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cs="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