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8FC5" w14:textId="5C33C7F0" w:rsidR="009647D1" w:rsidRPr="009647D1" w:rsidRDefault="009647D1" w:rsidP="000D5345">
      <w:pPr>
        <w:rPr>
          <w:sz w:val="36"/>
          <w:szCs w:val="36"/>
        </w:rPr>
      </w:pPr>
      <w:r>
        <w:rPr>
          <w:sz w:val="36"/>
          <w:szCs w:val="36"/>
        </w:rPr>
        <w:t>Task-4 Script</w:t>
      </w:r>
    </w:p>
    <w:p w14:paraId="4694E087" w14:textId="77777777" w:rsidR="009647D1" w:rsidRDefault="009647D1" w:rsidP="000D5345">
      <w:pPr>
        <w:rPr>
          <w:sz w:val="28"/>
          <w:szCs w:val="28"/>
        </w:rPr>
      </w:pPr>
    </w:p>
    <w:p w14:paraId="53F30DD3" w14:textId="77777777" w:rsidR="009647D1" w:rsidRDefault="009647D1" w:rsidP="000D5345">
      <w:pPr>
        <w:rPr>
          <w:sz w:val="28"/>
          <w:szCs w:val="28"/>
        </w:rPr>
      </w:pPr>
    </w:p>
    <w:p w14:paraId="41ABB9E3" w14:textId="2C544A4E" w:rsidR="000D5345" w:rsidRPr="009647D1" w:rsidRDefault="009647D1" w:rsidP="000D5345">
      <w:pPr>
        <w:rPr>
          <w:sz w:val="28"/>
          <w:szCs w:val="28"/>
        </w:rPr>
      </w:pPr>
      <w:r>
        <w:rPr>
          <w:sz w:val="28"/>
          <w:szCs w:val="28"/>
        </w:rPr>
        <w:t>Greetings of the Day</w:t>
      </w:r>
      <w:r w:rsidR="000D5345" w:rsidRPr="009647D1">
        <w:rPr>
          <w:sz w:val="28"/>
          <w:szCs w:val="28"/>
        </w:rPr>
        <w:t>,</w:t>
      </w:r>
    </w:p>
    <w:p w14:paraId="74071F5E" w14:textId="4891475F" w:rsidR="000D5345" w:rsidRPr="009647D1" w:rsidRDefault="000D5345" w:rsidP="000D5345">
      <w:pPr>
        <w:rPr>
          <w:sz w:val="28"/>
          <w:szCs w:val="28"/>
        </w:rPr>
      </w:pPr>
      <w:r w:rsidRPr="009647D1">
        <w:rPr>
          <w:sz w:val="28"/>
          <w:szCs w:val="28"/>
        </w:rPr>
        <w:t>My name is Kavya Kartik, and it's a pleasure to be able to share some important insights with you about your company. I want to express my gratitude for providing me with the key questions that guided my analysis. I believe the analysis I've conducted will be both convincing and valuable as you navigate your business's future prospects.</w:t>
      </w:r>
    </w:p>
    <w:p w14:paraId="504B4B30" w14:textId="77777777" w:rsidR="000D5345" w:rsidRPr="009647D1" w:rsidRDefault="000D5345" w:rsidP="000D5345">
      <w:pPr>
        <w:rPr>
          <w:sz w:val="28"/>
          <w:szCs w:val="28"/>
        </w:rPr>
      </w:pPr>
    </w:p>
    <w:p w14:paraId="73905BF5" w14:textId="6B114CC8" w:rsidR="000D5345" w:rsidRPr="009647D1" w:rsidRDefault="000D5345" w:rsidP="000D5345">
      <w:pPr>
        <w:rPr>
          <w:sz w:val="28"/>
          <w:szCs w:val="28"/>
        </w:rPr>
      </w:pPr>
      <w:r w:rsidRPr="009647D1">
        <w:rPr>
          <w:sz w:val="28"/>
          <w:szCs w:val="28"/>
        </w:rPr>
        <w:t>First and foremost, I want to assure you that I have put my sincere efforts into providing you with accurate and reliable analysis. I made sure to clean up any records with negative quantities and unit prices during the data preparation process. By doing so, I aimed to ensure that the insights derived from the data are meaningful and will genuinely support better decision-making.</w:t>
      </w:r>
    </w:p>
    <w:p w14:paraId="0424B8F3" w14:textId="77777777" w:rsidR="000D5345" w:rsidRPr="009647D1" w:rsidRDefault="000D5345" w:rsidP="000D5345">
      <w:pPr>
        <w:rPr>
          <w:sz w:val="28"/>
          <w:szCs w:val="28"/>
        </w:rPr>
      </w:pPr>
    </w:p>
    <w:p w14:paraId="0FD7E7F8" w14:textId="08035634" w:rsidR="000D5345" w:rsidRPr="009647D1" w:rsidRDefault="000D5345" w:rsidP="000D5345">
      <w:pPr>
        <w:rPr>
          <w:sz w:val="28"/>
          <w:szCs w:val="28"/>
        </w:rPr>
      </w:pPr>
      <w:r w:rsidRPr="009647D1">
        <w:rPr>
          <w:sz w:val="28"/>
          <w:szCs w:val="28"/>
        </w:rPr>
        <w:t>Let's now get into the responses to the questions you posed:</w:t>
      </w:r>
    </w:p>
    <w:p w14:paraId="68EAD694" w14:textId="77777777" w:rsidR="000D5345" w:rsidRPr="009647D1" w:rsidRDefault="000D5345" w:rsidP="000D5345">
      <w:pPr>
        <w:rPr>
          <w:sz w:val="28"/>
          <w:szCs w:val="28"/>
        </w:rPr>
      </w:pPr>
    </w:p>
    <w:p w14:paraId="1436E288" w14:textId="77777777" w:rsidR="000D5345" w:rsidRPr="009647D1" w:rsidRDefault="000D5345" w:rsidP="000D5345">
      <w:pPr>
        <w:rPr>
          <w:sz w:val="28"/>
          <w:szCs w:val="28"/>
        </w:rPr>
      </w:pPr>
      <w:r w:rsidRPr="009647D1">
        <w:rPr>
          <w:sz w:val="28"/>
          <w:szCs w:val="28"/>
        </w:rPr>
        <w:t>Question 1: Revenue Trend</w:t>
      </w:r>
    </w:p>
    <w:p w14:paraId="189D2B10" w14:textId="6F893FEE" w:rsidR="000D5345" w:rsidRPr="009647D1" w:rsidRDefault="000D5345" w:rsidP="000D5345">
      <w:pPr>
        <w:rPr>
          <w:sz w:val="28"/>
          <w:szCs w:val="28"/>
        </w:rPr>
      </w:pPr>
      <w:r w:rsidRPr="009647D1">
        <w:rPr>
          <w:sz w:val="28"/>
          <w:szCs w:val="28"/>
        </w:rPr>
        <w:t>Your curiosity about the revenue trend reflects a desire to understand if there are seasonal patterns in retail sales. As I delved into the data, I discovered that certain months indeed show significant growth. From January to August, sales remained relatively stable, with an average of around $660,000 per month. However, in September, something exciting happened. We witnessed a substantial increase of approximately</w:t>
      </w:r>
      <w:r w:rsidR="00C634F6" w:rsidRPr="009647D1">
        <w:rPr>
          <w:sz w:val="28"/>
          <w:szCs w:val="28"/>
        </w:rPr>
        <w:t>oo</w:t>
      </w:r>
      <w:r w:rsidRPr="009647D1">
        <w:rPr>
          <w:sz w:val="28"/>
          <w:szCs w:val="28"/>
        </w:rPr>
        <w:t xml:space="preserve"> 45% compared to the previous month. This upward trend continued until November, when revenue reached its peak at $1.5 million—the highest amount recorded throughout the year. Unfortunately, we lack sufficient data for December to draw any firm conclusions. This analysis beautifully illustrates the influence of seasonality on retail store sales, especially in the last four months of the year.</w:t>
      </w:r>
    </w:p>
    <w:p w14:paraId="6089CC5E" w14:textId="77777777" w:rsidR="000D5345" w:rsidRPr="009647D1" w:rsidRDefault="000D5345" w:rsidP="000D5345">
      <w:pPr>
        <w:rPr>
          <w:sz w:val="28"/>
          <w:szCs w:val="28"/>
        </w:rPr>
      </w:pPr>
    </w:p>
    <w:p w14:paraId="21721DE6" w14:textId="77777777" w:rsidR="000D5345" w:rsidRPr="009647D1" w:rsidRDefault="000D5345" w:rsidP="000D5345">
      <w:pPr>
        <w:rPr>
          <w:sz w:val="28"/>
          <w:szCs w:val="28"/>
        </w:rPr>
      </w:pPr>
      <w:r w:rsidRPr="009647D1">
        <w:rPr>
          <w:sz w:val="28"/>
          <w:szCs w:val="28"/>
        </w:rPr>
        <w:t>Question 2: Potential Growth Markets</w:t>
      </w:r>
    </w:p>
    <w:p w14:paraId="31F1BBAD" w14:textId="77777777" w:rsidR="000D5345" w:rsidRPr="009647D1" w:rsidRDefault="000D5345" w:rsidP="000D5345">
      <w:pPr>
        <w:rPr>
          <w:sz w:val="28"/>
          <w:szCs w:val="28"/>
        </w:rPr>
      </w:pPr>
      <w:r w:rsidRPr="009647D1">
        <w:rPr>
          <w:sz w:val="28"/>
          <w:szCs w:val="28"/>
        </w:rPr>
        <w:lastRenderedPageBreak/>
        <w:t>Your second question led us to explore the top 10 countries with the most potential for growth. I excluded the UK from these statistics, as I understand your interest lies in identifying countries where we can further enhance demand. The analysis uncovered exciting insights. It turns out that the Netherlands, Ireland, Germany, and France possess a significant appetite for our products, reflecting both high sales volumes and income. These nations present a prime opportunity for us to concentrate our efforts and tap into untapped markets, fostering substantial revenue growth.</w:t>
      </w:r>
    </w:p>
    <w:p w14:paraId="21B99B64" w14:textId="77777777" w:rsidR="000D5345" w:rsidRPr="009647D1" w:rsidRDefault="000D5345" w:rsidP="000D5345">
      <w:pPr>
        <w:rPr>
          <w:sz w:val="28"/>
          <w:szCs w:val="28"/>
        </w:rPr>
      </w:pPr>
    </w:p>
    <w:p w14:paraId="688B0000" w14:textId="77777777" w:rsidR="000D5345" w:rsidRPr="009647D1" w:rsidRDefault="000D5345" w:rsidP="000D5345">
      <w:pPr>
        <w:rPr>
          <w:sz w:val="28"/>
          <w:szCs w:val="28"/>
        </w:rPr>
      </w:pPr>
      <w:r w:rsidRPr="009647D1">
        <w:rPr>
          <w:sz w:val="28"/>
          <w:szCs w:val="28"/>
        </w:rPr>
        <w:t>Question 3: Top Customer Analysis</w:t>
      </w:r>
    </w:p>
    <w:p w14:paraId="378BF470" w14:textId="77777777" w:rsidR="000D5345" w:rsidRPr="009647D1" w:rsidRDefault="000D5345" w:rsidP="000D5345">
      <w:pPr>
        <w:rPr>
          <w:sz w:val="28"/>
          <w:szCs w:val="28"/>
        </w:rPr>
      </w:pPr>
      <w:r w:rsidRPr="009647D1">
        <w:rPr>
          <w:sz w:val="28"/>
          <w:szCs w:val="28"/>
        </w:rPr>
        <w:t>Our third exploration centered around the top 10 customers who have made the most purchases from the company. The analysis shed light on their purchasing behavior, and it's truly fascinating. I discovered that there are minimal differences among these top customers in terms of their buying patterns. Surprisingly, the customer with the highest revenue contribution spent only 7% more than the second-highest customer. This indicates that our company does not heavily rely on a small group of customers for generating income, which is a healthy sign. However, we shouldn't overlook the potential in our bottom and mid-range customers. By designing enticing promotional offers and implementing targeted marketing strategies for these segments, we can nurture their loyalty and potentially boost revenue.</w:t>
      </w:r>
    </w:p>
    <w:p w14:paraId="0F2D50DF" w14:textId="77777777" w:rsidR="000D5345" w:rsidRPr="009647D1" w:rsidRDefault="000D5345" w:rsidP="000D5345">
      <w:pPr>
        <w:rPr>
          <w:sz w:val="28"/>
          <w:szCs w:val="28"/>
        </w:rPr>
      </w:pPr>
    </w:p>
    <w:p w14:paraId="588428DE" w14:textId="77777777" w:rsidR="000D5345" w:rsidRPr="009647D1" w:rsidRDefault="000D5345" w:rsidP="000D5345">
      <w:pPr>
        <w:rPr>
          <w:sz w:val="28"/>
          <w:szCs w:val="28"/>
        </w:rPr>
      </w:pPr>
      <w:r w:rsidRPr="009647D1">
        <w:rPr>
          <w:sz w:val="28"/>
          <w:szCs w:val="28"/>
        </w:rPr>
        <w:t>Question 4: Revenue by Region</w:t>
      </w:r>
    </w:p>
    <w:p w14:paraId="6120ACC8" w14:textId="77777777" w:rsidR="000D5345" w:rsidRPr="009647D1" w:rsidRDefault="000D5345" w:rsidP="000D5345">
      <w:pPr>
        <w:rPr>
          <w:sz w:val="28"/>
          <w:szCs w:val="28"/>
        </w:rPr>
      </w:pPr>
      <w:r w:rsidRPr="009647D1">
        <w:rPr>
          <w:sz w:val="28"/>
          <w:szCs w:val="28"/>
        </w:rPr>
        <w:t>Lastly, your question led us to explore revenue distribution across different regions. The findings from the map chart paint an interesting picture. Excluding the UK, countries such as the Netherlands, Ireland, Germany, France, and Australia stand out as significant revenue generators. It's clear that investing more resources in these countries can be a strategic move to fuel product demand and drive revenue growth. Furthermore, the analysis highlights that the majority of our sales are concentrated in the European zone, with only a small number in the American region. Additionally, we have limited market presence in Africa and Asia, except for Russia. Considering strategies to expand our footprint in these regions could open up new opportunities for increased sales revenue and profitability.</w:t>
      </w:r>
    </w:p>
    <w:p w14:paraId="3D915038" w14:textId="77777777" w:rsidR="000D5345" w:rsidRPr="009647D1" w:rsidRDefault="000D5345" w:rsidP="000D5345">
      <w:pPr>
        <w:rPr>
          <w:sz w:val="28"/>
          <w:szCs w:val="28"/>
        </w:rPr>
      </w:pPr>
    </w:p>
    <w:p w14:paraId="0ABF4CD6" w14:textId="77777777" w:rsidR="000D5345" w:rsidRPr="009647D1" w:rsidRDefault="000D5345" w:rsidP="000D5345">
      <w:pPr>
        <w:rPr>
          <w:sz w:val="28"/>
          <w:szCs w:val="28"/>
        </w:rPr>
      </w:pPr>
      <w:r w:rsidRPr="009647D1">
        <w:rPr>
          <w:sz w:val="28"/>
          <w:szCs w:val="28"/>
        </w:rPr>
        <w:lastRenderedPageBreak/>
        <w:t>In conclusion, I want to extend my heartfelt appreciation for allowing me to share these valuable insights with you today. The analysis of the data has provided us with a deeper understanding of revenue trends, potential growth markets, customer behavior, and regional revenue distribution. I firmly believe that these insights will empower you to make well-informed decisions that will shape the future of our company.</w:t>
      </w:r>
    </w:p>
    <w:p w14:paraId="67F37512" w14:textId="77777777" w:rsidR="000D5345" w:rsidRPr="009647D1" w:rsidRDefault="000D5345" w:rsidP="000D5345">
      <w:pPr>
        <w:rPr>
          <w:sz w:val="28"/>
          <w:szCs w:val="28"/>
        </w:rPr>
      </w:pPr>
    </w:p>
    <w:p w14:paraId="30DB215E" w14:textId="01DF30C0" w:rsidR="00FE6AB0" w:rsidRPr="009647D1" w:rsidRDefault="000D5345" w:rsidP="000D5345">
      <w:pPr>
        <w:rPr>
          <w:sz w:val="28"/>
          <w:szCs w:val="28"/>
        </w:rPr>
      </w:pPr>
      <w:r w:rsidRPr="009647D1">
        <w:rPr>
          <w:sz w:val="28"/>
          <w:szCs w:val="28"/>
        </w:rPr>
        <w:t>Thank you for your time and patience. If you have any further questions or if there's any additional analysis you'd like me to conduct, please don't hesitate to reach out. I'm here to support you with the information you need to guide our company toward continued success.</w:t>
      </w:r>
    </w:p>
    <w:sectPr w:rsidR="00FE6AB0" w:rsidRPr="009647D1" w:rsidSect="009647D1">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D2"/>
    <w:rsid w:val="000D5345"/>
    <w:rsid w:val="00594B18"/>
    <w:rsid w:val="009509D2"/>
    <w:rsid w:val="009647D1"/>
    <w:rsid w:val="009D261D"/>
    <w:rsid w:val="00A21894"/>
    <w:rsid w:val="00C634F6"/>
    <w:rsid w:val="00FE6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928A"/>
  <w15:chartTrackingRefBased/>
  <w15:docId w15:val="{E10141B3-64DF-4BE6-8EBC-EE12B2FA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3331A-37B8-40F3-9C11-11D889CE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kartik</dc:creator>
  <cp:keywords/>
  <dc:description/>
  <cp:lastModifiedBy>kavya kartik</cp:lastModifiedBy>
  <cp:revision>2</cp:revision>
  <dcterms:created xsi:type="dcterms:W3CDTF">2023-07-12T20:17:00Z</dcterms:created>
  <dcterms:modified xsi:type="dcterms:W3CDTF">2023-07-12T20:17:00Z</dcterms:modified>
</cp:coreProperties>
</file>