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677"/>
        <w:tblW w:w="9057" w:type="dxa"/>
        <w:tblLook w:val="04A0" w:firstRow="1" w:lastRow="0" w:firstColumn="1" w:lastColumn="0" w:noHBand="0" w:noVBand="1"/>
      </w:tblPr>
      <w:tblGrid>
        <w:gridCol w:w="3128"/>
        <w:gridCol w:w="5929"/>
      </w:tblGrid>
      <w:tr w:rsidR="00855617" w14:paraId="5DF8E579" w14:textId="77777777" w:rsidTr="00855617">
        <w:trPr>
          <w:trHeight w:val="34"/>
        </w:trPr>
        <w:tc>
          <w:tcPr>
            <w:tcW w:w="3128" w:type="dxa"/>
            <w:tcBorders>
              <w:top w:val="single" w:sz="4" w:space="0" w:color="auto"/>
              <w:left w:val="single" w:sz="4" w:space="0" w:color="auto"/>
              <w:bottom w:val="single" w:sz="4" w:space="0" w:color="auto"/>
              <w:right w:val="single" w:sz="4" w:space="0" w:color="auto"/>
            </w:tcBorders>
            <w:hideMark/>
          </w:tcPr>
          <w:p w14:paraId="4555F004" w14:textId="77777777" w:rsidR="00855617" w:rsidRDefault="00855617" w:rsidP="00855617">
            <w:pPr>
              <w:spacing w:line="240" w:lineRule="auto"/>
              <w:jc w:val="both"/>
              <w:rPr>
                <w:sz w:val="36"/>
                <w:szCs w:val="36"/>
              </w:rPr>
            </w:pPr>
            <w:r>
              <w:rPr>
                <w:sz w:val="36"/>
                <w:szCs w:val="36"/>
              </w:rPr>
              <w:t>Date</w:t>
            </w:r>
          </w:p>
        </w:tc>
        <w:tc>
          <w:tcPr>
            <w:tcW w:w="5929" w:type="dxa"/>
            <w:tcBorders>
              <w:top w:val="single" w:sz="4" w:space="0" w:color="auto"/>
              <w:left w:val="single" w:sz="4" w:space="0" w:color="auto"/>
              <w:bottom w:val="single" w:sz="4" w:space="0" w:color="auto"/>
              <w:right w:val="single" w:sz="4" w:space="0" w:color="auto"/>
            </w:tcBorders>
            <w:hideMark/>
          </w:tcPr>
          <w:p w14:paraId="0CE59103" w14:textId="77777777" w:rsidR="00855617" w:rsidRDefault="00855617" w:rsidP="00855617">
            <w:pPr>
              <w:spacing w:line="240" w:lineRule="auto"/>
              <w:jc w:val="both"/>
              <w:rPr>
                <w:sz w:val="36"/>
                <w:szCs w:val="36"/>
              </w:rPr>
            </w:pPr>
            <w:r>
              <w:rPr>
                <w:sz w:val="36"/>
                <w:szCs w:val="36"/>
              </w:rPr>
              <w:t>17-10-2023</w:t>
            </w:r>
          </w:p>
        </w:tc>
      </w:tr>
      <w:tr w:rsidR="00855617" w14:paraId="521485E4" w14:textId="77777777" w:rsidTr="00855617">
        <w:trPr>
          <w:trHeight w:val="365"/>
        </w:trPr>
        <w:tc>
          <w:tcPr>
            <w:tcW w:w="3128" w:type="dxa"/>
            <w:tcBorders>
              <w:top w:val="single" w:sz="4" w:space="0" w:color="auto"/>
              <w:left w:val="single" w:sz="4" w:space="0" w:color="auto"/>
              <w:bottom w:val="single" w:sz="4" w:space="0" w:color="auto"/>
              <w:right w:val="single" w:sz="4" w:space="0" w:color="auto"/>
            </w:tcBorders>
            <w:hideMark/>
          </w:tcPr>
          <w:p w14:paraId="30883471" w14:textId="77777777" w:rsidR="00855617" w:rsidRDefault="00855617" w:rsidP="00855617">
            <w:pPr>
              <w:spacing w:line="240" w:lineRule="auto"/>
              <w:jc w:val="both"/>
              <w:rPr>
                <w:sz w:val="36"/>
                <w:szCs w:val="36"/>
              </w:rPr>
            </w:pPr>
            <w:r>
              <w:rPr>
                <w:sz w:val="36"/>
                <w:szCs w:val="36"/>
              </w:rPr>
              <w:t>Team ID</w:t>
            </w:r>
          </w:p>
        </w:tc>
        <w:tc>
          <w:tcPr>
            <w:tcW w:w="5929" w:type="dxa"/>
            <w:tcBorders>
              <w:top w:val="single" w:sz="4" w:space="0" w:color="auto"/>
              <w:left w:val="single" w:sz="4" w:space="0" w:color="auto"/>
              <w:bottom w:val="single" w:sz="4" w:space="0" w:color="auto"/>
              <w:right w:val="single" w:sz="4" w:space="0" w:color="auto"/>
            </w:tcBorders>
            <w:hideMark/>
          </w:tcPr>
          <w:p w14:paraId="74509296" w14:textId="77777777" w:rsidR="00855617" w:rsidRDefault="00855617" w:rsidP="00855617">
            <w:pPr>
              <w:spacing w:line="240" w:lineRule="auto"/>
              <w:jc w:val="both"/>
              <w:rPr>
                <w:sz w:val="36"/>
                <w:szCs w:val="36"/>
              </w:rPr>
            </w:pPr>
            <w:r>
              <w:rPr>
                <w:sz w:val="36"/>
                <w:szCs w:val="36"/>
              </w:rPr>
              <w:t>3921</w:t>
            </w:r>
          </w:p>
        </w:tc>
      </w:tr>
      <w:tr w:rsidR="00855617" w14:paraId="5200505C" w14:textId="77777777" w:rsidTr="00855617">
        <w:trPr>
          <w:trHeight w:val="379"/>
        </w:trPr>
        <w:tc>
          <w:tcPr>
            <w:tcW w:w="3128" w:type="dxa"/>
            <w:tcBorders>
              <w:top w:val="single" w:sz="4" w:space="0" w:color="auto"/>
              <w:left w:val="single" w:sz="4" w:space="0" w:color="auto"/>
              <w:bottom w:val="single" w:sz="4" w:space="0" w:color="auto"/>
              <w:right w:val="single" w:sz="4" w:space="0" w:color="auto"/>
            </w:tcBorders>
            <w:hideMark/>
          </w:tcPr>
          <w:p w14:paraId="78617057" w14:textId="77777777" w:rsidR="00855617" w:rsidRDefault="00855617" w:rsidP="00855617">
            <w:pPr>
              <w:spacing w:line="240" w:lineRule="auto"/>
              <w:jc w:val="both"/>
              <w:rPr>
                <w:sz w:val="36"/>
                <w:szCs w:val="36"/>
              </w:rPr>
            </w:pPr>
            <w:r>
              <w:rPr>
                <w:sz w:val="36"/>
                <w:szCs w:val="36"/>
              </w:rPr>
              <w:t>Project Name</w:t>
            </w:r>
          </w:p>
        </w:tc>
        <w:tc>
          <w:tcPr>
            <w:tcW w:w="5929" w:type="dxa"/>
            <w:tcBorders>
              <w:top w:val="single" w:sz="4" w:space="0" w:color="auto"/>
              <w:left w:val="single" w:sz="4" w:space="0" w:color="auto"/>
              <w:bottom w:val="single" w:sz="4" w:space="0" w:color="auto"/>
              <w:right w:val="single" w:sz="4" w:space="0" w:color="auto"/>
            </w:tcBorders>
            <w:hideMark/>
          </w:tcPr>
          <w:p w14:paraId="4D1FA4C1" w14:textId="77777777" w:rsidR="00855617" w:rsidRDefault="00855617" w:rsidP="00855617">
            <w:pPr>
              <w:spacing w:line="240" w:lineRule="auto"/>
              <w:jc w:val="both"/>
              <w:rPr>
                <w:sz w:val="36"/>
                <w:szCs w:val="36"/>
              </w:rPr>
            </w:pPr>
            <w:r>
              <w:rPr>
                <w:sz w:val="36"/>
                <w:szCs w:val="36"/>
              </w:rPr>
              <w:t>Spam prediction using powered AI</w:t>
            </w:r>
          </w:p>
        </w:tc>
      </w:tr>
    </w:tbl>
    <w:p w14:paraId="7EE61B89" w14:textId="297B24E7" w:rsidR="00855617" w:rsidRDefault="00A74126" w:rsidP="00855617">
      <w:pPr>
        <w:jc w:val="center"/>
        <w:rPr>
          <w:b/>
          <w:bCs/>
          <w:sz w:val="36"/>
          <w:szCs w:val="36"/>
        </w:rPr>
      </w:pPr>
      <w:r>
        <w:rPr>
          <w:b/>
          <w:bCs/>
          <w:sz w:val="36"/>
          <w:szCs w:val="36"/>
        </w:rPr>
        <w:t>Spam prediction using powered AI</w:t>
      </w:r>
    </w:p>
    <w:p w14:paraId="72795D71" w14:textId="77777777" w:rsidR="00A74126" w:rsidRDefault="00A74126" w:rsidP="00A74126">
      <w:pPr>
        <w:jc w:val="both"/>
        <w:rPr>
          <w:b/>
          <w:bCs/>
          <w:sz w:val="36"/>
          <w:szCs w:val="36"/>
        </w:rPr>
      </w:pPr>
    </w:p>
    <w:p w14:paraId="0C254E86" w14:textId="77777777" w:rsidR="00A74126" w:rsidRDefault="00A74126" w:rsidP="00A74126">
      <w:pPr>
        <w:jc w:val="both"/>
        <w:rPr>
          <w:b/>
          <w:bCs/>
          <w:sz w:val="36"/>
          <w:szCs w:val="36"/>
        </w:rPr>
      </w:pPr>
      <w:r>
        <w:rPr>
          <w:b/>
          <w:bCs/>
          <w:sz w:val="36"/>
          <w:szCs w:val="36"/>
        </w:rPr>
        <w:t>Table of Contents:</w:t>
      </w:r>
    </w:p>
    <w:tbl>
      <w:tblPr>
        <w:tblStyle w:val="TableGrid"/>
        <w:tblW w:w="0" w:type="auto"/>
        <w:tblLook w:val="04A0" w:firstRow="1" w:lastRow="0" w:firstColumn="1" w:lastColumn="0" w:noHBand="0" w:noVBand="1"/>
      </w:tblPr>
      <w:tblGrid>
        <w:gridCol w:w="1413"/>
        <w:gridCol w:w="7603"/>
      </w:tblGrid>
      <w:tr w:rsidR="00A74126" w:rsidRPr="00BA40C5" w14:paraId="13B766C6"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0E421731" w14:textId="77777777" w:rsidR="00A74126" w:rsidRPr="00BA40C5" w:rsidRDefault="00A74126" w:rsidP="00EA4771">
            <w:pPr>
              <w:spacing w:line="240" w:lineRule="auto"/>
              <w:rPr>
                <w:sz w:val="36"/>
                <w:szCs w:val="36"/>
              </w:rPr>
            </w:pPr>
            <w:r w:rsidRPr="00BA40C5">
              <w:rPr>
                <w:sz w:val="36"/>
                <w:szCs w:val="36"/>
              </w:rPr>
              <w:t>1</w:t>
            </w:r>
          </w:p>
        </w:tc>
        <w:tc>
          <w:tcPr>
            <w:tcW w:w="7603" w:type="dxa"/>
            <w:tcBorders>
              <w:top w:val="single" w:sz="4" w:space="0" w:color="auto"/>
              <w:left w:val="single" w:sz="4" w:space="0" w:color="auto"/>
              <w:bottom w:val="single" w:sz="4" w:space="0" w:color="auto"/>
              <w:right w:val="single" w:sz="4" w:space="0" w:color="auto"/>
            </w:tcBorders>
            <w:vAlign w:val="bottom"/>
            <w:hideMark/>
          </w:tcPr>
          <w:p w14:paraId="1880793A" w14:textId="77777777" w:rsidR="00A74126" w:rsidRPr="00BA40C5" w:rsidRDefault="00A74126" w:rsidP="00EA4771">
            <w:pPr>
              <w:spacing w:line="240" w:lineRule="auto"/>
              <w:rPr>
                <w:sz w:val="36"/>
                <w:szCs w:val="36"/>
              </w:rPr>
            </w:pPr>
            <w:r w:rsidRPr="00BA40C5">
              <w:rPr>
                <w:sz w:val="36"/>
                <w:szCs w:val="36"/>
              </w:rPr>
              <w:t>Introduction</w:t>
            </w:r>
          </w:p>
        </w:tc>
      </w:tr>
      <w:tr w:rsidR="00A74126" w:rsidRPr="00BA40C5" w14:paraId="5B38A729" w14:textId="77777777" w:rsidTr="005E299B">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7DEE7AB4" w14:textId="77777777" w:rsidR="00A74126" w:rsidRPr="00BA40C5" w:rsidRDefault="00A74126" w:rsidP="00EA4771">
            <w:pPr>
              <w:spacing w:line="240" w:lineRule="auto"/>
              <w:rPr>
                <w:sz w:val="36"/>
                <w:szCs w:val="36"/>
              </w:rPr>
            </w:pPr>
            <w:r w:rsidRPr="00BA40C5">
              <w:rPr>
                <w:sz w:val="36"/>
                <w:szCs w:val="36"/>
              </w:rPr>
              <w:t>2</w:t>
            </w:r>
          </w:p>
        </w:tc>
        <w:tc>
          <w:tcPr>
            <w:tcW w:w="7603" w:type="dxa"/>
            <w:tcBorders>
              <w:top w:val="single" w:sz="4" w:space="0" w:color="auto"/>
              <w:left w:val="single" w:sz="4" w:space="0" w:color="auto"/>
              <w:bottom w:val="single" w:sz="4" w:space="0" w:color="auto"/>
              <w:right w:val="single" w:sz="4" w:space="0" w:color="auto"/>
            </w:tcBorders>
            <w:vAlign w:val="bottom"/>
            <w:hideMark/>
          </w:tcPr>
          <w:p w14:paraId="40E6397F" w14:textId="5AE7F86B" w:rsidR="00A74126" w:rsidRPr="00BA40C5" w:rsidRDefault="005E299B" w:rsidP="005E299B">
            <w:pPr>
              <w:spacing w:after="160"/>
              <w:rPr>
                <w:rFonts w:cs="Times New Roman"/>
                <w:sz w:val="36"/>
                <w:szCs w:val="36"/>
              </w:rPr>
            </w:pPr>
            <w:r>
              <w:rPr>
                <w:rFonts w:cs="Times New Roman"/>
                <w:sz w:val="36"/>
                <w:szCs w:val="36"/>
              </w:rPr>
              <w:t>Loading the Dataset</w:t>
            </w:r>
          </w:p>
        </w:tc>
      </w:tr>
      <w:tr w:rsidR="00A74126" w:rsidRPr="00BA40C5" w14:paraId="44AD2A48"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2771AA8F" w14:textId="307E080A" w:rsidR="00A74126" w:rsidRPr="00BA40C5" w:rsidRDefault="00916019" w:rsidP="00EA4771">
            <w:pPr>
              <w:spacing w:line="240" w:lineRule="auto"/>
              <w:rPr>
                <w:sz w:val="36"/>
                <w:szCs w:val="36"/>
              </w:rPr>
            </w:pPr>
            <w:r w:rsidRPr="00BA40C5">
              <w:rPr>
                <w:sz w:val="36"/>
                <w:szCs w:val="36"/>
              </w:rPr>
              <w:t>2.1</w:t>
            </w:r>
          </w:p>
        </w:tc>
        <w:tc>
          <w:tcPr>
            <w:tcW w:w="7603" w:type="dxa"/>
            <w:tcBorders>
              <w:top w:val="single" w:sz="4" w:space="0" w:color="auto"/>
              <w:left w:val="single" w:sz="4" w:space="0" w:color="auto"/>
              <w:bottom w:val="single" w:sz="4" w:space="0" w:color="auto"/>
              <w:right w:val="single" w:sz="4" w:space="0" w:color="auto"/>
            </w:tcBorders>
            <w:vAlign w:val="bottom"/>
            <w:hideMark/>
          </w:tcPr>
          <w:p w14:paraId="4EA9018C" w14:textId="56350CC8" w:rsidR="00A74126" w:rsidRPr="00BA40C5" w:rsidRDefault="00916019" w:rsidP="00EA4771">
            <w:pPr>
              <w:spacing w:after="160"/>
              <w:rPr>
                <w:rFonts w:cs="Times New Roman"/>
                <w:sz w:val="36"/>
                <w:szCs w:val="36"/>
              </w:rPr>
            </w:pPr>
            <w:r w:rsidRPr="00BA40C5">
              <w:rPr>
                <w:rFonts w:cs="Times New Roman"/>
                <w:sz w:val="36"/>
                <w:szCs w:val="36"/>
              </w:rPr>
              <w:t>Dataset Selection</w:t>
            </w:r>
          </w:p>
        </w:tc>
      </w:tr>
      <w:tr w:rsidR="00A74126" w:rsidRPr="00BA40C5" w14:paraId="10690807"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423BDE81" w14:textId="3E6873FD" w:rsidR="00A74126" w:rsidRPr="00BA40C5" w:rsidRDefault="00916019" w:rsidP="00EA4771">
            <w:pPr>
              <w:spacing w:line="240" w:lineRule="auto"/>
              <w:rPr>
                <w:sz w:val="36"/>
                <w:szCs w:val="36"/>
              </w:rPr>
            </w:pPr>
            <w:r w:rsidRPr="00BA40C5">
              <w:rPr>
                <w:sz w:val="36"/>
                <w:szCs w:val="36"/>
              </w:rPr>
              <w:t>2.2</w:t>
            </w:r>
          </w:p>
        </w:tc>
        <w:tc>
          <w:tcPr>
            <w:tcW w:w="7603" w:type="dxa"/>
            <w:tcBorders>
              <w:top w:val="single" w:sz="4" w:space="0" w:color="auto"/>
              <w:left w:val="single" w:sz="4" w:space="0" w:color="auto"/>
              <w:bottom w:val="single" w:sz="4" w:space="0" w:color="auto"/>
              <w:right w:val="single" w:sz="4" w:space="0" w:color="auto"/>
            </w:tcBorders>
            <w:vAlign w:val="bottom"/>
            <w:hideMark/>
          </w:tcPr>
          <w:p w14:paraId="0DD3C63F" w14:textId="79028A8C" w:rsidR="00A74126" w:rsidRPr="00BA40C5" w:rsidRDefault="00916019" w:rsidP="00EA4771">
            <w:pPr>
              <w:spacing w:after="160"/>
              <w:rPr>
                <w:rFonts w:cs="Times New Roman"/>
                <w:sz w:val="36"/>
                <w:szCs w:val="36"/>
              </w:rPr>
            </w:pPr>
            <w:r w:rsidRPr="00BA40C5">
              <w:rPr>
                <w:rFonts w:cs="Times New Roman"/>
                <w:sz w:val="36"/>
                <w:szCs w:val="36"/>
              </w:rPr>
              <w:t>Data Acquisition</w:t>
            </w:r>
          </w:p>
        </w:tc>
      </w:tr>
      <w:tr w:rsidR="00855617" w:rsidRPr="00BA40C5" w14:paraId="23FF2343"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tcPr>
          <w:p w14:paraId="76606594" w14:textId="64F63A1D" w:rsidR="00855617" w:rsidRPr="00BA40C5" w:rsidRDefault="00855617" w:rsidP="00EA4771">
            <w:pPr>
              <w:spacing w:line="240" w:lineRule="auto"/>
              <w:rPr>
                <w:sz w:val="36"/>
                <w:szCs w:val="36"/>
              </w:rPr>
            </w:pPr>
            <w:r>
              <w:rPr>
                <w:sz w:val="36"/>
                <w:szCs w:val="36"/>
              </w:rPr>
              <w:t>2.3</w:t>
            </w:r>
          </w:p>
        </w:tc>
        <w:tc>
          <w:tcPr>
            <w:tcW w:w="7603" w:type="dxa"/>
            <w:tcBorders>
              <w:top w:val="single" w:sz="4" w:space="0" w:color="auto"/>
              <w:left w:val="single" w:sz="4" w:space="0" w:color="auto"/>
              <w:bottom w:val="single" w:sz="4" w:space="0" w:color="auto"/>
              <w:right w:val="single" w:sz="4" w:space="0" w:color="auto"/>
            </w:tcBorders>
            <w:vAlign w:val="bottom"/>
          </w:tcPr>
          <w:p w14:paraId="6B25CB8F" w14:textId="33D33E04" w:rsidR="00855617" w:rsidRPr="00BA40C5" w:rsidRDefault="00855617" w:rsidP="00EA4771">
            <w:pPr>
              <w:rPr>
                <w:rFonts w:cs="Times New Roman"/>
                <w:sz w:val="36"/>
                <w:szCs w:val="36"/>
              </w:rPr>
            </w:pPr>
            <w:r w:rsidRPr="00855617">
              <w:rPr>
                <w:rFonts w:cs="Times New Roman"/>
                <w:sz w:val="36"/>
                <w:szCs w:val="36"/>
              </w:rPr>
              <w:t>Coding &amp; Output</w:t>
            </w:r>
          </w:p>
        </w:tc>
      </w:tr>
      <w:tr w:rsidR="00A74126" w:rsidRPr="00BA40C5" w14:paraId="7617036F"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28659D4E" w14:textId="35CA5235" w:rsidR="00A74126" w:rsidRPr="00BA40C5" w:rsidRDefault="00916019" w:rsidP="00EA4771">
            <w:pPr>
              <w:spacing w:line="240" w:lineRule="auto"/>
              <w:rPr>
                <w:sz w:val="36"/>
                <w:szCs w:val="36"/>
              </w:rPr>
            </w:pPr>
            <w:r w:rsidRPr="00BA40C5">
              <w:rPr>
                <w:sz w:val="36"/>
                <w:szCs w:val="36"/>
              </w:rPr>
              <w:t>3</w:t>
            </w:r>
          </w:p>
        </w:tc>
        <w:tc>
          <w:tcPr>
            <w:tcW w:w="7603" w:type="dxa"/>
            <w:tcBorders>
              <w:top w:val="single" w:sz="4" w:space="0" w:color="auto"/>
              <w:left w:val="single" w:sz="4" w:space="0" w:color="auto"/>
              <w:bottom w:val="single" w:sz="4" w:space="0" w:color="auto"/>
              <w:right w:val="single" w:sz="4" w:space="0" w:color="auto"/>
            </w:tcBorders>
            <w:vAlign w:val="bottom"/>
            <w:hideMark/>
          </w:tcPr>
          <w:p w14:paraId="5D508BFB" w14:textId="4C52FE19" w:rsidR="00A74126" w:rsidRPr="00BA40C5" w:rsidRDefault="00916019" w:rsidP="00EA4771">
            <w:pPr>
              <w:spacing w:after="160"/>
              <w:rPr>
                <w:rFonts w:cs="Times New Roman"/>
                <w:sz w:val="36"/>
                <w:szCs w:val="36"/>
              </w:rPr>
            </w:pPr>
            <w:r w:rsidRPr="00BA40C5">
              <w:rPr>
                <w:rFonts w:cs="Times New Roman"/>
                <w:sz w:val="36"/>
                <w:szCs w:val="36"/>
              </w:rPr>
              <w:t>Exploratory Data Analysis (EDA)</w:t>
            </w:r>
          </w:p>
        </w:tc>
      </w:tr>
      <w:tr w:rsidR="00A74126" w:rsidRPr="00BA40C5" w14:paraId="7225ADF5"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6BEB9EB3" w14:textId="3CA68E8D" w:rsidR="00A74126" w:rsidRPr="00BA40C5" w:rsidRDefault="00916019" w:rsidP="00EA4771">
            <w:pPr>
              <w:spacing w:line="240" w:lineRule="auto"/>
              <w:rPr>
                <w:sz w:val="36"/>
                <w:szCs w:val="36"/>
              </w:rPr>
            </w:pPr>
            <w:r w:rsidRPr="00BA40C5">
              <w:rPr>
                <w:sz w:val="36"/>
                <w:szCs w:val="36"/>
              </w:rPr>
              <w:t>3.1</w:t>
            </w:r>
          </w:p>
        </w:tc>
        <w:tc>
          <w:tcPr>
            <w:tcW w:w="7603" w:type="dxa"/>
            <w:tcBorders>
              <w:top w:val="single" w:sz="4" w:space="0" w:color="auto"/>
              <w:left w:val="single" w:sz="4" w:space="0" w:color="auto"/>
              <w:bottom w:val="single" w:sz="4" w:space="0" w:color="auto"/>
              <w:right w:val="single" w:sz="4" w:space="0" w:color="auto"/>
            </w:tcBorders>
            <w:vAlign w:val="bottom"/>
            <w:hideMark/>
          </w:tcPr>
          <w:p w14:paraId="49343017" w14:textId="5B06CFC2" w:rsidR="00A74126" w:rsidRPr="00BA40C5" w:rsidRDefault="00BA40C5" w:rsidP="00EA4771">
            <w:pPr>
              <w:spacing w:after="160"/>
              <w:rPr>
                <w:rFonts w:cs="Times New Roman"/>
                <w:sz w:val="36"/>
                <w:szCs w:val="36"/>
              </w:rPr>
            </w:pPr>
            <w:r w:rsidRPr="00BA40C5">
              <w:rPr>
                <w:rFonts w:cs="Times New Roman"/>
                <w:sz w:val="36"/>
                <w:szCs w:val="36"/>
              </w:rPr>
              <w:t>Data Overview</w:t>
            </w:r>
          </w:p>
        </w:tc>
      </w:tr>
      <w:tr w:rsidR="00A74126" w:rsidRPr="00BA40C5" w14:paraId="0E83720E"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2A8F7469" w14:textId="6652E6B7" w:rsidR="00A74126" w:rsidRPr="00BA40C5" w:rsidRDefault="00916019" w:rsidP="00EA4771">
            <w:pPr>
              <w:spacing w:line="240" w:lineRule="auto"/>
              <w:rPr>
                <w:sz w:val="36"/>
                <w:szCs w:val="36"/>
              </w:rPr>
            </w:pPr>
            <w:r w:rsidRPr="00BA40C5">
              <w:rPr>
                <w:sz w:val="36"/>
                <w:szCs w:val="36"/>
              </w:rPr>
              <w:t>3.2</w:t>
            </w:r>
          </w:p>
        </w:tc>
        <w:tc>
          <w:tcPr>
            <w:tcW w:w="7603" w:type="dxa"/>
            <w:tcBorders>
              <w:top w:val="single" w:sz="4" w:space="0" w:color="auto"/>
              <w:left w:val="single" w:sz="4" w:space="0" w:color="auto"/>
              <w:bottom w:val="single" w:sz="4" w:space="0" w:color="auto"/>
              <w:right w:val="single" w:sz="4" w:space="0" w:color="auto"/>
            </w:tcBorders>
            <w:vAlign w:val="bottom"/>
            <w:hideMark/>
          </w:tcPr>
          <w:p w14:paraId="5C71A2E7" w14:textId="1C6A1A4C" w:rsidR="00A74126" w:rsidRPr="00BA40C5" w:rsidRDefault="00BA40C5" w:rsidP="00EA4771">
            <w:pPr>
              <w:spacing w:after="160"/>
              <w:rPr>
                <w:rFonts w:cs="Times New Roman"/>
                <w:sz w:val="36"/>
                <w:szCs w:val="36"/>
              </w:rPr>
            </w:pPr>
            <w:r w:rsidRPr="00BA40C5">
              <w:rPr>
                <w:rFonts w:cs="Times New Roman"/>
                <w:sz w:val="36"/>
                <w:szCs w:val="36"/>
              </w:rPr>
              <w:t>Class Distribution</w:t>
            </w:r>
          </w:p>
        </w:tc>
      </w:tr>
      <w:tr w:rsidR="00A74126" w:rsidRPr="00BA40C5" w14:paraId="3EFE6BC8"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63BB3968" w14:textId="212776A1" w:rsidR="00A74126" w:rsidRPr="00BA40C5" w:rsidRDefault="00916019" w:rsidP="00EA4771">
            <w:pPr>
              <w:spacing w:line="240" w:lineRule="auto"/>
              <w:rPr>
                <w:sz w:val="36"/>
                <w:szCs w:val="36"/>
              </w:rPr>
            </w:pPr>
            <w:r w:rsidRPr="00BA40C5">
              <w:rPr>
                <w:sz w:val="36"/>
                <w:szCs w:val="36"/>
              </w:rPr>
              <w:t>3.3</w:t>
            </w:r>
          </w:p>
        </w:tc>
        <w:tc>
          <w:tcPr>
            <w:tcW w:w="7603" w:type="dxa"/>
            <w:tcBorders>
              <w:top w:val="single" w:sz="4" w:space="0" w:color="auto"/>
              <w:left w:val="single" w:sz="4" w:space="0" w:color="auto"/>
              <w:bottom w:val="single" w:sz="4" w:space="0" w:color="auto"/>
              <w:right w:val="single" w:sz="4" w:space="0" w:color="auto"/>
            </w:tcBorders>
            <w:vAlign w:val="bottom"/>
            <w:hideMark/>
          </w:tcPr>
          <w:p w14:paraId="20963F12" w14:textId="01DF912D" w:rsidR="00A74126" w:rsidRPr="00BA40C5" w:rsidRDefault="00BA40C5" w:rsidP="00EA4771">
            <w:pPr>
              <w:spacing w:after="160"/>
              <w:rPr>
                <w:rFonts w:cs="Times New Roman"/>
                <w:sz w:val="36"/>
                <w:szCs w:val="36"/>
              </w:rPr>
            </w:pPr>
            <w:r w:rsidRPr="00BA40C5">
              <w:rPr>
                <w:rFonts w:cs="Times New Roman"/>
                <w:sz w:val="36"/>
                <w:szCs w:val="36"/>
              </w:rPr>
              <w:t>Text Analysis</w:t>
            </w:r>
          </w:p>
        </w:tc>
      </w:tr>
      <w:tr w:rsidR="00A74126" w:rsidRPr="00BA40C5" w14:paraId="12CD26C4"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4179B41E" w14:textId="6F30D06B" w:rsidR="00A74126" w:rsidRPr="00BA40C5" w:rsidRDefault="00916019" w:rsidP="00EA4771">
            <w:pPr>
              <w:spacing w:line="240" w:lineRule="auto"/>
              <w:rPr>
                <w:sz w:val="36"/>
                <w:szCs w:val="36"/>
              </w:rPr>
            </w:pPr>
            <w:r w:rsidRPr="00BA40C5">
              <w:rPr>
                <w:sz w:val="36"/>
                <w:szCs w:val="36"/>
              </w:rPr>
              <w:t>3.4</w:t>
            </w:r>
          </w:p>
        </w:tc>
        <w:tc>
          <w:tcPr>
            <w:tcW w:w="7603" w:type="dxa"/>
            <w:tcBorders>
              <w:top w:val="single" w:sz="4" w:space="0" w:color="auto"/>
              <w:left w:val="single" w:sz="4" w:space="0" w:color="auto"/>
              <w:bottom w:val="single" w:sz="4" w:space="0" w:color="auto"/>
              <w:right w:val="single" w:sz="4" w:space="0" w:color="auto"/>
            </w:tcBorders>
            <w:vAlign w:val="bottom"/>
            <w:hideMark/>
          </w:tcPr>
          <w:p w14:paraId="74FFC247" w14:textId="4058A5A5" w:rsidR="00A74126" w:rsidRPr="00BA40C5" w:rsidRDefault="00BA40C5" w:rsidP="00EA4771">
            <w:pPr>
              <w:spacing w:after="160"/>
              <w:rPr>
                <w:rFonts w:cs="Times New Roman"/>
                <w:sz w:val="36"/>
                <w:szCs w:val="36"/>
              </w:rPr>
            </w:pPr>
            <w:r w:rsidRPr="00BA40C5">
              <w:rPr>
                <w:rFonts w:cs="Times New Roman"/>
                <w:sz w:val="36"/>
                <w:szCs w:val="36"/>
              </w:rPr>
              <w:t>Data Cleaning</w:t>
            </w:r>
          </w:p>
        </w:tc>
      </w:tr>
      <w:tr w:rsidR="00A74126" w:rsidRPr="00BA40C5" w14:paraId="22ABB14E"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6354E22D" w14:textId="2068350D" w:rsidR="00A74126" w:rsidRPr="00BA40C5" w:rsidRDefault="00916019" w:rsidP="00EA4771">
            <w:pPr>
              <w:spacing w:line="240" w:lineRule="auto"/>
              <w:rPr>
                <w:sz w:val="36"/>
                <w:szCs w:val="36"/>
              </w:rPr>
            </w:pPr>
            <w:r w:rsidRPr="00BA40C5">
              <w:rPr>
                <w:sz w:val="36"/>
                <w:szCs w:val="36"/>
              </w:rPr>
              <w:t>3.5</w:t>
            </w:r>
          </w:p>
        </w:tc>
        <w:tc>
          <w:tcPr>
            <w:tcW w:w="7603" w:type="dxa"/>
            <w:tcBorders>
              <w:top w:val="single" w:sz="4" w:space="0" w:color="auto"/>
              <w:left w:val="single" w:sz="4" w:space="0" w:color="auto"/>
              <w:bottom w:val="single" w:sz="4" w:space="0" w:color="auto"/>
              <w:right w:val="single" w:sz="4" w:space="0" w:color="auto"/>
            </w:tcBorders>
            <w:vAlign w:val="bottom"/>
            <w:hideMark/>
          </w:tcPr>
          <w:p w14:paraId="4A75C24C" w14:textId="6DBAC8BF" w:rsidR="00855617" w:rsidRPr="00855617" w:rsidRDefault="00BA40C5" w:rsidP="00EA4771">
            <w:pPr>
              <w:spacing w:line="240" w:lineRule="auto"/>
              <w:rPr>
                <w:rFonts w:cs="Times New Roman"/>
                <w:sz w:val="36"/>
                <w:szCs w:val="36"/>
              </w:rPr>
            </w:pPr>
            <w:r w:rsidRPr="00BA40C5">
              <w:rPr>
                <w:rFonts w:cs="Times New Roman"/>
                <w:sz w:val="36"/>
                <w:szCs w:val="36"/>
              </w:rPr>
              <w:t>Feature Engineering</w:t>
            </w:r>
          </w:p>
        </w:tc>
      </w:tr>
      <w:tr w:rsidR="00855617" w:rsidRPr="00BA40C5" w14:paraId="32125D94"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tcPr>
          <w:p w14:paraId="58106685" w14:textId="623352D5" w:rsidR="00855617" w:rsidRPr="00BA40C5" w:rsidRDefault="00855617" w:rsidP="00EA4771">
            <w:pPr>
              <w:spacing w:line="240" w:lineRule="auto"/>
              <w:rPr>
                <w:sz w:val="36"/>
                <w:szCs w:val="36"/>
              </w:rPr>
            </w:pPr>
            <w:r>
              <w:rPr>
                <w:sz w:val="36"/>
                <w:szCs w:val="36"/>
              </w:rPr>
              <w:t>3.6</w:t>
            </w:r>
          </w:p>
        </w:tc>
        <w:tc>
          <w:tcPr>
            <w:tcW w:w="7603" w:type="dxa"/>
            <w:tcBorders>
              <w:top w:val="single" w:sz="4" w:space="0" w:color="auto"/>
              <w:left w:val="single" w:sz="4" w:space="0" w:color="auto"/>
              <w:bottom w:val="single" w:sz="4" w:space="0" w:color="auto"/>
              <w:right w:val="single" w:sz="4" w:space="0" w:color="auto"/>
            </w:tcBorders>
            <w:vAlign w:val="bottom"/>
          </w:tcPr>
          <w:p w14:paraId="0839F255" w14:textId="2F283057" w:rsidR="00855617" w:rsidRPr="00BA40C5" w:rsidRDefault="00855617" w:rsidP="00EA4771">
            <w:pPr>
              <w:rPr>
                <w:rFonts w:cs="Times New Roman"/>
                <w:sz w:val="36"/>
                <w:szCs w:val="36"/>
              </w:rPr>
            </w:pPr>
            <w:r w:rsidRPr="00855617">
              <w:rPr>
                <w:rFonts w:cs="Times New Roman"/>
                <w:sz w:val="36"/>
                <w:szCs w:val="36"/>
              </w:rPr>
              <w:t>Coding &amp; Output</w:t>
            </w:r>
          </w:p>
        </w:tc>
      </w:tr>
      <w:tr w:rsidR="00A74126" w:rsidRPr="00BA40C5" w14:paraId="19BED5D0"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55AF5C53" w14:textId="218B38C6" w:rsidR="00A74126" w:rsidRPr="00BA40C5" w:rsidRDefault="00A74126" w:rsidP="00EA4771">
            <w:pPr>
              <w:spacing w:line="240" w:lineRule="auto"/>
              <w:rPr>
                <w:sz w:val="36"/>
                <w:szCs w:val="36"/>
              </w:rPr>
            </w:pPr>
            <w:r w:rsidRPr="00BA40C5">
              <w:rPr>
                <w:sz w:val="36"/>
                <w:szCs w:val="36"/>
              </w:rPr>
              <w:t>4</w:t>
            </w:r>
          </w:p>
        </w:tc>
        <w:tc>
          <w:tcPr>
            <w:tcW w:w="7603" w:type="dxa"/>
            <w:tcBorders>
              <w:top w:val="single" w:sz="4" w:space="0" w:color="auto"/>
              <w:left w:val="single" w:sz="4" w:space="0" w:color="auto"/>
              <w:bottom w:val="single" w:sz="4" w:space="0" w:color="auto"/>
              <w:right w:val="single" w:sz="4" w:space="0" w:color="auto"/>
            </w:tcBorders>
            <w:vAlign w:val="bottom"/>
            <w:hideMark/>
          </w:tcPr>
          <w:p w14:paraId="4375D024" w14:textId="51148A6C" w:rsidR="00A74126" w:rsidRPr="00BA40C5" w:rsidRDefault="00BA40C5" w:rsidP="00EA4771">
            <w:pPr>
              <w:spacing w:after="160"/>
              <w:rPr>
                <w:rFonts w:cs="Times New Roman"/>
                <w:sz w:val="36"/>
                <w:szCs w:val="36"/>
              </w:rPr>
            </w:pPr>
            <w:r w:rsidRPr="00BA40C5">
              <w:rPr>
                <w:rFonts w:cs="Times New Roman"/>
                <w:sz w:val="36"/>
                <w:szCs w:val="36"/>
              </w:rPr>
              <w:t>Data Preprocessing</w:t>
            </w:r>
          </w:p>
        </w:tc>
      </w:tr>
      <w:tr w:rsidR="00A74126" w:rsidRPr="00BA40C5" w14:paraId="27ACB0D9"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491D5325" w14:textId="2EA01026" w:rsidR="00A74126" w:rsidRPr="00BA40C5" w:rsidRDefault="00A74126" w:rsidP="00EA4771">
            <w:pPr>
              <w:spacing w:line="240" w:lineRule="auto"/>
              <w:rPr>
                <w:sz w:val="36"/>
                <w:szCs w:val="36"/>
              </w:rPr>
            </w:pPr>
            <w:r w:rsidRPr="00BA40C5">
              <w:rPr>
                <w:sz w:val="36"/>
                <w:szCs w:val="36"/>
              </w:rPr>
              <w:t>4.</w:t>
            </w:r>
            <w:r w:rsidR="00BA40C5" w:rsidRPr="00BA40C5">
              <w:rPr>
                <w:sz w:val="36"/>
                <w:szCs w:val="36"/>
              </w:rPr>
              <w:t>1</w:t>
            </w:r>
          </w:p>
        </w:tc>
        <w:tc>
          <w:tcPr>
            <w:tcW w:w="7603" w:type="dxa"/>
            <w:tcBorders>
              <w:top w:val="single" w:sz="4" w:space="0" w:color="auto"/>
              <w:left w:val="single" w:sz="4" w:space="0" w:color="auto"/>
              <w:bottom w:val="single" w:sz="4" w:space="0" w:color="auto"/>
              <w:right w:val="single" w:sz="4" w:space="0" w:color="auto"/>
            </w:tcBorders>
            <w:vAlign w:val="bottom"/>
            <w:hideMark/>
          </w:tcPr>
          <w:p w14:paraId="050B9055" w14:textId="6D5D5582" w:rsidR="00A74126" w:rsidRPr="00BA40C5" w:rsidRDefault="00BA40C5" w:rsidP="00EA4771">
            <w:pPr>
              <w:spacing w:after="160"/>
              <w:rPr>
                <w:rFonts w:cs="Times New Roman"/>
                <w:sz w:val="36"/>
                <w:szCs w:val="36"/>
              </w:rPr>
            </w:pPr>
            <w:r w:rsidRPr="00BA40C5">
              <w:rPr>
                <w:rFonts w:cs="Times New Roman"/>
                <w:sz w:val="36"/>
                <w:szCs w:val="36"/>
              </w:rPr>
              <w:t>Text Preprocessing</w:t>
            </w:r>
          </w:p>
        </w:tc>
      </w:tr>
      <w:tr w:rsidR="00BA40C5" w:rsidRPr="00BA40C5" w14:paraId="324FBB4C"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tcPr>
          <w:p w14:paraId="167BC848" w14:textId="16FF8F09" w:rsidR="00BA40C5" w:rsidRPr="00BA40C5" w:rsidRDefault="00BA40C5" w:rsidP="00EA4771">
            <w:pPr>
              <w:spacing w:line="240" w:lineRule="auto"/>
              <w:rPr>
                <w:sz w:val="36"/>
                <w:szCs w:val="36"/>
              </w:rPr>
            </w:pPr>
            <w:r w:rsidRPr="00BA40C5">
              <w:rPr>
                <w:sz w:val="36"/>
                <w:szCs w:val="36"/>
              </w:rPr>
              <w:t>4.2</w:t>
            </w:r>
          </w:p>
        </w:tc>
        <w:tc>
          <w:tcPr>
            <w:tcW w:w="7603" w:type="dxa"/>
            <w:tcBorders>
              <w:top w:val="single" w:sz="4" w:space="0" w:color="auto"/>
              <w:left w:val="single" w:sz="4" w:space="0" w:color="auto"/>
              <w:bottom w:val="single" w:sz="4" w:space="0" w:color="auto"/>
              <w:right w:val="single" w:sz="4" w:space="0" w:color="auto"/>
            </w:tcBorders>
            <w:vAlign w:val="bottom"/>
          </w:tcPr>
          <w:p w14:paraId="25BF2DE0" w14:textId="7763A684" w:rsidR="00BA40C5" w:rsidRPr="00BA40C5" w:rsidRDefault="00BA40C5" w:rsidP="00EA4771">
            <w:pPr>
              <w:spacing w:after="160"/>
              <w:rPr>
                <w:rFonts w:cs="Times New Roman"/>
                <w:sz w:val="36"/>
                <w:szCs w:val="36"/>
              </w:rPr>
            </w:pPr>
            <w:r w:rsidRPr="00BA40C5">
              <w:rPr>
                <w:rFonts w:cs="Times New Roman"/>
                <w:sz w:val="36"/>
                <w:szCs w:val="36"/>
              </w:rPr>
              <w:t>Feature Vectorization</w:t>
            </w:r>
          </w:p>
        </w:tc>
      </w:tr>
      <w:tr w:rsidR="00BA40C5" w:rsidRPr="00BA40C5" w14:paraId="3228C5EE"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tcPr>
          <w:p w14:paraId="67E2C08B" w14:textId="62E156EE" w:rsidR="00BA40C5" w:rsidRPr="00BA40C5" w:rsidRDefault="00BA40C5" w:rsidP="00EA4771">
            <w:pPr>
              <w:spacing w:line="240" w:lineRule="auto"/>
              <w:rPr>
                <w:sz w:val="36"/>
                <w:szCs w:val="36"/>
              </w:rPr>
            </w:pPr>
            <w:r w:rsidRPr="00BA40C5">
              <w:rPr>
                <w:sz w:val="36"/>
                <w:szCs w:val="36"/>
              </w:rPr>
              <w:t>4.3</w:t>
            </w:r>
          </w:p>
        </w:tc>
        <w:tc>
          <w:tcPr>
            <w:tcW w:w="7603" w:type="dxa"/>
            <w:tcBorders>
              <w:top w:val="single" w:sz="4" w:space="0" w:color="auto"/>
              <w:left w:val="single" w:sz="4" w:space="0" w:color="auto"/>
              <w:bottom w:val="single" w:sz="4" w:space="0" w:color="auto"/>
              <w:right w:val="single" w:sz="4" w:space="0" w:color="auto"/>
            </w:tcBorders>
            <w:vAlign w:val="bottom"/>
          </w:tcPr>
          <w:p w14:paraId="010183C5" w14:textId="5402C0A3" w:rsidR="00BA40C5" w:rsidRPr="00BA40C5" w:rsidRDefault="00BA40C5" w:rsidP="00EA4771">
            <w:pPr>
              <w:spacing w:after="160"/>
              <w:rPr>
                <w:rFonts w:cs="Times New Roman"/>
                <w:sz w:val="36"/>
                <w:szCs w:val="36"/>
              </w:rPr>
            </w:pPr>
            <w:r w:rsidRPr="00BA40C5">
              <w:rPr>
                <w:rFonts w:cs="Times New Roman"/>
                <w:sz w:val="36"/>
                <w:szCs w:val="36"/>
              </w:rPr>
              <w:t>Splitting the Dataset</w:t>
            </w:r>
          </w:p>
        </w:tc>
      </w:tr>
      <w:tr w:rsidR="00855617" w:rsidRPr="00BA40C5" w14:paraId="60BBAC60"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tcPr>
          <w:p w14:paraId="71F29018" w14:textId="6D33B4F0" w:rsidR="00855617" w:rsidRPr="00BA40C5" w:rsidRDefault="00855617" w:rsidP="00EA4771">
            <w:pPr>
              <w:spacing w:line="240" w:lineRule="auto"/>
              <w:rPr>
                <w:sz w:val="36"/>
                <w:szCs w:val="36"/>
              </w:rPr>
            </w:pPr>
            <w:r>
              <w:rPr>
                <w:sz w:val="36"/>
                <w:szCs w:val="36"/>
              </w:rPr>
              <w:t>4.4</w:t>
            </w:r>
          </w:p>
        </w:tc>
        <w:tc>
          <w:tcPr>
            <w:tcW w:w="7603" w:type="dxa"/>
            <w:tcBorders>
              <w:top w:val="single" w:sz="4" w:space="0" w:color="auto"/>
              <w:left w:val="single" w:sz="4" w:space="0" w:color="auto"/>
              <w:bottom w:val="single" w:sz="4" w:space="0" w:color="auto"/>
              <w:right w:val="single" w:sz="4" w:space="0" w:color="auto"/>
            </w:tcBorders>
            <w:vAlign w:val="bottom"/>
          </w:tcPr>
          <w:p w14:paraId="018EDCDD" w14:textId="50852E4D" w:rsidR="00855617" w:rsidRPr="00BA40C5" w:rsidRDefault="00855617" w:rsidP="00EA4771">
            <w:pPr>
              <w:rPr>
                <w:rFonts w:cs="Times New Roman"/>
                <w:sz w:val="36"/>
                <w:szCs w:val="36"/>
              </w:rPr>
            </w:pPr>
            <w:r w:rsidRPr="00855617">
              <w:rPr>
                <w:rFonts w:cs="Times New Roman"/>
                <w:sz w:val="36"/>
                <w:szCs w:val="36"/>
              </w:rPr>
              <w:t>Coding &amp; Output</w:t>
            </w:r>
          </w:p>
        </w:tc>
      </w:tr>
      <w:tr w:rsidR="00A74126" w:rsidRPr="00BA40C5" w14:paraId="37203B68" w14:textId="77777777" w:rsidTr="00354C55">
        <w:trPr>
          <w:trHeight w:val="602"/>
        </w:trPr>
        <w:tc>
          <w:tcPr>
            <w:tcW w:w="1413" w:type="dxa"/>
            <w:tcBorders>
              <w:top w:val="single" w:sz="4" w:space="0" w:color="auto"/>
              <w:left w:val="single" w:sz="4" w:space="0" w:color="auto"/>
              <w:bottom w:val="single" w:sz="4" w:space="0" w:color="auto"/>
              <w:right w:val="single" w:sz="4" w:space="0" w:color="auto"/>
            </w:tcBorders>
            <w:vAlign w:val="bottom"/>
            <w:hideMark/>
          </w:tcPr>
          <w:p w14:paraId="27092F81" w14:textId="77777777" w:rsidR="00A74126" w:rsidRPr="00BA40C5" w:rsidRDefault="00A74126" w:rsidP="00EA4771">
            <w:pPr>
              <w:spacing w:line="240" w:lineRule="auto"/>
              <w:rPr>
                <w:sz w:val="36"/>
                <w:szCs w:val="36"/>
              </w:rPr>
            </w:pPr>
            <w:r w:rsidRPr="00BA40C5">
              <w:rPr>
                <w:sz w:val="36"/>
                <w:szCs w:val="36"/>
              </w:rPr>
              <w:t>5</w:t>
            </w:r>
          </w:p>
        </w:tc>
        <w:tc>
          <w:tcPr>
            <w:tcW w:w="7603" w:type="dxa"/>
            <w:tcBorders>
              <w:top w:val="single" w:sz="4" w:space="0" w:color="auto"/>
              <w:left w:val="single" w:sz="4" w:space="0" w:color="auto"/>
              <w:bottom w:val="single" w:sz="4" w:space="0" w:color="auto"/>
              <w:right w:val="single" w:sz="4" w:space="0" w:color="auto"/>
            </w:tcBorders>
            <w:vAlign w:val="bottom"/>
            <w:hideMark/>
          </w:tcPr>
          <w:p w14:paraId="267023F5" w14:textId="77777777" w:rsidR="00A74126" w:rsidRPr="00BA40C5" w:rsidRDefault="00A74126" w:rsidP="00EA4771">
            <w:pPr>
              <w:spacing w:line="240" w:lineRule="auto"/>
              <w:rPr>
                <w:sz w:val="36"/>
                <w:szCs w:val="36"/>
              </w:rPr>
            </w:pPr>
            <w:r w:rsidRPr="00BA40C5">
              <w:rPr>
                <w:sz w:val="36"/>
                <w:szCs w:val="36"/>
              </w:rPr>
              <w:t xml:space="preserve">Conclusion </w:t>
            </w:r>
          </w:p>
        </w:tc>
      </w:tr>
    </w:tbl>
    <w:p w14:paraId="2E98F35F" w14:textId="16F2DA42" w:rsidR="00A74126" w:rsidRPr="00A74126" w:rsidRDefault="00A74126" w:rsidP="00A74126">
      <w:pPr>
        <w:rPr>
          <w:rFonts w:cs="Times New Roman"/>
          <w:sz w:val="28"/>
          <w:szCs w:val="28"/>
        </w:rPr>
      </w:pPr>
    </w:p>
    <w:p w14:paraId="3CBD4BF8" w14:textId="77777777" w:rsidR="00A74126" w:rsidRDefault="00A74126" w:rsidP="00A74126">
      <w:pPr>
        <w:rPr>
          <w:rFonts w:cs="Times New Roman"/>
          <w:sz w:val="28"/>
          <w:szCs w:val="28"/>
        </w:rPr>
      </w:pPr>
    </w:p>
    <w:p w14:paraId="2FE438CE" w14:textId="77777777" w:rsidR="00BA40C5" w:rsidRDefault="00BA40C5" w:rsidP="00C07197">
      <w:pPr>
        <w:rPr>
          <w:rFonts w:cs="Times New Roman"/>
          <w:sz w:val="28"/>
          <w:szCs w:val="28"/>
        </w:rPr>
      </w:pPr>
    </w:p>
    <w:p w14:paraId="562B76AA" w14:textId="77777777" w:rsidR="00BA40C5" w:rsidRDefault="00BA40C5" w:rsidP="00C07197">
      <w:pPr>
        <w:rPr>
          <w:rFonts w:cs="Times New Roman"/>
          <w:sz w:val="28"/>
          <w:szCs w:val="28"/>
        </w:rPr>
      </w:pPr>
    </w:p>
    <w:p w14:paraId="4518355F" w14:textId="61640BF4" w:rsidR="00A74126" w:rsidRPr="00C07197" w:rsidRDefault="00C07197" w:rsidP="00C07197">
      <w:pPr>
        <w:rPr>
          <w:rFonts w:cs="Times New Roman"/>
          <w:b/>
          <w:bCs/>
          <w:sz w:val="32"/>
          <w:szCs w:val="32"/>
        </w:rPr>
      </w:pPr>
      <w:r>
        <w:rPr>
          <w:rFonts w:cs="Times New Roman"/>
          <w:b/>
          <w:bCs/>
          <w:sz w:val="32"/>
          <w:szCs w:val="32"/>
        </w:rPr>
        <w:t>1.</w:t>
      </w:r>
      <w:r w:rsidR="00A74126" w:rsidRPr="00C07197">
        <w:rPr>
          <w:rFonts w:cs="Times New Roman"/>
          <w:b/>
          <w:bCs/>
          <w:sz w:val="32"/>
          <w:szCs w:val="32"/>
        </w:rPr>
        <w:t>Introduction:</w:t>
      </w:r>
    </w:p>
    <w:p w14:paraId="3C1DC3A5" w14:textId="4CFD7FCE" w:rsidR="00A74126" w:rsidRDefault="00A74126" w:rsidP="00810129">
      <w:pPr>
        <w:jc w:val="both"/>
        <w:rPr>
          <w:rFonts w:cs="Times New Roman"/>
          <w:sz w:val="28"/>
          <w:szCs w:val="28"/>
        </w:rPr>
      </w:pPr>
      <w:r w:rsidRPr="00A74126">
        <w:rPr>
          <w:rFonts w:cs="Times New Roman"/>
          <w:sz w:val="28"/>
          <w:szCs w:val="28"/>
        </w:rPr>
        <w:t>This case study delves into two technology projects where the journey begins with data—loading, preprocessing, and rigorous analysis. After these crucial stages, we embark on documenting our findings to share and assess the wealth of insights uncovered. Through these projects, we showcase the transformativ</w:t>
      </w:r>
      <w:r>
        <w:rPr>
          <w:rFonts w:cs="Times New Roman"/>
          <w:sz w:val="28"/>
          <w:szCs w:val="28"/>
        </w:rPr>
        <w:t xml:space="preserve">e </w:t>
      </w:r>
      <w:r w:rsidRPr="00A74126">
        <w:rPr>
          <w:rFonts w:cs="Times New Roman"/>
          <w:sz w:val="28"/>
          <w:szCs w:val="28"/>
        </w:rPr>
        <w:t>power of data in driving informed decisions and fostering successful project outcomes.</w:t>
      </w:r>
    </w:p>
    <w:p w14:paraId="70154299" w14:textId="77777777" w:rsidR="00220F55" w:rsidRDefault="00220F55" w:rsidP="00810129">
      <w:pPr>
        <w:jc w:val="both"/>
        <w:rPr>
          <w:rFonts w:cs="Times New Roman"/>
          <w:sz w:val="28"/>
          <w:szCs w:val="28"/>
        </w:rPr>
      </w:pPr>
    </w:p>
    <w:p w14:paraId="28A57AD4" w14:textId="56152980" w:rsidR="00220F55" w:rsidRPr="00220F55" w:rsidRDefault="00220F55" w:rsidP="00220F55">
      <w:pPr>
        <w:rPr>
          <w:rFonts w:cs="Times New Roman"/>
          <w:b/>
          <w:bCs/>
          <w:sz w:val="32"/>
          <w:szCs w:val="32"/>
        </w:rPr>
      </w:pPr>
      <w:r w:rsidRPr="00220F55">
        <w:rPr>
          <w:rFonts w:cs="Times New Roman"/>
          <w:b/>
          <w:bCs/>
          <w:sz w:val="32"/>
          <w:szCs w:val="32"/>
        </w:rPr>
        <w:t>2. Loading the Dataset</w:t>
      </w:r>
    </w:p>
    <w:p w14:paraId="6F65E430" w14:textId="05C03DE8" w:rsidR="00220F55" w:rsidRPr="00220F55" w:rsidRDefault="00220F55" w:rsidP="00220F55">
      <w:pPr>
        <w:rPr>
          <w:rFonts w:cs="Times New Roman"/>
          <w:b/>
          <w:bCs/>
          <w:sz w:val="30"/>
          <w:szCs w:val="30"/>
        </w:rPr>
      </w:pPr>
      <w:r w:rsidRPr="00220F55">
        <w:rPr>
          <w:rFonts w:cs="Times New Roman"/>
          <w:b/>
          <w:bCs/>
          <w:sz w:val="30"/>
          <w:szCs w:val="30"/>
        </w:rPr>
        <w:t>2.1 Dataset Selection</w:t>
      </w:r>
    </w:p>
    <w:p w14:paraId="32F00916" w14:textId="77777777" w:rsidR="00220F55" w:rsidRPr="00220F55" w:rsidRDefault="00220F55" w:rsidP="00220F55">
      <w:pPr>
        <w:rPr>
          <w:rFonts w:cs="Times New Roman"/>
          <w:sz w:val="28"/>
          <w:szCs w:val="28"/>
        </w:rPr>
      </w:pPr>
      <w:r w:rsidRPr="00220F55">
        <w:rPr>
          <w:rFonts w:cs="Times New Roman"/>
          <w:sz w:val="28"/>
          <w:szCs w:val="28"/>
        </w:rPr>
        <w:t>The first crucial step in developing a spam classifier is to acquire a suitable dataset. There are various publicly available datasets for spam classification, such as the Enron Spam Dataset, the SpamAssassin Public Corpus, and the SMS Spam Collection. Your choice of dataset may depend on the specific context of your application, but the fundamental principles of loading, EDA, and preprocessing apply universally.</w:t>
      </w:r>
    </w:p>
    <w:p w14:paraId="3D997060" w14:textId="77777777" w:rsidR="00220F55" w:rsidRPr="00220F55" w:rsidRDefault="00220F55" w:rsidP="00220F55">
      <w:pPr>
        <w:rPr>
          <w:rFonts w:cs="Times New Roman"/>
          <w:sz w:val="28"/>
          <w:szCs w:val="28"/>
        </w:rPr>
      </w:pPr>
    </w:p>
    <w:p w14:paraId="4278F57B" w14:textId="4F97C258" w:rsidR="00220F55" w:rsidRPr="00220F55" w:rsidRDefault="00220F55" w:rsidP="00220F55">
      <w:pPr>
        <w:rPr>
          <w:rFonts w:cs="Times New Roman"/>
          <w:b/>
          <w:bCs/>
          <w:sz w:val="30"/>
          <w:szCs w:val="30"/>
        </w:rPr>
      </w:pPr>
      <w:r w:rsidRPr="00220F55">
        <w:rPr>
          <w:rFonts w:cs="Times New Roman"/>
          <w:b/>
          <w:bCs/>
          <w:sz w:val="30"/>
          <w:szCs w:val="30"/>
        </w:rPr>
        <w:t>2.2 Data Acquisition</w:t>
      </w:r>
    </w:p>
    <w:p w14:paraId="356E4B06" w14:textId="77777777" w:rsidR="00220F55" w:rsidRDefault="00220F55" w:rsidP="00220F55">
      <w:pPr>
        <w:rPr>
          <w:rFonts w:cs="Times New Roman"/>
          <w:sz w:val="28"/>
          <w:szCs w:val="28"/>
        </w:rPr>
      </w:pPr>
      <w:r w:rsidRPr="00220F55">
        <w:rPr>
          <w:rFonts w:cs="Times New Roman"/>
          <w:sz w:val="28"/>
          <w:szCs w:val="28"/>
        </w:rPr>
        <w:t>Loading the dataset typically involves reading the data from a file, a database, or an online source. This step will vary based on the dataset format (e.g., CSV, JSON, or SQL database) and its source. It's essential to ensure that the data is accurately imported and properly structured.</w:t>
      </w:r>
    </w:p>
    <w:p w14:paraId="5D561D3E" w14:textId="553C34C4" w:rsidR="009D39E6" w:rsidRPr="00851345" w:rsidRDefault="009D39E6" w:rsidP="00220F55">
      <w:pPr>
        <w:rPr>
          <w:rFonts w:cs="Times New Roman"/>
          <w:b/>
          <w:bCs/>
          <w:sz w:val="30"/>
          <w:szCs w:val="30"/>
        </w:rPr>
      </w:pPr>
      <w:r w:rsidRPr="00851345">
        <w:rPr>
          <w:rFonts w:cs="Times New Roman"/>
          <w:b/>
          <w:bCs/>
          <w:sz w:val="30"/>
          <w:szCs w:val="30"/>
        </w:rPr>
        <w:t>2.3 Coding &amp; Output</w:t>
      </w:r>
    </w:p>
    <w:p w14:paraId="24009EE0" w14:textId="76866439" w:rsidR="004904B4" w:rsidRDefault="004904B4" w:rsidP="00220F55">
      <w:pPr>
        <w:rPr>
          <w:rFonts w:cs="Times New Roman"/>
          <w:sz w:val="28"/>
          <w:szCs w:val="28"/>
        </w:rPr>
      </w:pPr>
      <w:r>
        <w:rPr>
          <w:rFonts w:cs="Times New Roman"/>
          <w:noProof/>
          <w:sz w:val="28"/>
          <w:szCs w:val="28"/>
          <w:lang w:eastAsia="en-IN"/>
        </w:rPr>
        <w:drawing>
          <wp:inline distT="0" distB="0" distL="0" distR="0" wp14:anchorId="1CBFD984" wp14:editId="1B58C78F">
            <wp:extent cx="5731510" cy="3331845"/>
            <wp:effectExtent l="0" t="0" r="2540" b="1905"/>
            <wp:docPr id="70826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6487" name="Picture 70826487"/>
                    <pic:cNvPicPr/>
                  </pic:nvPicPr>
                  <pic:blipFill>
                    <a:blip r:embed="rId6">
                      <a:extLst>
                        <a:ext uri="{28A0092B-C50C-407E-A947-70E740481C1C}">
                          <a14:useLocalDpi xmlns:a14="http://schemas.microsoft.com/office/drawing/2010/main" val="0"/>
                        </a:ext>
                      </a:extLst>
                    </a:blip>
                    <a:stretch>
                      <a:fillRect/>
                    </a:stretch>
                  </pic:blipFill>
                  <pic:spPr>
                    <a:xfrm>
                      <a:off x="0" y="0"/>
                      <a:ext cx="5731510" cy="3331845"/>
                    </a:xfrm>
                    <a:prstGeom prst="rect">
                      <a:avLst/>
                    </a:prstGeom>
                  </pic:spPr>
                </pic:pic>
              </a:graphicData>
            </a:graphic>
          </wp:inline>
        </w:drawing>
      </w:r>
    </w:p>
    <w:p w14:paraId="054A54CA" w14:textId="0DBA9871" w:rsidR="004904B4" w:rsidRDefault="004904B4" w:rsidP="00220F55">
      <w:pPr>
        <w:rPr>
          <w:rFonts w:cs="Times New Roman"/>
          <w:sz w:val="28"/>
          <w:szCs w:val="28"/>
        </w:rPr>
      </w:pPr>
      <w:r>
        <w:rPr>
          <w:rFonts w:cs="Times New Roman"/>
          <w:noProof/>
          <w:sz w:val="28"/>
          <w:szCs w:val="28"/>
          <w:lang w:eastAsia="en-IN"/>
        </w:rPr>
        <w:lastRenderedPageBreak/>
        <w:drawing>
          <wp:inline distT="0" distB="0" distL="0" distR="0" wp14:anchorId="4A76E803" wp14:editId="22C07656">
            <wp:extent cx="5731510" cy="1891030"/>
            <wp:effectExtent l="0" t="0" r="2540" b="0"/>
            <wp:docPr id="3361774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77448" name="Picture 336177448"/>
                    <pic:cNvPicPr/>
                  </pic:nvPicPr>
                  <pic:blipFill>
                    <a:blip r:embed="rId7">
                      <a:extLst>
                        <a:ext uri="{28A0092B-C50C-407E-A947-70E740481C1C}">
                          <a14:useLocalDpi xmlns:a14="http://schemas.microsoft.com/office/drawing/2010/main" val="0"/>
                        </a:ext>
                      </a:extLst>
                    </a:blip>
                    <a:stretch>
                      <a:fillRect/>
                    </a:stretch>
                  </pic:blipFill>
                  <pic:spPr>
                    <a:xfrm>
                      <a:off x="0" y="0"/>
                      <a:ext cx="5731510" cy="1891030"/>
                    </a:xfrm>
                    <a:prstGeom prst="rect">
                      <a:avLst/>
                    </a:prstGeom>
                  </pic:spPr>
                </pic:pic>
              </a:graphicData>
            </a:graphic>
          </wp:inline>
        </w:drawing>
      </w:r>
    </w:p>
    <w:p w14:paraId="699DB3FE" w14:textId="77777777" w:rsidR="009D39E6" w:rsidRPr="00220F55" w:rsidRDefault="009D39E6" w:rsidP="00220F55">
      <w:pPr>
        <w:rPr>
          <w:rFonts w:cs="Times New Roman"/>
          <w:sz w:val="28"/>
          <w:szCs w:val="28"/>
        </w:rPr>
      </w:pPr>
    </w:p>
    <w:p w14:paraId="6340E8C3" w14:textId="77777777" w:rsidR="00220F55" w:rsidRPr="00220F55" w:rsidRDefault="00220F55" w:rsidP="00220F55">
      <w:pPr>
        <w:rPr>
          <w:rFonts w:cs="Times New Roman"/>
          <w:sz w:val="28"/>
          <w:szCs w:val="28"/>
        </w:rPr>
      </w:pPr>
    </w:p>
    <w:p w14:paraId="4C2E7AE6" w14:textId="4695260A" w:rsidR="00220F55" w:rsidRPr="00F60FF1" w:rsidRDefault="00220F55" w:rsidP="00220F55">
      <w:pPr>
        <w:rPr>
          <w:rFonts w:cs="Times New Roman"/>
          <w:b/>
          <w:bCs/>
          <w:sz w:val="32"/>
          <w:szCs w:val="32"/>
        </w:rPr>
      </w:pPr>
      <w:r w:rsidRPr="00F60FF1">
        <w:rPr>
          <w:rFonts w:cs="Times New Roman"/>
          <w:b/>
          <w:bCs/>
          <w:sz w:val="32"/>
          <w:szCs w:val="32"/>
        </w:rPr>
        <w:t>3. Exploratory Data Analysis (EDA)</w:t>
      </w:r>
    </w:p>
    <w:p w14:paraId="2E2D9F46" w14:textId="77777777" w:rsidR="00220F55" w:rsidRDefault="00220F55" w:rsidP="00220F55">
      <w:pPr>
        <w:rPr>
          <w:rFonts w:cs="Times New Roman"/>
          <w:sz w:val="28"/>
          <w:szCs w:val="28"/>
        </w:rPr>
      </w:pPr>
      <w:r w:rsidRPr="00220F55">
        <w:rPr>
          <w:rFonts w:cs="Times New Roman"/>
          <w:sz w:val="28"/>
          <w:szCs w:val="28"/>
        </w:rPr>
        <w:t>EDA is the process of summarizing, visualizing, and understanding the dataset. This step is crucial for making informed decisions regarding data preprocessing and model selection. Key components of EDA include:</w:t>
      </w:r>
    </w:p>
    <w:p w14:paraId="5FE90444" w14:textId="31B33759" w:rsidR="00916019" w:rsidRPr="00220F55" w:rsidRDefault="00916019" w:rsidP="00916019">
      <w:pPr>
        <w:jc w:val="center"/>
        <w:rPr>
          <w:rFonts w:cs="Times New Roman"/>
          <w:sz w:val="28"/>
          <w:szCs w:val="28"/>
        </w:rPr>
      </w:pPr>
      <w:r>
        <w:rPr>
          <w:rFonts w:cs="Times New Roman"/>
          <w:noProof/>
          <w:sz w:val="28"/>
          <w:szCs w:val="28"/>
          <w:lang w:eastAsia="en-IN"/>
        </w:rPr>
        <w:drawing>
          <wp:inline distT="0" distB="0" distL="0" distR="0" wp14:anchorId="435F1F68" wp14:editId="356DDE62">
            <wp:extent cx="5640981" cy="2628000"/>
            <wp:effectExtent l="0" t="0" r="0" b="1270"/>
            <wp:docPr id="759449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49134" name="Picture 759449134"/>
                    <pic:cNvPicPr/>
                  </pic:nvPicPr>
                  <pic:blipFill>
                    <a:blip r:embed="rId8">
                      <a:extLst>
                        <a:ext uri="{28A0092B-C50C-407E-A947-70E740481C1C}">
                          <a14:useLocalDpi xmlns:a14="http://schemas.microsoft.com/office/drawing/2010/main" val="0"/>
                        </a:ext>
                      </a:extLst>
                    </a:blip>
                    <a:stretch>
                      <a:fillRect/>
                    </a:stretch>
                  </pic:blipFill>
                  <pic:spPr>
                    <a:xfrm>
                      <a:off x="0" y="0"/>
                      <a:ext cx="5640981" cy="2628000"/>
                    </a:xfrm>
                    <a:prstGeom prst="rect">
                      <a:avLst/>
                    </a:prstGeom>
                  </pic:spPr>
                </pic:pic>
              </a:graphicData>
            </a:graphic>
          </wp:inline>
        </w:drawing>
      </w:r>
    </w:p>
    <w:p w14:paraId="2744127A" w14:textId="77777777" w:rsidR="00220F55" w:rsidRPr="00220F55" w:rsidRDefault="00220F55" w:rsidP="00220F55">
      <w:pPr>
        <w:rPr>
          <w:rFonts w:cs="Times New Roman"/>
          <w:sz w:val="28"/>
          <w:szCs w:val="28"/>
        </w:rPr>
      </w:pPr>
    </w:p>
    <w:p w14:paraId="7985A82F" w14:textId="69508625" w:rsidR="00220F55" w:rsidRPr="00F60FF1" w:rsidRDefault="00F60FF1" w:rsidP="00220F55">
      <w:pPr>
        <w:rPr>
          <w:rFonts w:cs="Times New Roman"/>
          <w:b/>
          <w:bCs/>
          <w:sz w:val="30"/>
          <w:szCs w:val="30"/>
        </w:rPr>
      </w:pPr>
      <w:r w:rsidRPr="00F60FF1">
        <w:rPr>
          <w:rFonts w:cs="Times New Roman"/>
          <w:b/>
          <w:bCs/>
          <w:sz w:val="30"/>
          <w:szCs w:val="30"/>
        </w:rPr>
        <w:t>3</w:t>
      </w:r>
      <w:r w:rsidR="00220F55" w:rsidRPr="00F60FF1">
        <w:rPr>
          <w:rFonts w:cs="Times New Roman"/>
          <w:b/>
          <w:bCs/>
          <w:sz w:val="30"/>
          <w:szCs w:val="30"/>
        </w:rPr>
        <w:t>.1 Data Overview</w:t>
      </w:r>
    </w:p>
    <w:p w14:paraId="1792196C" w14:textId="77777777" w:rsidR="00220F55" w:rsidRPr="00220F55" w:rsidRDefault="00220F55" w:rsidP="00220F55">
      <w:pPr>
        <w:rPr>
          <w:rFonts w:cs="Times New Roman"/>
          <w:sz w:val="28"/>
          <w:szCs w:val="28"/>
        </w:rPr>
      </w:pPr>
      <w:r w:rsidRPr="00220F55">
        <w:rPr>
          <w:rFonts w:cs="Times New Roman"/>
          <w:sz w:val="28"/>
          <w:szCs w:val="28"/>
        </w:rPr>
        <w:t>Begin by examining the dataset's size, data types, and basic statistics. This will give you an initial impression of the dataset's content.</w:t>
      </w:r>
    </w:p>
    <w:p w14:paraId="5AE611EF" w14:textId="77777777" w:rsidR="00220F55" w:rsidRPr="00220F55" w:rsidRDefault="00220F55" w:rsidP="00220F55">
      <w:pPr>
        <w:rPr>
          <w:rFonts w:cs="Times New Roman"/>
          <w:sz w:val="28"/>
          <w:szCs w:val="28"/>
        </w:rPr>
      </w:pPr>
    </w:p>
    <w:p w14:paraId="474AE586" w14:textId="697F6EA9" w:rsidR="00220F55" w:rsidRPr="00F60FF1" w:rsidRDefault="00F60FF1" w:rsidP="00220F55">
      <w:pPr>
        <w:rPr>
          <w:rFonts w:cs="Times New Roman"/>
          <w:b/>
          <w:bCs/>
          <w:sz w:val="30"/>
          <w:szCs w:val="30"/>
        </w:rPr>
      </w:pPr>
      <w:r w:rsidRPr="00F60FF1">
        <w:rPr>
          <w:rFonts w:cs="Times New Roman"/>
          <w:b/>
          <w:bCs/>
          <w:sz w:val="30"/>
          <w:szCs w:val="30"/>
        </w:rPr>
        <w:t>3</w:t>
      </w:r>
      <w:r w:rsidR="00220F55" w:rsidRPr="00F60FF1">
        <w:rPr>
          <w:rFonts w:cs="Times New Roman"/>
          <w:b/>
          <w:bCs/>
          <w:sz w:val="30"/>
          <w:szCs w:val="30"/>
        </w:rPr>
        <w:t>.2 Class Distribution</w:t>
      </w:r>
    </w:p>
    <w:p w14:paraId="1F542E82" w14:textId="77777777" w:rsidR="00220F55" w:rsidRPr="00220F55" w:rsidRDefault="00220F55" w:rsidP="00220F55">
      <w:pPr>
        <w:rPr>
          <w:rFonts w:cs="Times New Roman"/>
          <w:sz w:val="28"/>
          <w:szCs w:val="28"/>
        </w:rPr>
      </w:pPr>
      <w:r w:rsidRPr="00220F55">
        <w:rPr>
          <w:rFonts w:cs="Times New Roman"/>
          <w:sz w:val="28"/>
          <w:szCs w:val="28"/>
        </w:rPr>
        <w:t>For a spam classifier, it is essential to understand the distribution of spam and non-spam (ham) messages in the dataset. Imbalanced datasets may require special handling during preprocessing and model training.</w:t>
      </w:r>
    </w:p>
    <w:p w14:paraId="7B88E91F" w14:textId="77777777" w:rsidR="00220F55" w:rsidRPr="00220F55" w:rsidRDefault="00220F55" w:rsidP="00220F55">
      <w:pPr>
        <w:rPr>
          <w:rFonts w:cs="Times New Roman"/>
          <w:sz w:val="28"/>
          <w:szCs w:val="28"/>
        </w:rPr>
      </w:pPr>
    </w:p>
    <w:p w14:paraId="4E64376F" w14:textId="214F5F28" w:rsidR="00220F55" w:rsidRPr="00F60FF1" w:rsidRDefault="00F60FF1" w:rsidP="00220F55">
      <w:pPr>
        <w:rPr>
          <w:rFonts w:cs="Times New Roman"/>
          <w:b/>
          <w:bCs/>
          <w:sz w:val="30"/>
          <w:szCs w:val="30"/>
        </w:rPr>
      </w:pPr>
      <w:r w:rsidRPr="00F60FF1">
        <w:rPr>
          <w:rFonts w:cs="Times New Roman"/>
          <w:b/>
          <w:bCs/>
          <w:sz w:val="30"/>
          <w:szCs w:val="30"/>
        </w:rPr>
        <w:t>3</w:t>
      </w:r>
      <w:r w:rsidR="00220F55" w:rsidRPr="00F60FF1">
        <w:rPr>
          <w:rFonts w:cs="Times New Roman"/>
          <w:b/>
          <w:bCs/>
          <w:sz w:val="30"/>
          <w:szCs w:val="30"/>
        </w:rPr>
        <w:t>.3 Text Analysis</w:t>
      </w:r>
    </w:p>
    <w:p w14:paraId="75AF69D3" w14:textId="77777777" w:rsidR="00220F55" w:rsidRPr="00220F55" w:rsidRDefault="00220F55" w:rsidP="00220F55">
      <w:pPr>
        <w:rPr>
          <w:rFonts w:cs="Times New Roman"/>
          <w:sz w:val="28"/>
          <w:szCs w:val="28"/>
        </w:rPr>
      </w:pPr>
      <w:r w:rsidRPr="00220F55">
        <w:rPr>
          <w:rFonts w:cs="Times New Roman"/>
          <w:sz w:val="28"/>
          <w:szCs w:val="28"/>
        </w:rPr>
        <w:lastRenderedPageBreak/>
        <w:t>Spam classifiers typically operate on text data. Perform text analysis to understand the distribution of message lengths, most frequent words, and n-grams. Visualization tools like word clouds and histograms can be useful.</w:t>
      </w:r>
    </w:p>
    <w:p w14:paraId="657BAEF3" w14:textId="77777777" w:rsidR="00220F55" w:rsidRPr="00220F55" w:rsidRDefault="00220F55" w:rsidP="00220F55">
      <w:pPr>
        <w:rPr>
          <w:rFonts w:cs="Times New Roman"/>
          <w:sz w:val="28"/>
          <w:szCs w:val="28"/>
        </w:rPr>
      </w:pPr>
    </w:p>
    <w:p w14:paraId="54F37E50" w14:textId="5AA10969" w:rsidR="00220F55" w:rsidRPr="00F60FF1" w:rsidRDefault="00F60FF1" w:rsidP="00220F55">
      <w:pPr>
        <w:rPr>
          <w:rFonts w:cs="Times New Roman"/>
          <w:b/>
          <w:bCs/>
          <w:sz w:val="30"/>
          <w:szCs w:val="30"/>
        </w:rPr>
      </w:pPr>
      <w:r w:rsidRPr="00F60FF1">
        <w:rPr>
          <w:rFonts w:cs="Times New Roman"/>
          <w:b/>
          <w:bCs/>
          <w:sz w:val="30"/>
          <w:szCs w:val="30"/>
        </w:rPr>
        <w:t>3</w:t>
      </w:r>
      <w:r w:rsidR="00220F55" w:rsidRPr="00F60FF1">
        <w:rPr>
          <w:rFonts w:cs="Times New Roman"/>
          <w:b/>
          <w:bCs/>
          <w:sz w:val="30"/>
          <w:szCs w:val="30"/>
        </w:rPr>
        <w:t>.4 Data Cleaning</w:t>
      </w:r>
    </w:p>
    <w:p w14:paraId="1C419B55" w14:textId="77777777" w:rsidR="00220F55" w:rsidRPr="00220F55" w:rsidRDefault="00220F55" w:rsidP="00220F55">
      <w:pPr>
        <w:rPr>
          <w:rFonts w:cs="Times New Roman"/>
          <w:sz w:val="28"/>
          <w:szCs w:val="28"/>
        </w:rPr>
      </w:pPr>
      <w:r w:rsidRPr="00220F55">
        <w:rPr>
          <w:rFonts w:cs="Times New Roman"/>
          <w:sz w:val="28"/>
          <w:szCs w:val="28"/>
        </w:rPr>
        <w:t>Identify and address issues such as missing data, duplicate entries, and inconsistent formatting. Cleaning the data is a crucial step in ensuring the quality and reliability of the dataset.</w:t>
      </w:r>
    </w:p>
    <w:p w14:paraId="1BF0BE4F" w14:textId="77777777" w:rsidR="00220F55" w:rsidRPr="00220F55" w:rsidRDefault="00220F55" w:rsidP="00220F55">
      <w:pPr>
        <w:rPr>
          <w:rFonts w:cs="Times New Roman"/>
          <w:sz w:val="28"/>
          <w:szCs w:val="28"/>
        </w:rPr>
      </w:pPr>
    </w:p>
    <w:p w14:paraId="7DC1998A" w14:textId="79F5171B" w:rsidR="00220F55" w:rsidRPr="00F60FF1" w:rsidRDefault="00F60FF1" w:rsidP="00220F55">
      <w:pPr>
        <w:rPr>
          <w:rFonts w:cs="Times New Roman"/>
          <w:b/>
          <w:bCs/>
          <w:sz w:val="30"/>
          <w:szCs w:val="30"/>
        </w:rPr>
      </w:pPr>
      <w:r w:rsidRPr="00F60FF1">
        <w:rPr>
          <w:rFonts w:cs="Times New Roman"/>
          <w:b/>
          <w:bCs/>
          <w:sz w:val="30"/>
          <w:szCs w:val="30"/>
        </w:rPr>
        <w:t>3</w:t>
      </w:r>
      <w:r w:rsidR="00220F55" w:rsidRPr="00F60FF1">
        <w:rPr>
          <w:rFonts w:cs="Times New Roman"/>
          <w:b/>
          <w:bCs/>
          <w:sz w:val="30"/>
          <w:szCs w:val="30"/>
        </w:rPr>
        <w:t>.5 Feature Engineering</w:t>
      </w:r>
    </w:p>
    <w:p w14:paraId="072C2FDC" w14:textId="77777777" w:rsidR="00220F55" w:rsidRDefault="00220F55" w:rsidP="00220F55">
      <w:pPr>
        <w:rPr>
          <w:rFonts w:cs="Times New Roman"/>
          <w:sz w:val="28"/>
          <w:szCs w:val="28"/>
        </w:rPr>
      </w:pPr>
      <w:r w:rsidRPr="00220F55">
        <w:rPr>
          <w:rFonts w:cs="Times New Roman"/>
          <w:sz w:val="28"/>
          <w:szCs w:val="28"/>
        </w:rPr>
        <w:t>EDA may reveal opportunities for creating new features that can improve the classifier's performance. Feature engineering involves transforming and creating features from the raw data.</w:t>
      </w:r>
    </w:p>
    <w:p w14:paraId="7E6CAEEF" w14:textId="456A2CE5" w:rsidR="004904B4" w:rsidRPr="00851345" w:rsidRDefault="004904B4" w:rsidP="004904B4">
      <w:pPr>
        <w:rPr>
          <w:rFonts w:cs="Times New Roman"/>
          <w:b/>
          <w:bCs/>
          <w:sz w:val="30"/>
          <w:szCs w:val="30"/>
        </w:rPr>
      </w:pPr>
      <w:r w:rsidRPr="00851345">
        <w:rPr>
          <w:rFonts w:cs="Times New Roman"/>
          <w:b/>
          <w:bCs/>
          <w:sz w:val="30"/>
          <w:szCs w:val="30"/>
        </w:rPr>
        <w:t>3.6 Coding &amp; Output</w:t>
      </w:r>
    </w:p>
    <w:p w14:paraId="342E7B46" w14:textId="787E6E96" w:rsidR="004904B4" w:rsidRDefault="004904B4" w:rsidP="004904B4">
      <w:pPr>
        <w:rPr>
          <w:rFonts w:cs="Times New Roman"/>
          <w:sz w:val="28"/>
          <w:szCs w:val="28"/>
        </w:rPr>
      </w:pPr>
      <w:r>
        <w:rPr>
          <w:rFonts w:cs="Times New Roman"/>
          <w:noProof/>
          <w:sz w:val="28"/>
          <w:szCs w:val="28"/>
          <w:lang w:eastAsia="en-IN"/>
        </w:rPr>
        <w:drawing>
          <wp:inline distT="0" distB="0" distL="0" distR="0" wp14:anchorId="2565793D" wp14:editId="0EA9264A">
            <wp:extent cx="5731510" cy="1785620"/>
            <wp:effectExtent l="0" t="0" r="2540" b="5080"/>
            <wp:docPr id="1947439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39035" name="Picture 1947439035"/>
                    <pic:cNvPicPr/>
                  </pic:nvPicPr>
                  <pic:blipFill>
                    <a:blip r:embed="rId9">
                      <a:extLst>
                        <a:ext uri="{28A0092B-C50C-407E-A947-70E740481C1C}">
                          <a14:useLocalDpi xmlns:a14="http://schemas.microsoft.com/office/drawing/2010/main" val="0"/>
                        </a:ext>
                      </a:extLst>
                    </a:blip>
                    <a:stretch>
                      <a:fillRect/>
                    </a:stretch>
                  </pic:blipFill>
                  <pic:spPr>
                    <a:xfrm>
                      <a:off x="0" y="0"/>
                      <a:ext cx="5731510" cy="1785620"/>
                    </a:xfrm>
                    <a:prstGeom prst="rect">
                      <a:avLst/>
                    </a:prstGeom>
                  </pic:spPr>
                </pic:pic>
              </a:graphicData>
            </a:graphic>
          </wp:inline>
        </w:drawing>
      </w:r>
    </w:p>
    <w:p w14:paraId="4CA559A3" w14:textId="77777777" w:rsidR="004904B4" w:rsidRPr="00220F55" w:rsidRDefault="004904B4" w:rsidP="00220F55">
      <w:pPr>
        <w:rPr>
          <w:rFonts w:cs="Times New Roman"/>
          <w:sz w:val="28"/>
          <w:szCs w:val="28"/>
        </w:rPr>
      </w:pPr>
    </w:p>
    <w:p w14:paraId="7B6BF30D" w14:textId="6EF344EA" w:rsidR="00220F55" w:rsidRPr="00220F55" w:rsidRDefault="00220F55" w:rsidP="00220F55">
      <w:pPr>
        <w:rPr>
          <w:rFonts w:cs="Times New Roman"/>
          <w:sz w:val="28"/>
          <w:szCs w:val="28"/>
        </w:rPr>
      </w:pPr>
    </w:p>
    <w:p w14:paraId="77584217" w14:textId="1C11CF9E" w:rsidR="00220F55" w:rsidRPr="00F60FF1" w:rsidRDefault="00F60FF1" w:rsidP="00220F55">
      <w:pPr>
        <w:rPr>
          <w:rFonts w:cs="Times New Roman"/>
          <w:b/>
          <w:bCs/>
          <w:sz w:val="32"/>
          <w:szCs w:val="32"/>
        </w:rPr>
      </w:pPr>
      <w:r>
        <w:rPr>
          <w:rFonts w:cs="Times New Roman"/>
          <w:b/>
          <w:bCs/>
          <w:sz w:val="32"/>
          <w:szCs w:val="32"/>
        </w:rPr>
        <w:t xml:space="preserve">4. </w:t>
      </w:r>
      <w:r w:rsidR="00220F55" w:rsidRPr="00F60FF1">
        <w:rPr>
          <w:rFonts w:cs="Times New Roman"/>
          <w:b/>
          <w:bCs/>
          <w:sz w:val="32"/>
          <w:szCs w:val="32"/>
        </w:rPr>
        <w:t>Data Preprocessing</w:t>
      </w:r>
    </w:p>
    <w:p w14:paraId="0FEC5CAD" w14:textId="77777777" w:rsidR="00220F55" w:rsidRDefault="00220F55" w:rsidP="00220F55">
      <w:pPr>
        <w:rPr>
          <w:rFonts w:cs="Times New Roman"/>
          <w:sz w:val="28"/>
          <w:szCs w:val="28"/>
        </w:rPr>
      </w:pPr>
      <w:r w:rsidRPr="00220F55">
        <w:rPr>
          <w:rFonts w:cs="Times New Roman"/>
          <w:sz w:val="28"/>
          <w:szCs w:val="28"/>
        </w:rPr>
        <w:t>After gaining a solid understanding of the dataset through EDA, it's time to preprocess the data to prepare it for the spam classifier. Common preprocessing steps include:</w:t>
      </w:r>
    </w:p>
    <w:p w14:paraId="02D42B54" w14:textId="48294769" w:rsidR="00F60FF1" w:rsidRPr="00220F55" w:rsidRDefault="009C621F" w:rsidP="00916019">
      <w:pPr>
        <w:jc w:val="center"/>
        <w:rPr>
          <w:rFonts w:cs="Times New Roman"/>
          <w:sz w:val="28"/>
          <w:szCs w:val="28"/>
        </w:rPr>
      </w:pPr>
      <w:bookmarkStart w:id="0" w:name="_GoBack"/>
      <w:bookmarkEnd w:id="0"/>
      <w:r>
        <w:rPr>
          <w:rFonts w:cs="Times New Roman"/>
          <w:noProof/>
          <w:sz w:val="28"/>
          <w:szCs w:val="28"/>
          <w:lang w:eastAsia="en-IN"/>
        </w:rPr>
        <w:drawing>
          <wp:inline distT="0" distB="0" distL="0" distR="0" wp14:anchorId="72A55165" wp14:editId="0C160080">
            <wp:extent cx="3704590" cy="1908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processing.png"/>
                    <pic:cNvPicPr/>
                  </pic:nvPicPr>
                  <pic:blipFill>
                    <a:blip r:embed="rId10">
                      <a:extLst>
                        <a:ext uri="{28A0092B-C50C-407E-A947-70E740481C1C}">
                          <a14:useLocalDpi xmlns:a14="http://schemas.microsoft.com/office/drawing/2010/main" val="0"/>
                        </a:ext>
                      </a:extLst>
                    </a:blip>
                    <a:stretch>
                      <a:fillRect/>
                    </a:stretch>
                  </pic:blipFill>
                  <pic:spPr>
                    <a:xfrm>
                      <a:off x="0" y="0"/>
                      <a:ext cx="3707801" cy="1909967"/>
                    </a:xfrm>
                    <a:prstGeom prst="rect">
                      <a:avLst/>
                    </a:prstGeom>
                  </pic:spPr>
                </pic:pic>
              </a:graphicData>
            </a:graphic>
          </wp:inline>
        </w:drawing>
      </w:r>
    </w:p>
    <w:p w14:paraId="79AC171C" w14:textId="77777777" w:rsidR="00220F55" w:rsidRPr="00220F55" w:rsidRDefault="00220F55" w:rsidP="00220F55">
      <w:pPr>
        <w:rPr>
          <w:rFonts w:cs="Times New Roman"/>
          <w:sz w:val="28"/>
          <w:szCs w:val="28"/>
        </w:rPr>
      </w:pPr>
    </w:p>
    <w:p w14:paraId="59FF8B33" w14:textId="01A42553" w:rsidR="00220F55" w:rsidRPr="00BA40C5" w:rsidRDefault="00F60FF1" w:rsidP="00220F55">
      <w:pPr>
        <w:rPr>
          <w:rFonts w:cs="Times New Roman"/>
          <w:b/>
          <w:bCs/>
          <w:sz w:val="30"/>
          <w:szCs w:val="30"/>
        </w:rPr>
      </w:pPr>
      <w:r w:rsidRPr="00F60FF1">
        <w:rPr>
          <w:rFonts w:cs="Times New Roman"/>
          <w:b/>
          <w:bCs/>
          <w:sz w:val="30"/>
          <w:szCs w:val="30"/>
        </w:rPr>
        <w:lastRenderedPageBreak/>
        <w:t>4</w:t>
      </w:r>
      <w:r w:rsidR="00220F55" w:rsidRPr="00F60FF1">
        <w:rPr>
          <w:rFonts w:cs="Times New Roman"/>
          <w:b/>
          <w:bCs/>
          <w:sz w:val="30"/>
          <w:szCs w:val="30"/>
        </w:rPr>
        <w:t xml:space="preserve">.1 </w:t>
      </w:r>
      <w:r w:rsidR="00220F55" w:rsidRPr="00BA40C5">
        <w:rPr>
          <w:rFonts w:cs="Times New Roman"/>
          <w:b/>
          <w:bCs/>
          <w:sz w:val="30"/>
          <w:szCs w:val="30"/>
        </w:rPr>
        <w:t>Text Preprocessing</w:t>
      </w:r>
    </w:p>
    <w:p w14:paraId="3B8C1173" w14:textId="77777777" w:rsidR="00220F55" w:rsidRPr="00220F55" w:rsidRDefault="00220F55" w:rsidP="00220F55">
      <w:pPr>
        <w:rPr>
          <w:rFonts w:cs="Times New Roman"/>
          <w:sz w:val="28"/>
          <w:szCs w:val="28"/>
        </w:rPr>
      </w:pPr>
      <w:r w:rsidRPr="00220F55">
        <w:rPr>
          <w:rFonts w:cs="Times New Roman"/>
          <w:sz w:val="28"/>
          <w:szCs w:val="28"/>
        </w:rPr>
        <w:t>Text data often requires tokenization, removal of punctuation, stopwords, and stemming or lemmatization. These steps help to convert text into a format suitable for machine learning algorithms.</w:t>
      </w:r>
    </w:p>
    <w:p w14:paraId="07862E2A" w14:textId="77777777" w:rsidR="00220F55" w:rsidRPr="00220F55" w:rsidRDefault="00220F55" w:rsidP="00220F55">
      <w:pPr>
        <w:rPr>
          <w:rFonts w:cs="Times New Roman"/>
          <w:sz w:val="28"/>
          <w:szCs w:val="28"/>
        </w:rPr>
      </w:pPr>
    </w:p>
    <w:p w14:paraId="41A5BC60" w14:textId="3FB3D84E" w:rsidR="00220F55" w:rsidRPr="00F60FF1" w:rsidRDefault="00F60FF1" w:rsidP="00220F55">
      <w:pPr>
        <w:rPr>
          <w:rFonts w:cs="Times New Roman"/>
          <w:b/>
          <w:bCs/>
          <w:sz w:val="30"/>
          <w:szCs w:val="30"/>
        </w:rPr>
      </w:pPr>
      <w:r w:rsidRPr="00F60FF1">
        <w:rPr>
          <w:rFonts w:cs="Times New Roman"/>
          <w:b/>
          <w:bCs/>
          <w:sz w:val="30"/>
          <w:szCs w:val="30"/>
        </w:rPr>
        <w:t>4</w:t>
      </w:r>
      <w:r w:rsidR="00220F55" w:rsidRPr="00F60FF1">
        <w:rPr>
          <w:rFonts w:cs="Times New Roman"/>
          <w:b/>
          <w:bCs/>
          <w:sz w:val="30"/>
          <w:szCs w:val="30"/>
        </w:rPr>
        <w:t>.2 Feature Vectorization</w:t>
      </w:r>
    </w:p>
    <w:p w14:paraId="0E3894C8" w14:textId="77777777" w:rsidR="00220F55" w:rsidRPr="00220F55" w:rsidRDefault="00220F55" w:rsidP="00220F55">
      <w:pPr>
        <w:rPr>
          <w:rFonts w:cs="Times New Roman"/>
          <w:sz w:val="28"/>
          <w:szCs w:val="28"/>
        </w:rPr>
      </w:pPr>
      <w:r w:rsidRPr="00220F55">
        <w:rPr>
          <w:rFonts w:cs="Times New Roman"/>
          <w:sz w:val="28"/>
          <w:szCs w:val="28"/>
        </w:rPr>
        <w:t>Transform the text data into numerical form through techniques like TF-IDF (Term Frequency-Inverse Document Frequency) or word embeddings (e.g., Word2Vec or GloVe). This conversion enables machine learning models to work with the data.</w:t>
      </w:r>
    </w:p>
    <w:p w14:paraId="2BB07155" w14:textId="77777777" w:rsidR="00220F55" w:rsidRPr="00220F55" w:rsidRDefault="00220F55" w:rsidP="00220F55">
      <w:pPr>
        <w:rPr>
          <w:rFonts w:cs="Times New Roman"/>
          <w:sz w:val="28"/>
          <w:szCs w:val="28"/>
        </w:rPr>
      </w:pPr>
    </w:p>
    <w:p w14:paraId="2AF897F5" w14:textId="081F7167" w:rsidR="00220F55" w:rsidRPr="00F60FF1" w:rsidRDefault="00F60FF1" w:rsidP="00220F55">
      <w:pPr>
        <w:rPr>
          <w:rFonts w:cs="Times New Roman"/>
          <w:b/>
          <w:bCs/>
          <w:sz w:val="30"/>
          <w:szCs w:val="30"/>
        </w:rPr>
      </w:pPr>
      <w:r w:rsidRPr="00F60FF1">
        <w:rPr>
          <w:rFonts w:cs="Times New Roman"/>
          <w:b/>
          <w:bCs/>
          <w:sz w:val="30"/>
          <w:szCs w:val="30"/>
        </w:rPr>
        <w:t>4</w:t>
      </w:r>
      <w:r w:rsidR="00220F55" w:rsidRPr="00F60FF1">
        <w:rPr>
          <w:rFonts w:cs="Times New Roman"/>
          <w:b/>
          <w:bCs/>
          <w:sz w:val="30"/>
          <w:szCs w:val="30"/>
        </w:rPr>
        <w:t>.3 Splitting the Dataset</w:t>
      </w:r>
    </w:p>
    <w:p w14:paraId="1DEA4FD2" w14:textId="77777777" w:rsidR="00220F55" w:rsidRDefault="00220F55" w:rsidP="00220F55">
      <w:pPr>
        <w:rPr>
          <w:rFonts w:cs="Times New Roman"/>
          <w:sz w:val="28"/>
          <w:szCs w:val="28"/>
        </w:rPr>
      </w:pPr>
      <w:r w:rsidRPr="00220F55">
        <w:rPr>
          <w:rFonts w:cs="Times New Roman"/>
          <w:sz w:val="28"/>
          <w:szCs w:val="28"/>
        </w:rPr>
        <w:t>Divide the dataset into training, validation, and testing sets to evaluate the performance of the spam classifier accurately.</w:t>
      </w:r>
    </w:p>
    <w:p w14:paraId="3A226FD5" w14:textId="660AFCE9" w:rsidR="004904B4" w:rsidRPr="00851345" w:rsidRDefault="004904B4" w:rsidP="004904B4">
      <w:pPr>
        <w:rPr>
          <w:rFonts w:cs="Times New Roman"/>
          <w:b/>
          <w:bCs/>
          <w:sz w:val="30"/>
          <w:szCs w:val="30"/>
        </w:rPr>
      </w:pPr>
      <w:r w:rsidRPr="00851345">
        <w:rPr>
          <w:rFonts w:cs="Times New Roman"/>
          <w:b/>
          <w:bCs/>
          <w:sz w:val="30"/>
          <w:szCs w:val="30"/>
        </w:rPr>
        <w:t>4.4 Coding &amp; Output</w:t>
      </w:r>
    </w:p>
    <w:p w14:paraId="51DB8F9B" w14:textId="0366D434" w:rsidR="004904B4" w:rsidRPr="00851345" w:rsidRDefault="002A72A8" w:rsidP="004904B4">
      <w:pPr>
        <w:rPr>
          <w:rFonts w:cs="Times New Roman"/>
          <w:b/>
          <w:bCs/>
          <w:sz w:val="28"/>
          <w:szCs w:val="28"/>
        </w:rPr>
      </w:pPr>
      <w:r>
        <w:rPr>
          <w:rFonts w:cs="Times New Roman"/>
          <w:b/>
          <w:bCs/>
          <w:noProof/>
          <w:sz w:val="28"/>
          <w:szCs w:val="28"/>
          <w:lang w:eastAsia="en-IN"/>
        </w:rPr>
        <w:drawing>
          <wp:inline distT="0" distB="0" distL="0" distR="0" wp14:anchorId="1AE770E9" wp14:editId="5EE4162E">
            <wp:extent cx="5731510" cy="2590800"/>
            <wp:effectExtent l="0" t="0" r="2540" b="0"/>
            <wp:docPr id="184834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42742" name="Picture 1848342742"/>
                    <pic:cNvPicPr/>
                  </pic:nvPicPr>
                  <pic:blipFill>
                    <a:blip r:embed="rId11">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a:graphicData>
            </a:graphic>
          </wp:inline>
        </w:drawing>
      </w:r>
    </w:p>
    <w:p w14:paraId="40F94706" w14:textId="460169A8" w:rsidR="00EA4771" w:rsidRDefault="002A72A8" w:rsidP="00220F55">
      <w:pPr>
        <w:rPr>
          <w:rFonts w:cs="Times New Roman"/>
          <w:sz w:val="28"/>
          <w:szCs w:val="28"/>
        </w:rPr>
      </w:pPr>
      <w:r>
        <w:rPr>
          <w:rFonts w:cs="Times New Roman"/>
          <w:noProof/>
          <w:sz w:val="28"/>
          <w:szCs w:val="28"/>
          <w:lang w:eastAsia="en-IN"/>
        </w:rPr>
        <w:lastRenderedPageBreak/>
        <w:drawing>
          <wp:inline distT="0" distB="0" distL="0" distR="0" wp14:anchorId="041FEA76" wp14:editId="7C347499">
            <wp:extent cx="5731510" cy="3200400"/>
            <wp:effectExtent l="0" t="0" r="2540" b="0"/>
            <wp:docPr id="253821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21377" name="Picture 253821377"/>
                    <pic:cNvPicPr/>
                  </pic:nvPicPr>
                  <pic:blipFill>
                    <a:blip r:embed="rId12">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inline>
        </w:drawing>
      </w:r>
    </w:p>
    <w:p w14:paraId="3A6F3DE3" w14:textId="3F3F3623" w:rsidR="004904B4" w:rsidRPr="00220F55" w:rsidRDefault="00EA4771" w:rsidP="00220F55">
      <w:pPr>
        <w:rPr>
          <w:rFonts w:cs="Times New Roman"/>
          <w:sz w:val="28"/>
          <w:szCs w:val="28"/>
        </w:rPr>
      </w:pPr>
      <w:r>
        <w:rPr>
          <w:rFonts w:cs="Times New Roman"/>
          <w:noProof/>
          <w:sz w:val="28"/>
          <w:szCs w:val="28"/>
          <w:lang w:eastAsia="en-IN"/>
        </w:rPr>
        <w:drawing>
          <wp:inline distT="0" distB="0" distL="0" distR="0" wp14:anchorId="375D6E9A" wp14:editId="302093AC">
            <wp:extent cx="5731510" cy="2482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ken.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82215"/>
                    </a:xfrm>
                    <a:prstGeom prst="rect">
                      <a:avLst/>
                    </a:prstGeom>
                  </pic:spPr>
                </pic:pic>
              </a:graphicData>
            </a:graphic>
          </wp:inline>
        </w:drawing>
      </w:r>
    </w:p>
    <w:p w14:paraId="7914EBA2" w14:textId="770CA9F6" w:rsidR="00EA4771" w:rsidRDefault="002A72A8" w:rsidP="00220F55">
      <w:pPr>
        <w:rPr>
          <w:rFonts w:cs="Times New Roman"/>
          <w:sz w:val="28"/>
          <w:szCs w:val="28"/>
        </w:rPr>
      </w:pPr>
      <w:r>
        <w:rPr>
          <w:rFonts w:cs="Times New Roman"/>
          <w:noProof/>
          <w:sz w:val="28"/>
          <w:szCs w:val="28"/>
          <w:lang w:eastAsia="en-IN"/>
        </w:rPr>
        <w:drawing>
          <wp:inline distT="0" distB="0" distL="0" distR="0" wp14:anchorId="6DE8A35D" wp14:editId="1DCAA71B">
            <wp:extent cx="5731510" cy="1299845"/>
            <wp:effectExtent l="0" t="0" r="2540" b="0"/>
            <wp:docPr id="956001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01410" name="Picture 956001410"/>
                    <pic:cNvPicPr/>
                  </pic:nvPicPr>
                  <pic:blipFill>
                    <a:blip r:embed="rId14">
                      <a:extLst>
                        <a:ext uri="{28A0092B-C50C-407E-A947-70E740481C1C}">
                          <a14:useLocalDpi xmlns:a14="http://schemas.microsoft.com/office/drawing/2010/main" val="0"/>
                        </a:ext>
                      </a:extLst>
                    </a:blip>
                    <a:stretch>
                      <a:fillRect/>
                    </a:stretch>
                  </pic:blipFill>
                  <pic:spPr>
                    <a:xfrm>
                      <a:off x="0" y="0"/>
                      <a:ext cx="5731510" cy="1299845"/>
                    </a:xfrm>
                    <a:prstGeom prst="rect">
                      <a:avLst/>
                    </a:prstGeom>
                  </pic:spPr>
                </pic:pic>
              </a:graphicData>
            </a:graphic>
          </wp:inline>
        </w:drawing>
      </w:r>
    </w:p>
    <w:p w14:paraId="32A0A1DC" w14:textId="3B9CF9DC" w:rsidR="00EA4771" w:rsidRPr="00220F55" w:rsidRDefault="00EA4771" w:rsidP="00220F55">
      <w:pPr>
        <w:rPr>
          <w:rFonts w:cs="Times New Roman"/>
          <w:sz w:val="28"/>
          <w:szCs w:val="28"/>
        </w:rPr>
      </w:pPr>
      <w:r>
        <w:rPr>
          <w:rFonts w:cs="Times New Roman"/>
          <w:noProof/>
          <w:sz w:val="28"/>
          <w:szCs w:val="28"/>
          <w:lang w:eastAsia="en-IN"/>
        </w:rPr>
        <w:lastRenderedPageBreak/>
        <w:drawing>
          <wp:inline distT="0" distB="0" distL="0" distR="0" wp14:anchorId="102A486A" wp14:editId="6D90D9DE">
            <wp:extent cx="572452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JPG"/>
                    <pic:cNvPicPr/>
                  </pic:nvPicPr>
                  <pic:blipFill>
                    <a:blip r:embed="rId15">
                      <a:extLst>
                        <a:ext uri="{28A0092B-C50C-407E-A947-70E740481C1C}">
                          <a14:useLocalDpi xmlns:a14="http://schemas.microsoft.com/office/drawing/2010/main" val="0"/>
                        </a:ext>
                      </a:extLst>
                    </a:blip>
                    <a:stretch>
                      <a:fillRect/>
                    </a:stretch>
                  </pic:blipFill>
                  <pic:spPr>
                    <a:xfrm>
                      <a:off x="0" y="0"/>
                      <a:ext cx="5724525" cy="3019425"/>
                    </a:xfrm>
                    <a:prstGeom prst="rect">
                      <a:avLst/>
                    </a:prstGeom>
                  </pic:spPr>
                </pic:pic>
              </a:graphicData>
            </a:graphic>
          </wp:inline>
        </w:drawing>
      </w:r>
    </w:p>
    <w:p w14:paraId="77CAFE5B" w14:textId="3215CED4" w:rsidR="00220F55" w:rsidRPr="00F60FF1" w:rsidRDefault="00F60FF1" w:rsidP="00220F55">
      <w:pPr>
        <w:rPr>
          <w:rFonts w:cs="Times New Roman"/>
          <w:b/>
          <w:bCs/>
          <w:sz w:val="32"/>
          <w:szCs w:val="32"/>
        </w:rPr>
      </w:pPr>
      <w:r w:rsidRPr="00F60FF1">
        <w:rPr>
          <w:rFonts w:cs="Times New Roman"/>
          <w:b/>
          <w:bCs/>
          <w:sz w:val="32"/>
          <w:szCs w:val="32"/>
        </w:rPr>
        <w:t xml:space="preserve">5. </w:t>
      </w:r>
      <w:r w:rsidR="00220F55" w:rsidRPr="00F60FF1">
        <w:rPr>
          <w:rFonts w:cs="Times New Roman"/>
          <w:b/>
          <w:bCs/>
          <w:sz w:val="32"/>
          <w:szCs w:val="32"/>
        </w:rPr>
        <w:t>Conclusion</w:t>
      </w:r>
      <w:r w:rsidRPr="00F60FF1">
        <w:rPr>
          <w:rFonts w:cs="Times New Roman"/>
          <w:b/>
          <w:bCs/>
          <w:sz w:val="32"/>
          <w:szCs w:val="32"/>
        </w:rPr>
        <w:t xml:space="preserve"> :</w:t>
      </w:r>
    </w:p>
    <w:p w14:paraId="418CEAFC" w14:textId="77777777" w:rsidR="00220F55" w:rsidRPr="00220F55" w:rsidRDefault="00220F55" w:rsidP="00220F55">
      <w:pPr>
        <w:rPr>
          <w:rFonts w:cs="Times New Roman"/>
          <w:sz w:val="28"/>
          <w:szCs w:val="28"/>
        </w:rPr>
      </w:pPr>
      <w:r w:rsidRPr="00220F55">
        <w:rPr>
          <w:rFonts w:cs="Times New Roman"/>
          <w:sz w:val="28"/>
          <w:szCs w:val="28"/>
        </w:rPr>
        <w:t>Developing a spam classifier requires a thorough and systematic approach that begins with loading the dataset, followed by EDA and data preprocessing. These initial steps set the foundation for building and training a robust machine learning model to effectively classify spam and non-spam messages.</w:t>
      </w:r>
    </w:p>
    <w:p w14:paraId="5AEC1431" w14:textId="44ADE9D2" w:rsidR="00810129" w:rsidRPr="00220F55" w:rsidRDefault="00220F55" w:rsidP="00810129">
      <w:pPr>
        <w:rPr>
          <w:rFonts w:cs="Times New Roman"/>
          <w:sz w:val="28"/>
          <w:szCs w:val="28"/>
        </w:rPr>
      </w:pPr>
      <w:r w:rsidRPr="00220F55">
        <w:rPr>
          <w:rFonts w:cs="Times New Roman"/>
          <w:sz w:val="28"/>
          <w:szCs w:val="28"/>
        </w:rPr>
        <w:t>In the subsequent stages of model selection, training, and evaluation, the insights gained from EDA and the preprocessing work done here will prove invaluable. Effective spam classification can significantly enhance online communication by minimizing unwanted and potentially harmful content.</w:t>
      </w:r>
    </w:p>
    <w:p w14:paraId="0B0D6A40" w14:textId="6420CF96" w:rsidR="00E27AC0" w:rsidRPr="00220F55" w:rsidRDefault="00E27AC0" w:rsidP="00A74126">
      <w:pPr>
        <w:rPr>
          <w:rFonts w:cs="Times New Roman"/>
          <w:sz w:val="28"/>
          <w:szCs w:val="28"/>
        </w:rPr>
      </w:pPr>
    </w:p>
    <w:sectPr w:rsidR="00E27AC0" w:rsidRPr="00220F55" w:rsidSect="00354C55">
      <w:pgSz w:w="11906" w:h="16838"/>
      <w:pgMar w:top="1134" w:right="1440" w:bottom="142"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B7D3C"/>
    <w:multiLevelType w:val="hybridMultilevel"/>
    <w:tmpl w:val="1D6C1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987A01"/>
    <w:multiLevelType w:val="hybridMultilevel"/>
    <w:tmpl w:val="5C746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26"/>
    <w:rsid w:val="001D6449"/>
    <w:rsid w:val="00220F55"/>
    <w:rsid w:val="002A72A8"/>
    <w:rsid w:val="00354C55"/>
    <w:rsid w:val="004904B4"/>
    <w:rsid w:val="00586D84"/>
    <w:rsid w:val="005E299B"/>
    <w:rsid w:val="00810129"/>
    <w:rsid w:val="00851345"/>
    <w:rsid w:val="00855617"/>
    <w:rsid w:val="00916019"/>
    <w:rsid w:val="00974923"/>
    <w:rsid w:val="009C621F"/>
    <w:rsid w:val="009D39E6"/>
    <w:rsid w:val="00A74126"/>
    <w:rsid w:val="00BA40C5"/>
    <w:rsid w:val="00C07197"/>
    <w:rsid w:val="00E27AC0"/>
    <w:rsid w:val="00EA4771"/>
    <w:rsid w:val="00F41DB0"/>
    <w:rsid w:val="00F60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5D47"/>
  <w15:chartTrackingRefBased/>
  <w15:docId w15:val="{2A2449E0-1693-4EAE-9D64-8D4939AF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126"/>
    <w:pPr>
      <w:spacing w:line="256" w:lineRule="auto"/>
    </w:pPr>
    <w:rPr>
      <w:rFonts w:ascii="Times New Roman" w:hAnsi="Times New Roman"/>
      <w:sz w:val="24"/>
      <w:szCs w:val="40"/>
    </w:rPr>
  </w:style>
  <w:style w:type="paragraph" w:styleId="Heading2">
    <w:name w:val="heading 2"/>
    <w:basedOn w:val="Normal"/>
    <w:link w:val="Heading2Char"/>
    <w:uiPriority w:val="9"/>
    <w:qFormat/>
    <w:rsid w:val="00220F55"/>
    <w:pPr>
      <w:spacing w:before="100" w:beforeAutospacing="1" w:after="100" w:afterAutospacing="1" w:line="240" w:lineRule="auto"/>
      <w:outlineLvl w:val="1"/>
    </w:pPr>
    <w:rPr>
      <w:rFonts w:eastAsia="Times New Roman" w:cs="Times New Roman"/>
      <w:b/>
      <w:bCs/>
      <w:kern w:val="0"/>
      <w:sz w:val="36"/>
      <w:szCs w:val="36"/>
      <w:lang w:eastAsia="en-IN"/>
      <w14:ligatures w14:val="none"/>
    </w:rPr>
  </w:style>
  <w:style w:type="paragraph" w:styleId="Heading3">
    <w:name w:val="heading 3"/>
    <w:basedOn w:val="Normal"/>
    <w:link w:val="Heading3Char"/>
    <w:uiPriority w:val="9"/>
    <w:qFormat/>
    <w:rsid w:val="00220F55"/>
    <w:pPr>
      <w:spacing w:before="100" w:beforeAutospacing="1" w:after="100" w:afterAutospacing="1" w:line="240" w:lineRule="auto"/>
      <w:outlineLvl w:val="2"/>
    </w:pPr>
    <w:rPr>
      <w:rFonts w:eastAsia="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126"/>
    <w:pPr>
      <w:spacing w:after="0" w:line="240" w:lineRule="auto"/>
    </w:pPr>
    <w:rPr>
      <w:rFonts w:ascii="Times New Roman" w:hAnsi="Times New Roman"/>
      <w:sz w:val="24"/>
      <w:szCs w:val="4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7197"/>
    <w:pPr>
      <w:ind w:left="720"/>
      <w:contextualSpacing/>
    </w:pPr>
  </w:style>
  <w:style w:type="character" w:customStyle="1" w:styleId="Heading2Char">
    <w:name w:val="Heading 2 Char"/>
    <w:basedOn w:val="DefaultParagraphFont"/>
    <w:link w:val="Heading2"/>
    <w:uiPriority w:val="9"/>
    <w:rsid w:val="00220F5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20F5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20F55"/>
    <w:pPr>
      <w:spacing w:before="100" w:beforeAutospacing="1" w:after="100" w:afterAutospacing="1" w:line="240" w:lineRule="auto"/>
    </w:pPr>
    <w:rPr>
      <w:rFonts w:eastAsia="Times New Roman" w:cs="Times New Roman"/>
      <w:kern w:val="0"/>
      <w:szCs w:val="24"/>
      <w:lang w:eastAsia="en-IN"/>
      <w14:ligatures w14:val="none"/>
    </w:rPr>
  </w:style>
  <w:style w:type="paragraph" w:styleId="z-TopofForm">
    <w:name w:val="HTML Top of Form"/>
    <w:basedOn w:val="Normal"/>
    <w:next w:val="Normal"/>
    <w:link w:val="z-TopofFormChar"/>
    <w:hidden/>
    <w:uiPriority w:val="99"/>
    <w:semiHidden/>
    <w:unhideWhenUsed/>
    <w:rsid w:val="00220F5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20F5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98006">
      <w:bodyDiv w:val="1"/>
      <w:marLeft w:val="0"/>
      <w:marRight w:val="0"/>
      <w:marTop w:val="0"/>
      <w:marBottom w:val="0"/>
      <w:divBdr>
        <w:top w:val="none" w:sz="0" w:space="0" w:color="auto"/>
        <w:left w:val="none" w:sz="0" w:space="0" w:color="auto"/>
        <w:bottom w:val="none" w:sz="0" w:space="0" w:color="auto"/>
        <w:right w:val="none" w:sz="0" w:space="0" w:color="auto"/>
      </w:divBdr>
    </w:div>
    <w:div w:id="1395348937">
      <w:bodyDiv w:val="1"/>
      <w:marLeft w:val="0"/>
      <w:marRight w:val="0"/>
      <w:marTop w:val="0"/>
      <w:marBottom w:val="0"/>
      <w:divBdr>
        <w:top w:val="none" w:sz="0" w:space="0" w:color="auto"/>
        <w:left w:val="none" w:sz="0" w:space="0" w:color="auto"/>
        <w:bottom w:val="none" w:sz="0" w:space="0" w:color="auto"/>
        <w:right w:val="none" w:sz="0" w:space="0" w:color="auto"/>
      </w:divBdr>
      <w:divsChild>
        <w:div w:id="2065641426">
          <w:marLeft w:val="0"/>
          <w:marRight w:val="0"/>
          <w:marTop w:val="0"/>
          <w:marBottom w:val="0"/>
          <w:divBdr>
            <w:top w:val="single" w:sz="2" w:space="0" w:color="D9D9E3"/>
            <w:left w:val="single" w:sz="2" w:space="0" w:color="D9D9E3"/>
            <w:bottom w:val="single" w:sz="2" w:space="0" w:color="D9D9E3"/>
            <w:right w:val="single" w:sz="2" w:space="0" w:color="D9D9E3"/>
          </w:divBdr>
          <w:divsChild>
            <w:div w:id="734619495">
              <w:marLeft w:val="0"/>
              <w:marRight w:val="0"/>
              <w:marTop w:val="0"/>
              <w:marBottom w:val="0"/>
              <w:divBdr>
                <w:top w:val="single" w:sz="2" w:space="0" w:color="D9D9E3"/>
                <w:left w:val="single" w:sz="2" w:space="0" w:color="D9D9E3"/>
                <w:bottom w:val="single" w:sz="2" w:space="0" w:color="D9D9E3"/>
                <w:right w:val="single" w:sz="2" w:space="0" w:color="D9D9E3"/>
              </w:divBdr>
              <w:divsChild>
                <w:div w:id="397440626">
                  <w:marLeft w:val="0"/>
                  <w:marRight w:val="0"/>
                  <w:marTop w:val="0"/>
                  <w:marBottom w:val="0"/>
                  <w:divBdr>
                    <w:top w:val="single" w:sz="2" w:space="0" w:color="D9D9E3"/>
                    <w:left w:val="single" w:sz="2" w:space="0" w:color="D9D9E3"/>
                    <w:bottom w:val="single" w:sz="2" w:space="0" w:color="D9D9E3"/>
                    <w:right w:val="single" w:sz="2" w:space="0" w:color="D9D9E3"/>
                  </w:divBdr>
                  <w:divsChild>
                    <w:div w:id="2117210984">
                      <w:marLeft w:val="0"/>
                      <w:marRight w:val="0"/>
                      <w:marTop w:val="0"/>
                      <w:marBottom w:val="0"/>
                      <w:divBdr>
                        <w:top w:val="single" w:sz="2" w:space="0" w:color="D9D9E3"/>
                        <w:left w:val="single" w:sz="2" w:space="0" w:color="D9D9E3"/>
                        <w:bottom w:val="single" w:sz="2" w:space="0" w:color="D9D9E3"/>
                        <w:right w:val="single" w:sz="2" w:space="0" w:color="D9D9E3"/>
                      </w:divBdr>
                      <w:divsChild>
                        <w:div w:id="553080988">
                          <w:marLeft w:val="0"/>
                          <w:marRight w:val="0"/>
                          <w:marTop w:val="0"/>
                          <w:marBottom w:val="0"/>
                          <w:divBdr>
                            <w:top w:val="single" w:sz="2" w:space="0" w:color="auto"/>
                            <w:left w:val="single" w:sz="2" w:space="0" w:color="auto"/>
                            <w:bottom w:val="single" w:sz="6" w:space="0" w:color="auto"/>
                            <w:right w:val="single" w:sz="2" w:space="0" w:color="auto"/>
                          </w:divBdr>
                          <w:divsChild>
                            <w:div w:id="1747411138">
                              <w:marLeft w:val="0"/>
                              <w:marRight w:val="0"/>
                              <w:marTop w:val="100"/>
                              <w:marBottom w:val="100"/>
                              <w:divBdr>
                                <w:top w:val="single" w:sz="2" w:space="0" w:color="D9D9E3"/>
                                <w:left w:val="single" w:sz="2" w:space="0" w:color="D9D9E3"/>
                                <w:bottom w:val="single" w:sz="2" w:space="0" w:color="D9D9E3"/>
                                <w:right w:val="single" w:sz="2" w:space="0" w:color="D9D9E3"/>
                              </w:divBdr>
                              <w:divsChild>
                                <w:div w:id="767888014">
                                  <w:marLeft w:val="0"/>
                                  <w:marRight w:val="0"/>
                                  <w:marTop w:val="0"/>
                                  <w:marBottom w:val="0"/>
                                  <w:divBdr>
                                    <w:top w:val="single" w:sz="2" w:space="0" w:color="D9D9E3"/>
                                    <w:left w:val="single" w:sz="2" w:space="0" w:color="D9D9E3"/>
                                    <w:bottom w:val="single" w:sz="2" w:space="0" w:color="D9D9E3"/>
                                    <w:right w:val="single" w:sz="2" w:space="0" w:color="D9D9E3"/>
                                  </w:divBdr>
                                  <w:divsChild>
                                    <w:div w:id="1267690308">
                                      <w:marLeft w:val="0"/>
                                      <w:marRight w:val="0"/>
                                      <w:marTop w:val="0"/>
                                      <w:marBottom w:val="0"/>
                                      <w:divBdr>
                                        <w:top w:val="single" w:sz="2" w:space="0" w:color="D9D9E3"/>
                                        <w:left w:val="single" w:sz="2" w:space="0" w:color="D9D9E3"/>
                                        <w:bottom w:val="single" w:sz="2" w:space="0" w:color="D9D9E3"/>
                                        <w:right w:val="single" w:sz="2" w:space="0" w:color="D9D9E3"/>
                                      </w:divBdr>
                                      <w:divsChild>
                                        <w:div w:id="1571621544">
                                          <w:marLeft w:val="0"/>
                                          <w:marRight w:val="0"/>
                                          <w:marTop w:val="0"/>
                                          <w:marBottom w:val="0"/>
                                          <w:divBdr>
                                            <w:top w:val="single" w:sz="2" w:space="0" w:color="D9D9E3"/>
                                            <w:left w:val="single" w:sz="2" w:space="0" w:color="D9D9E3"/>
                                            <w:bottom w:val="single" w:sz="2" w:space="0" w:color="D9D9E3"/>
                                            <w:right w:val="single" w:sz="2" w:space="0" w:color="D9D9E3"/>
                                          </w:divBdr>
                                          <w:divsChild>
                                            <w:div w:id="2133160043">
                                              <w:marLeft w:val="0"/>
                                              <w:marRight w:val="0"/>
                                              <w:marTop w:val="0"/>
                                              <w:marBottom w:val="0"/>
                                              <w:divBdr>
                                                <w:top w:val="single" w:sz="2" w:space="0" w:color="D9D9E3"/>
                                                <w:left w:val="single" w:sz="2" w:space="0" w:color="D9D9E3"/>
                                                <w:bottom w:val="single" w:sz="2" w:space="0" w:color="D9D9E3"/>
                                                <w:right w:val="single" w:sz="2" w:space="0" w:color="D9D9E3"/>
                                              </w:divBdr>
                                              <w:divsChild>
                                                <w:div w:id="1059477717">
                                                  <w:marLeft w:val="0"/>
                                                  <w:marRight w:val="0"/>
                                                  <w:marTop w:val="0"/>
                                                  <w:marBottom w:val="0"/>
                                                  <w:divBdr>
                                                    <w:top w:val="single" w:sz="2" w:space="0" w:color="D9D9E3"/>
                                                    <w:left w:val="single" w:sz="2" w:space="0" w:color="D9D9E3"/>
                                                    <w:bottom w:val="single" w:sz="2" w:space="0" w:color="D9D9E3"/>
                                                    <w:right w:val="single" w:sz="2" w:space="0" w:color="D9D9E3"/>
                                                  </w:divBdr>
                                                  <w:divsChild>
                                                    <w:div w:id="110056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9428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69F5F-5E81-4B64-BB5B-87DC69BE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V</dc:creator>
  <cp:keywords/>
  <dc:description/>
  <cp:lastModifiedBy>tcds</cp:lastModifiedBy>
  <cp:revision>7</cp:revision>
  <dcterms:created xsi:type="dcterms:W3CDTF">2023-10-25T13:40:00Z</dcterms:created>
  <dcterms:modified xsi:type="dcterms:W3CDTF">2023-10-25T13:46:00Z</dcterms:modified>
</cp:coreProperties>
</file>