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F81BD" w:themeColor="accent1"/>
  <w:body>
    <w:p w14:paraId="0DBFF2FE" w14:textId="77777777" w:rsidR="00D2336C" w:rsidRPr="00D2336C" w:rsidRDefault="00D2336C" w:rsidP="00D2336C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kern w:val="36"/>
          <w:sz w:val="48"/>
          <w:szCs w:val="48"/>
          <w:lang w:val="af-ZA" w:eastAsia="af-ZA"/>
        </w:rPr>
        <w:t>Booking</w:t>
      </w:r>
      <w:proofErr w:type="spellEnd"/>
      <w:r w:rsidRPr="00D2336C">
        <w:rPr>
          <w:rFonts w:eastAsia="Times New Roman" w:cstheme="minorHAnsi"/>
          <w:b/>
          <w:bCs/>
          <w:kern w:val="36"/>
          <w:sz w:val="48"/>
          <w:szCs w:val="48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b/>
          <w:bCs/>
          <w:kern w:val="36"/>
          <w:sz w:val="48"/>
          <w:szCs w:val="48"/>
          <w:lang w:val="af-ZA" w:eastAsia="af-ZA"/>
        </w:rPr>
        <w:t>Luxury</w:t>
      </w:r>
      <w:proofErr w:type="spellEnd"/>
      <w:r w:rsidRPr="00D2336C">
        <w:rPr>
          <w:rFonts w:eastAsia="Times New Roman" w:cstheme="minorHAnsi"/>
          <w:b/>
          <w:bCs/>
          <w:kern w:val="36"/>
          <w:sz w:val="48"/>
          <w:szCs w:val="48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kern w:val="36"/>
          <w:sz w:val="48"/>
          <w:szCs w:val="48"/>
          <w:lang w:val="af-ZA" w:eastAsia="af-ZA"/>
        </w:rPr>
        <w:t>Holiday</w:t>
      </w:r>
      <w:proofErr w:type="spellEnd"/>
    </w:p>
    <w:p w14:paraId="17D9B5FE" w14:textId="77777777" w:rsidR="00D2336C" w:rsidRPr="00D2336C" w:rsidRDefault="00D2336C" w:rsidP="00D2336C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Whether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you’re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looking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relax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pristine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beach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indulge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in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fine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dining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explore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exotic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destinations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choosing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right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luxury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holiday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can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challenging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Before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book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getaway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consider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these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top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tips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help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make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informed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decision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1627A233" w14:textId="77777777" w:rsidR="00D2336C" w:rsidRPr="00D2336C" w:rsidRDefault="00D2336C" w:rsidP="00D2336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Understand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Pricing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Fluctuations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Luxury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holidays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can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vary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significantly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in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price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based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seasonality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Consider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booking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during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shoulder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seasons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better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deals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without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sacrificing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quality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Look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package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deals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gently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used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travel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packages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which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can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offer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significant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savings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while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still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delivering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exceptional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experiences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0986389A" w14:textId="77777777" w:rsidR="00D2336C" w:rsidRPr="00D2336C" w:rsidRDefault="00D2336C" w:rsidP="00D2336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Book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from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Reputable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Agents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If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opt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travel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agency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ensure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choose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one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with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solid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reputation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private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rentals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accommodations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check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reviews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testimonials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assess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their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quality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service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7D3616A7" w14:textId="77777777" w:rsidR="00D2336C" w:rsidRPr="00D2336C" w:rsidRDefault="00D2336C" w:rsidP="00D2336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Assess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Preferences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Think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about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how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want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spend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luxury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holiday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relaxing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retreat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look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resorts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with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spa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services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private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pools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If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seek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adventure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consider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destinations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that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offer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guided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tours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unique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experiences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tailored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luxury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travelers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1F0FF30A" w14:textId="77777777" w:rsidR="00D2336C" w:rsidRPr="00D2336C" w:rsidRDefault="00D2336C" w:rsidP="00D2336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Research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Shortlist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Based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preferences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create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shortlist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of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destinations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accommodations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that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suit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style.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conduct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thorough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research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:</w:t>
      </w:r>
    </w:p>
    <w:p w14:paraId="41EB8F8A" w14:textId="77777777" w:rsidR="00D2336C" w:rsidRPr="00D2336C" w:rsidRDefault="00D2336C" w:rsidP="00D2336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Service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Quality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Investigate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service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standards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of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shortlisted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hotels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resorts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including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dining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options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concierge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services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04EE70DC" w14:textId="77777777" w:rsidR="00D2336C" w:rsidRPr="00D2336C" w:rsidRDefault="00D2336C" w:rsidP="00D2336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Cancellation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Policies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Check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cancellation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change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policies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before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booking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Understanding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these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terms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is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crucial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luxury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travel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planning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4A6C6596" w14:textId="77777777" w:rsidR="00D2336C" w:rsidRPr="00D2336C" w:rsidRDefault="00D2336C" w:rsidP="00D2336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Insurance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Costs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Consider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travel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insurance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especially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expensive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trips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protect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investment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against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unforeseen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circumstances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3B821824" w14:textId="77777777" w:rsidR="00D2336C" w:rsidRPr="00D2336C" w:rsidRDefault="00D2336C" w:rsidP="00D2336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Agent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Reputation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Once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you’ve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selected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destination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don’t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rush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booking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with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first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travel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agent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find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Research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agent’s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reputation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through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reviews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social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media,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feedback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from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other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travelers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to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gauge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their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customer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service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support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08E4DF18" w14:textId="77777777" w:rsidR="00D2336C" w:rsidRPr="00D2336C" w:rsidRDefault="00D2336C" w:rsidP="00D2336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Consider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Additional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Costs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Ensure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agent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provides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detailed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quote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that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includes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all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necessary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fees,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such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as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taxes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service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charges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extras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(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like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excursions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private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transfers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gourmet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dining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options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).</w:t>
      </w:r>
    </w:p>
    <w:p w14:paraId="4F4F502B" w14:textId="77777777" w:rsidR="00D2336C" w:rsidRDefault="00D2336C" w:rsidP="00D2336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val="af-ZA" w:eastAsia="af-ZA"/>
        </w:rPr>
      </w:pP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Look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for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Luxury</w:t>
      </w:r>
      <w:proofErr w:type="spellEnd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b/>
          <w:bCs/>
          <w:sz w:val="24"/>
          <w:szCs w:val="24"/>
          <w:lang w:val="af-ZA" w:eastAsia="af-ZA"/>
        </w:rPr>
        <w:t>Amenities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: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Finally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choose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accommodations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equipped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with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features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that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enhance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stay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such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as spa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services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gourmet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dining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,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and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personalized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experiences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.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These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amenities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can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greatly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elevate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your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holiday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 xml:space="preserve"> </w:t>
      </w:r>
      <w:proofErr w:type="spellStart"/>
      <w:r w:rsidRPr="00D2336C">
        <w:rPr>
          <w:rFonts w:eastAsia="Times New Roman" w:cstheme="minorHAnsi"/>
          <w:sz w:val="24"/>
          <w:szCs w:val="24"/>
          <w:lang w:val="af-ZA" w:eastAsia="af-ZA"/>
        </w:rPr>
        <w:t>experience</w:t>
      </w:r>
      <w:proofErr w:type="spellEnd"/>
      <w:r w:rsidRPr="00D2336C">
        <w:rPr>
          <w:rFonts w:eastAsia="Times New Roman" w:cstheme="minorHAnsi"/>
          <w:sz w:val="24"/>
          <w:szCs w:val="24"/>
          <w:lang w:val="af-ZA" w:eastAsia="af-ZA"/>
        </w:rPr>
        <w:t>.</w:t>
      </w:r>
    </w:p>
    <w:p w14:paraId="30C36128" w14:textId="77777777" w:rsidR="00D2336C" w:rsidRDefault="00D2336C">
      <w:pPr>
        <w:spacing w:after="200" w:line="276" w:lineRule="auto"/>
        <w:rPr>
          <w:rFonts w:eastAsia="Times New Roman" w:cstheme="minorHAnsi"/>
          <w:sz w:val="24"/>
          <w:szCs w:val="24"/>
          <w:lang w:val="af-ZA" w:eastAsia="af-ZA"/>
        </w:rPr>
      </w:pPr>
      <w:r>
        <w:rPr>
          <w:rFonts w:eastAsia="Times New Roman" w:cstheme="minorHAnsi"/>
          <w:sz w:val="24"/>
          <w:szCs w:val="24"/>
          <w:lang w:val="af-ZA" w:eastAsia="af-ZA"/>
        </w:rPr>
        <w:br w:type="page"/>
      </w:r>
    </w:p>
    <w:p w14:paraId="527305B6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 w:themeColor="text1"/>
          <w:sz w:val="42"/>
          <w:szCs w:val="42"/>
          <w:u w:val="single"/>
          <w:lang w:val="en-ZA"/>
        </w:rPr>
      </w:pPr>
      <w:r w:rsidRPr="00E97A83">
        <w:rPr>
          <w:rFonts w:ascii="Arial" w:hAnsi="Arial" w:cs="Arial"/>
          <w:b/>
          <w:bCs/>
          <w:color w:val="000000" w:themeColor="text1"/>
          <w:sz w:val="42"/>
          <w:szCs w:val="42"/>
          <w:highlight w:val="cyan"/>
          <w:u w:val="single"/>
          <w:lang w:val="en-ZA"/>
        </w:rPr>
        <w:lastRenderedPageBreak/>
        <w:t>Contact form</w:t>
      </w:r>
    </w:p>
    <w:p w14:paraId="21AEEA37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lang w:val="en-ZA"/>
        </w:rPr>
      </w:pPr>
    </w:p>
    <w:p w14:paraId="4E5C0451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</w:p>
    <w:p w14:paraId="3B1E6414" w14:textId="77777777" w:rsidR="005E0E8D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lang w:val="en-ZA"/>
        </w:rPr>
      </w:pPr>
      <w:r w:rsidRPr="00E97A83">
        <w:rPr>
          <w:rFonts w:ascii="Arial" w:hAnsi="Arial" w:cs="Arial"/>
          <w:color w:val="000000" w:themeColor="text1"/>
          <w:sz w:val="24"/>
          <w:szCs w:val="24"/>
          <w:highlight w:val="green"/>
          <w:lang w:val="en-ZA"/>
        </w:rPr>
        <w:t>Surname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>: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ab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instrText xml:space="preserve"> FORMTEXT </w:instrTex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separate"/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end"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ab/>
      </w:r>
    </w:p>
    <w:p w14:paraId="17F22624" w14:textId="77777777" w:rsidR="00C77DDA" w:rsidRPr="00162DBE" w:rsidRDefault="00C77DDA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lang w:val="en-ZA"/>
        </w:rPr>
      </w:pPr>
    </w:p>
    <w:p w14:paraId="3FADE282" w14:textId="77777777" w:rsidR="00C77DDA" w:rsidRDefault="00C77DDA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>Name: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ab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begin">
          <w:ffData>
            <w:name w:val="Text1"/>
            <w:enabled/>
            <w:calcOnExit w:val="0"/>
            <w:textInput>
              <w:maxLength w:val="30"/>
            </w:textInput>
          </w:ffData>
        </w:fldCha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instrText xml:space="preserve"> FORMTEXT </w:instrTex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separate"/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end"/>
      </w:r>
    </w:p>
    <w:p w14:paraId="0CD76E3F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left" w:pos="5670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</w:p>
    <w:p w14:paraId="3FAD1245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left" w:pos="5670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>Contact number: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ab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instrText xml:space="preserve"> FORMTEXT </w:instrTex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separate"/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end"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ab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instrText xml:space="preserve"> FORMCHECKBOX </w:instrText>
      </w:r>
      <w:r w:rsidR="00BA616A">
        <w:rPr>
          <w:rFonts w:ascii="Arial" w:hAnsi="Arial" w:cs="Arial"/>
          <w:color w:val="000000" w:themeColor="text1"/>
          <w:sz w:val="24"/>
          <w:szCs w:val="24"/>
          <w:lang w:val="en-ZA"/>
        </w:rPr>
      </w:r>
      <w:r w:rsidR="00BA616A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separate"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end"/>
      </w:r>
    </w:p>
    <w:p w14:paraId="6DA2C16C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left" w:pos="5670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</w:p>
    <w:p w14:paraId="17E33CB4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left" w:pos="5670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>E-mail address: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ab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instrText xml:space="preserve"> FORMTEXT </w:instrTex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separate"/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noProof/>
          <w:color w:val="000000" w:themeColor="text1"/>
          <w:sz w:val="24"/>
          <w:szCs w:val="24"/>
          <w:lang w:val="en-ZA"/>
        </w:rPr>
        <w:t> </w:t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end"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ab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instrText xml:space="preserve"> FORMCHECKBOX </w:instrText>
      </w:r>
      <w:r w:rsidR="00BA616A">
        <w:rPr>
          <w:rFonts w:ascii="Arial" w:hAnsi="Arial" w:cs="Arial"/>
          <w:color w:val="000000" w:themeColor="text1"/>
          <w:sz w:val="24"/>
          <w:szCs w:val="24"/>
          <w:lang w:val="en-ZA"/>
        </w:rPr>
      </w:r>
      <w:r w:rsidR="00BA616A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separate"/>
      </w: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fldChar w:fldCharType="end"/>
      </w:r>
    </w:p>
    <w:p w14:paraId="039C9199" w14:textId="77777777" w:rsidR="005E0E8D" w:rsidRPr="00162DBE" w:rsidRDefault="005E0E8D" w:rsidP="00E8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left" w:pos="5670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</w:p>
    <w:p w14:paraId="2E733A4F" w14:textId="77777777" w:rsidR="00DE3BFE" w:rsidRDefault="005E0E8D" w:rsidP="00BA6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left" w:pos="5670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  <w:r w:rsidRPr="00162DBE">
        <w:rPr>
          <w:rFonts w:ascii="Arial" w:hAnsi="Arial" w:cs="Arial"/>
          <w:color w:val="000000" w:themeColor="text1"/>
          <w:sz w:val="24"/>
          <w:szCs w:val="24"/>
          <w:lang w:val="en-ZA"/>
        </w:rPr>
        <w:t>Preferred time to call:</w:t>
      </w:r>
    </w:p>
    <w:p w14:paraId="6E1C52F3" w14:textId="77777777" w:rsidR="00BA616A" w:rsidRDefault="00BA616A" w:rsidP="00BA6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left" w:pos="5670"/>
        </w:tabs>
        <w:rPr>
          <w:rFonts w:ascii="Arial" w:hAnsi="Arial" w:cs="Arial"/>
          <w:color w:val="000000" w:themeColor="text1"/>
          <w:sz w:val="24"/>
          <w:szCs w:val="24"/>
          <w:lang w:val="en-ZA"/>
        </w:rPr>
      </w:pPr>
    </w:p>
    <w:p w14:paraId="163BA664" w14:textId="77777777" w:rsidR="00BA616A" w:rsidRDefault="00BA616A">
      <w:pPr>
        <w:spacing w:after="200" w:line="276" w:lineRule="auto"/>
        <w:rPr>
          <w:rFonts w:ascii="Arial" w:hAnsi="Arial" w:cs="Arial"/>
          <w:b/>
          <w:bCs/>
          <w:color w:val="000000" w:themeColor="text1"/>
          <w:sz w:val="72"/>
          <w:szCs w:val="72"/>
          <w:lang w:val="en-ZA"/>
        </w:rPr>
      </w:pPr>
      <w:r>
        <w:rPr>
          <w:rFonts w:ascii="Arial" w:hAnsi="Arial" w:cs="Arial"/>
          <w:b/>
          <w:bCs/>
          <w:color w:val="000000" w:themeColor="text1"/>
          <w:sz w:val="72"/>
          <w:szCs w:val="72"/>
          <w:lang w:val="en-ZA"/>
        </w:rPr>
        <w:br w:type="page"/>
      </w:r>
    </w:p>
    <w:p w14:paraId="6E026AD9" w14:textId="41593464" w:rsidR="00DE3BFE" w:rsidRPr="00162DBE" w:rsidRDefault="00DE3BFE" w:rsidP="00BA616A">
      <w:pPr>
        <w:rPr>
          <w:rFonts w:ascii="Arial" w:hAnsi="Arial" w:cs="Arial"/>
          <w:b/>
          <w:bCs/>
          <w:color w:val="000000" w:themeColor="text1"/>
          <w:sz w:val="72"/>
          <w:szCs w:val="72"/>
          <w:lang w:val="en-ZA"/>
        </w:rPr>
      </w:pPr>
      <w:r w:rsidRPr="00162DBE">
        <w:rPr>
          <w:rFonts w:ascii="Arial" w:hAnsi="Arial" w:cs="Arial"/>
          <w:b/>
          <w:bCs/>
          <w:color w:val="000000" w:themeColor="text1"/>
          <w:sz w:val="72"/>
          <w:szCs w:val="72"/>
          <w:lang w:val="en-ZA"/>
        </w:rPr>
        <w:t>Consider the following:</w:t>
      </w:r>
    </w:p>
    <w:p w14:paraId="6DC9EDB5" w14:textId="77777777" w:rsidR="00DE3BFE" w:rsidRPr="00162DBE" w:rsidRDefault="00DE3BFE" w:rsidP="00DE3BFE">
      <w:pPr>
        <w:rPr>
          <w:rFonts w:ascii="Arial" w:hAnsi="Arial" w:cs="Arial"/>
          <w:color w:val="000000" w:themeColor="text1"/>
          <w:sz w:val="24"/>
          <w:szCs w:val="24"/>
          <w:lang w:val="en-ZA"/>
        </w:rPr>
      </w:pPr>
      <w:r w:rsidRPr="00162DBE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90CC14" wp14:editId="79F1EB49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8999855" cy="4761230"/>
            <wp:effectExtent l="38100" t="0" r="1079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121BA" w14:textId="77777777" w:rsidR="00DE3BFE" w:rsidRDefault="00DE3BFE" w:rsidP="00DE3BFE"/>
    <w:p w14:paraId="0467C8D8" w14:textId="77777777" w:rsidR="002A7BA6" w:rsidRDefault="002A7BA6"/>
    <w:sectPr w:rsidR="002A7BA6" w:rsidSect="00BA616A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36B05" w14:textId="77777777" w:rsidR="00F94E6D" w:rsidRDefault="00F94E6D" w:rsidP="00A57985">
      <w:r>
        <w:separator/>
      </w:r>
    </w:p>
  </w:endnote>
  <w:endnote w:type="continuationSeparator" w:id="0">
    <w:p w14:paraId="44F2DB0B" w14:textId="77777777" w:rsidR="00F94E6D" w:rsidRDefault="00F94E6D" w:rsidP="00A5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FBE79" w14:textId="77777777" w:rsidR="00F94E6D" w:rsidRDefault="00F94E6D" w:rsidP="00A57985">
      <w:r>
        <w:separator/>
      </w:r>
    </w:p>
  </w:footnote>
  <w:footnote w:type="continuationSeparator" w:id="0">
    <w:p w14:paraId="4B537B4B" w14:textId="77777777" w:rsidR="00F94E6D" w:rsidRDefault="00F94E6D" w:rsidP="00A5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7689"/>
    <w:multiLevelType w:val="multilevel"/>
    <w:tmpl w:val="738A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50556"/>
    <w:multiLevelType w:val="multilevel"/>
    <w:tmpl w:val="B658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530F81"/>
    <w:multiLevelType w:val="multilevel"/>
    <w:tmpl w:val="08EE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223420">
    <w:abstractNumId w:val="2"/>
  </w:num>
  <w:num w:numId="2" w16cid:durableId="554895706">
    <w:abstractNumId w:val="0"/>
  </w:num>
  <w:num w:numId="3" w16cid:durableId="86475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7A2"/>
    <w:rsid w:val="000247A3"/>
    <w:rsid w:val="000F2926"/>
    <w:rsid w:val="00102BE6"/>
    <w:rsid w:val="0012550F"/>
    <w:rsid w:val="001761C8"/>
    <w:rsid w:val="001D7FE2"/>
    <w:rsid w:val="002A7BA6"/>
    <w:rsid w:val="00302E3B"/>
    <w:rsid w:val="0031257A"/>
    <w:rsid w:val="00360789"/>
    <w:rsid w:val="00363178"/>
    <w:rsid w:val="00363F2C"/>
    <w:rsid w:val="00391865"/>
    <w:rsid w:val="003B314A"/>
    <w:rsid w:val="004050E9"/>
    <w:rsid w:val="00411925"/>
    <w:rsid w:val="004307AC"/>
    <w:rsid w:val="0046631E"/>
    <w:rsid w:val="004B25A6"/>
    <w:rsid w:val="00547842"/>
    <w:rsid w:val="005D440D"/>
    <w:rsid w:val="005E0E8D"/>
    <w:rsid w:val="00656363"/>
    <w:rsid w:val="006C4653"/>
    <w:rsid w:val="007123FF"/>
    <w:rsid w:val="00787367"/>
    <w:rsid w:val="0079339B"/>
    <w:rsid w:val="007C22EB"/>
    <w:rsid w:val="0083149A"/>
    <w:rsid w:val="00851D04"/>
    <w:rsid w:val="00852A77"/>
    <w:rsid w:val="00882A21"/>
    <w:rsid w:val="0090152E"/>
    <w:rsid w:val="00933062"/>
    <w:rsid w:val="00964F4D"/>
    <w:rsid w:val="00965FD1"/>
    <w:rsid w:val="009E62D1"/>
    <w:rsid w:val="00A57985"/>
    <w:rsid w:val="00AD4648"/>
    <w:rsid w:val="00B827A2"/>
    <w:rsid w:val="00BA616A"/>
    <w:rsid w:val="00BA7ABD"/>
    <w:rsid w:val="00BB7936"/>
    <w:rsid w:val="00BE00EB"/>
    <w:rsid w:val="00C247AF"/>
    <w:rsid w:val="00C34B91"/>
    <w:rsid w:val="00C77DDA"/>
    <w:rsid w:val="00C86EE4"/>
    <w:rsid w:val="00CB31C9"/>
    <w:rsid w:val="00D22CE6"/>
    <w:rsid w:val="00D2336C"/>
    <w:rsid w:val="00D25684"/>
    <w:rsid w:val="00D308B9"/>
    <w:rsid w:val="00DE3BFE"/>
    <w:rsid w:val="00DE59CD"/>
    <w:rsid w:val="00DE5C0F"/>
    <w:rsid w:val="00E81DFA"/>
    <w:rsid w:val="00E97A83"/>
    <w:rsid w:val="00EC1A35"/>
    <w:rsid w:val="00F47AE0"/>
    <w:rsid w:val="00F9081D"/>
    <w:rsid w:val="00F92B19"/>
    <w:rsid w:val="00F94E6D"/>
    <w:rsid w:val="00FA0600"/>
    <w:rsid w:val="00FA5C3D"/>
    <w:rsid w:val="00FC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,"/>
  <w:listSeparator w:val=","/>
  <w14:docId w14:val="540C5C57"/>
  <w15:chartTrackingRefBased/>
  <w15:docId w15:val="{FB465360-138C-4469-AE59-AF77F75E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A2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C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8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9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98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79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98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51D0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1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87FEA-100B-411F-9E4C-EF5AB5B6506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EE455C6-97BC-4A12-A01F-447ABB354D70}">
      <dgm:prSet phldrT="[Text]"/>
      <dgm:spPr/>
      <dgm:t>
        <a:bodyPr/>
        <a:lstStyle/>
        <a:p>
          <a:r>
            <a:rPr lang="en-US"/>
            <a:t>Luxury Resort</a:t>
          </a:r>
        </a:p>
      </dgm:t>
    </dgm:pt>
    <dgm:pt modelId="{D1091A6D-F2A9-4BC7-B1CE-D4889920D034}" type="parTrans" cxnId="{BD02B516-6A03-4021-BBF6-FA31AEEA3411}">
      <dgm:prSet/>
      <dgm:spPr/>
      <dgm:t>
        <a:bodyPr/>
        <a:lstStyle/>
        <a:p>
          <a:endParaRPr lang="en-US"/>
        </a:p>
      </dgm:t>
    </dgm:pt>
    <dgm:pt modelId="{AF23EB77-9212-425A-A5D6-C536BA987ED6}" type="sibTrans" cxnId="{BD02B516-6A03-4021-BBF6-FA31AEEA3411}">
      <dgm:prSet/>
      <dgm:spPr/>
      <dgm:t>
        <a:bodyPr/>
        <a:lstStyle/>
        <a:p>
          <a:endParaRPr lang="en-US"/>
        </a:p>
      </dgm:t>
    </dgm:pt>
    <dgm:pt modelId="{3078BE9C-57B3-42BB-9629-AF1818C913AB}">
      <dgm:prSet phldrT="[Text]"/>
      <dgm:spPr/>
      <dgm:t>
        <a:bodyPr/>
        <a:lstStyle/>
        <a:p>
          <a:r>
            <a:rPr lang="en-US"/>
            <a:t>Finance</a:t>
          </a:r>
        </a:p>
      </dgm:t>
    </dgm:pt>
    <dgm:pt modelId="{A5401618-6580-495E-9B5D-842AB626F4C1}" type="parTrans" cxnId="{309C548A-9E5D-416A-B4C8-BB82058F69C6}">
      <dgm:prSet/>
      <dgm:spPr/>
      <dgm:t>
        <a:bodyPr/>
        <a:lstStyle/>
        <a:p>
          <a:endParaRPr lang="en-US"/>
        </a:p>
      </dgm:t>
    </dgm:pt>
    <dgm:pt modelId="{85138D28-E578-4DE6-8FF4-9BF0100DF0D6}" type="sibTrans" cxnId="{309C548A-9E5D-416A-B4C8-BB82058F69C6}">
      <dgm:prSet/>
      <dgm:spPr/>
      <dgm:t>
        <a:bodyPr/>
        <a:lstStyle/>
        <a:p>
          <a:endParaRPr lang="en-US"/>
        </a:p>
      </dgm:t>
    </dgm:pt>
    <dgm:pt modelId="{096E9BFC-8BFE-4D79-BF5E-3337DB375720}">
      <dgm:prSet phldrT="[Text]"/>
      <dgm:spPr/>
      <dgm:t>
        <a:bodyPr/>
        <a:lstStyle/>
        <a:p>
          <a:r>
            <a:rPr lang="en-US"/>
            <a:t>Destination</a:t>
          </a:r>
        </a:p>
      </dgm:t>
    </dgm:pt>
    <dgm:pt modelId="{6A3D3B72-2F82-4A8B-97BA-941674BE7936}" type="parTrans" cxnId="{485EE758-087E-4DBD-BC90-478259BFF669}">
      <dgm:prSet/>
      <dgm:spPr/>
      <dgm:t>
        <a:bodyPr/>
        <a:lstStyle/>
        <a:p>
          <a:endParaRPr lang="en-US"/>
        </a:p>
      </dgm:t>
    </dgm:pt>
    <dgm:pt modelId="{8F68DABB-4144-4A0E-9C54-D73D2888FC46}" type="sibTrans" cxnId="{485EE758-087E-4DBD-BC90-478259BFF669}">
      <dgm:prSet/>
      <dgm:spPr/>
      <dgm:t>
        <a:bodyPr/>
        <a:lstStyle/>
        <a:p>
          <a:endParaRPr lang="en-US"/>
        </a:p>
      </dgm:t>
    </dgm:pt>
    <dgm:pt modelId="{06F2E33A-38BA-4DC1-9663-356CBD5A2BE9}">
      <dgm:prSet phldrT="[Text]"/>
      <dgm:spPr/>
      <dgm:t>
        <a:bodyPr/>
        <a:lstStyle/>
        <a:p>
          <a:r>
            <a:rPr lang="en-US"/>
            <a:t>Research</a:t>
          </a:r>
        </a:p>
      </dgm:t>
    </dgm:pt>
    <dgm:pt modelId="{0CED2BB9-89A7-4242-92F9-8837D81D4F8A}" type="parTrans" cxnId="{904BD28D-CAF4-4FE9-9CEC-9F509563F3A5}">
      <dgm:prSet/>
      <dgm:spPr/>
      <dgm:t>
        <a:bodyPr/>
        <a:lstStyle/>
        <a:p>
          <a:endParaRPr lang="en-US"/>
        </a:p>
      </dgm:t>
    </dgm:pt>
    <dgm:pt modelId="{48214768-1353-4B03-AB5F-C7119D1D787F}" type="sibTrans" cxnId="{904BD28D-CAF4-4FE9-9CEC-9F509563F3A5}">
      <dgm:prSet/>
      <dgm:spPr/>
      <dgm:t>
        <a:bodyPr/>
        <a:lstStyle/>
        <a:p>
          <a:endParaRPr lang="en-US"/>
        </a:p>
      </dgm:t>
    </dgm:pt>
    <dgm:pt modelId="{E9BD41CB-7794-4FF4-8A2B-C75392D6680C}">
      <dgm:prSet phldrT="[Text]"/>
      <dgm:spPr/>
      <dgm:t>
        <a:bodyPr/>
        <a:lstStyle/>
        <a:p>
          <a:r>
            <a:rPr lang="en-US"/>
            <a:t>Pick a Resort</a:t>
          </a:r>
        </a:p>
      </dgm:t>
    </dgm:pt>
    <dgm:pt modelId="{1F225FDF-80A9-4178-B764-C6A41BF3DFF1}" type="parTrans" cxnId="{1844CED3-90D7-4FBD-BAAD-4E4495453ED4}">
      <dgm:prSet/>
      <dgm:spPr/>
      <dgm:t>
        <a:bodyPr/>
        <a:lstStyle/>
        <a:p>
          <a:endParaRPr lang="en-US"/>
        </a:p>
      </dgm:t>
    </dgm:pt>
    <dgm:pt modelId="{1678ED65-2B5C-4D95-B0C9-C414BC6D151A}" type="sibTrans" cxnId="{1844CED3-90D7-4FBD-BAAD-4E4495453ED4}">
      <dgm:prSet/>
      <dgm:spPr/>
      <dgm:t>
        <a:bodyPr/>
        <a:lstStyle/>
        <a:p>
          <a:endParaRPr lang="en-US"/>
        </a:p>
      </dgm:t>
    </dgm:pt>
    <dgm:pt modelId="{62269C7A-F2F0-42EC-93C0-921B4A3D59C3}" type="pres">
      <dgm:prSet presAssocID="{DA887FEA-100B-411F-9E4C-EF5AB5B65064}" presName="Name0" presStyleCnt="0">
        <dgm:presLayoutVars>
          <dgm:dir/>
          <dgm:resizeHandles val="exact"/>
        </dgm:presLayoutVars>
      </dgm:prSet>
      <dgm:spPr/>
    </dgm:pt>
    <dgm:pt modelId="{F9DB1D72-9143-4F09-B9CF-3DB5136D3370}" type="pres">
      <dgm:prSet presAssocID="{096E9BFC-8BFE-4D79-BF5E-3337DB375720}" presName="node" presStyleLbl="node1" presStyleIdx="0" presStyleCnt="5">
        <dgm:presLayoutVars>
          <dgm:bulletEnabled val="1"/>
        </dgm:presLayoutVars>
      </dgm:prSet>
      <dgm:spPr/>
    </dgm:pt>
    <dgm:pt modelId="{B72EB2AB-45BE-4972-9BAD-853B5CCB2AC6}" type="pres">
      <dgm:prSet presAssocID="{8F68DABB-4144-4A0E-9C54-D73D2888FC46}" presName="sibTrans" presStyleLbl="sibTrans2D1" presStyleIdx="0" presStyleCnt="4"/>
      <dgm:spPr/>
    </dgm:pt>
    <dgm:pt modelId="{11BFD55E-D541-4D1A-AA11-343901E5619A}" type="pres">
      <dgm:prSet presAssocID="{8F68DABB-4144-4A0E-9C54-D73D2888FC46}" presName="connectorText" presStyleLbl="sibTrans2D1" presStyleIdx="0" presStyleCnt="4"/>
      <dgm:spPr/>
    </dgm:pt>
    <dgm:pt modelId="{6A24A8BE-936C-42D8-9618-B0F6EE5C6C73}" type="pres">
      <dgm:prSet presAssocID="{5EE455C6-97BC-4A12-A01F-447ABB354D70}" presName="node" presStyleLbl="node1" presStyleIdx="1" presStyleCnt="5">
        <dgm:presLayoutVars>
          <dgm:bulletEnabled val="1"/>
        </dgm:presLayoutVars>
      </dgm:prSet>
      <dgm:spPr/>
    </dgm:pt>
    <dgm:pt modelId="{77984242-BE02-459F-B959-CB00ECAB234F}" type="pres">
      <dgm:prSet presAssocID="{AF23EB77-9212-425A-A5D6-C536BA987ED6}" presName="sibTrans" presStyleLbl="sibTrans2D1" presStyleIdx="1" presStyleCnt="4"/>
      <dgm:spPr/>
    </dgm:pt>
    <dgm:pt modelId="{420B64FC-4AD4-420C-A3CC-3E81DA53DD00}" type="pres">
      <dgm:prSet presAssocID="{AF23EB77-9212-425A-A5D6-C536BA987ED6}" presName="connectorText" presStyleLbl="sibTrans2D1" presStyleIdx="1" presStyleCnt="4"/>
      <dgm:spPr/>
    </dgm:pt>
    <dgm:pt modelId="{03B41B31-97AA-4455-8D66-819376D23500}" type="pres">
      <dgm:prSet presAssocID="{3078BE9C-57B3-42BB-9629-AF1818C913AB}" presName="node" presStyleLbl="node1" presStyleIdx="2" presStyleCnt="5">
        <dgm:presLayoutVars>
          <dgm:bulletEnabled val="1"/>
        </dgm:presLayoutVars>
      </dgm:prSet>
      <dgm:spPr/>
    </dgm:pt>
    <dgm:pt modelId="{DF9A5614-16AB-4FD8-8416-B653FDF1112E}" type="pres">
      <dgm:prSet presAssocID="{85138D28-E578-4DE6-8FF4-9BF0100DF0D6}" presName="sibTrans" presStyleLbl="sibTrans2D1" presStyleIdx="2" presStyleCnt="4"/>
      <dgm:spPr/>
    </dgm:pt>
    <dgm:pt modelId="{6EAB27D2-FECF-41B8-AD3C-3FCF2B0D84CD}" type="pres">
      <dgm:prSet presAssocID="{85138D28-E578-4DE6-8FF4-9BF0100DF0D6}" presName="connectorText" presStyleLbl="sibTrans2D1" presStyleIdx="2" presStyleCnt="4"/>
      <dgm:spPr/>
    </dgm:pt>
    <dgm:pt modelId="{08BABF62-D7CA-47BE-AAD6-BFD3D8267429}" type="pres">
      <dgm:prSet presAssocID="{06F2E33A-38BA-4DC1-9663-356CBD5A2BE9}" presName="node" presStyleLbl="node1" presStyleIdx="3" presStyleCnt="5">
        <dgm:presLayoutVars>
          <dgm:bulletEnabled val="1"/>
        </dgm:presLayoutVars>
      </dgm:prSet>
      <dgm:spPr/>
    </dgm:pt>
    <dgm:pt modelId="{40D89653-B1E2-4436-A989-3F1CDC7A23B0}" type="pres">
      <dgm:prSet presAssocID="{48214768-1353-4B03-AB5F-C7119D1D787F}" presName="sibTrans" presStyleLbl="sibTrans2D1" presStyleIdx="3" presStyleCnt="4"/>
      <dgm:spPr/>
    </dgm:pt>
    <dgm:pt modelId="{92B94B05-971A-47E6-9619-6059AC130BC6}" type="pres">
      <dgm:prSet presAssocID="{48214768-1353-4B03-AB5F-C7119D1D787F}" presName="connectorText" presStyleLbl="sibTrans2D1" presStyleIdx="3" presStyleCnt="4"/>
      <dgm:spPr/>
    </dgm:pt>
    <dgm:pt modelId="{72CF21CB-A79A-484A-899F-7DB9039F1CE2}" type="pres">
      <dgm:prSet presAssocID="{E9BD41CB-7794-4FF4-8A2B-C75392D6680C}" presName="node" presStyleLbl="node1" presStyleIdx="4" presStyleCnt="5">
        <dgm:presLayoutVars>
          <dgm:bulletEnabled val="1"/>
        </dgm:presLayoutVars>
      </dgm:prSet>
      <dgm:spPr/>
    </dgm:pt>
  </dgm:ptLst>
  <dgm:cxnLst>
    <dgm:cxn modelId="{BD02B516-6A03-4021-BBF6-FA31AEEA3411}" srcId="{DA887FEA-100B-411F-9E4C-EF5AB5B65064}" destId="{5EE455C6-97BC-4A12-A01F-447ABB354D70}" srcOrd="1" destOrd="0" parTransId="{D1091A6D-F2A9-4BC7-B1CE-D4889920D034}" sibTransId="{AF23EB77-9212-425A-A5D6-C536BA987ED6}"/>
    <dgm:cxn modelId="{BFA7BC37-883A-4D13-A209-FCD6B3968FC5}" type="presOf" srcId="{5EE455C6-97BC-4A12-A01F-447ABB354D70}" destId="{6A24A8BE-936C-42D8-9618-B0F6EE5C6C73}" srcOrd="0" destOrd="0" presId="urn:microsoft.com/office/officeart/2005/8/layout/process1"/>
    <dgm:cxn modelId="{55B1C637-1597-4534-A292-D95C845E561C}" type="presOf" srcId="{85138D28-E578-4DE6-8FF4-9BF0100DF0D6}" destId="{6EAB27D2-FECF-41B8-AD3C-3FCF2B0D84CD}" srcOrd="1" destOrd="0" presId="urn:microsoft.com/office/officeart/2005/8/layout/process1"/>
    <dgm:cxn modelId="{19294A3B-6AAE-4E3E-B5E7-99A2313D7D5A}" type="presOf" srcId="{AF23EB77-9212-425A-A5D6-C536BA987ED6}" destId="{420B64FC-4AD4-420C-A3CC-3E81DA53DD00}" srcOrd="1" destOrd="0" presId="urn:microsoft.com/office/officeart/2005/8/layout/process1"/>
    <dgm:cxn modelId="{13ECA869-62CA-462B-9EF2-FD23A0A8423D}" type="presOf" srcId="{AF23EB77-9212-425A-A5D6-C536BA987ED6}" destId="{77984242-BE02-459F-B959-CB00ECAB234F}" srcOrd="0" destOrd="0" presId="urn:microsoft.com/office/officeart/2005/8/layout/process1"/>
    <dgm:cxn modelId="{C7422253-FA61-4575-9B37-2AA826F6E88B}" type="presOf" srcId="{DA887FEA-100B-411F-9E4C-EF5AB5B65064}" destId="{62269C7A-F2F0-42EC-93C0-921B4A3D59C3}" srcOrd="0" destOrd="0" presId="urn:microsoft.com/office/officeart/2005/8/layout/process1"/>
    <dgm:cxn modelId="{341FF957-2551-46EA-9542-FFC7C2E32B9A}" type="presOf" srcId="{48214768-1353-4B03-AB5F-C7119D1D787F}" destId="{40D89653-B1E2-4436-A989-3F1CDC7A23B0}" srcOrd="0" destOrd="0" presId="urn:microsoft.com/office/officeart/2005/8/layout/process1"/>
    <dgm:cxn modelId="{485EE758-087E-4DBD-BC90-478259BFF669}" srcId="{DA887FEA-100B-411F-9E4C-EF5AB5B65064}" destId="{096E9BFC-8BFE-4D79-BF5E-3337DB375720}" srcOrd="0" destOrd="0" parTransId="{6A3D3B72-2F82-4A8B-97BA-941674BE7936}" sibTransId="{8F68DABB-4144-4A0E-9C54-D73D2888FC46}"/>
    <dgm:cxn modelId="{E91A6184-B1FD-4168-89CD-F92E0AB7C714}" type="presOf" srcId="{3078BE9C-57B3-42BB-9629-AF1818C913AB}" destId="{03B41B31-97AA-4455-8D66-819376D23500}" srcOrd="0" destOrd="0" presId="urn:microsoft.com/office/officeart/2005/8/layout/process1"/>
    <dgm:cxn modelId="{309C548A-9E5D-416A-B4C8-BB82058F69C6}" srcId="{DA887FEA-100B-411F-9E4C-EF5AB5B65064}" destId="{3078BE9C-57B3-42BB-9629-AF1818C913AB}" srcOrd="2" destOrd="0" parTransId="{A5401618-6580-495E-9B5D-842AB626F4C1}" sibTransId="{85138D28-E578-4DE6-8FF4-9BF0100DF0D6}"/>
    <dgm:cxn modelId="{904BD28D-CAF4-4FE9-9CEC-9F509563F3A5}" srcId="{DA887FEA-100B-411F-9E4C-EF5AB5B65064}" destId="{06F2E33A-38BA-4DC1-9663-356CBD5A2BE9}" srcOrd="3" destOrd="0" parTransId="{0CED2BB9-89A7-4242-92F9-8837D81D4F8A}" sibTransId="{48214768-1353-4B03-AB5F-C7119D1D787F}"/>
    <dgm:cxn modelId="{126E16A4-60CC-4043-9A18-D8BFF69BEE9A}" type="presOf" srcId="{48214768-1353-4B03-AB5F-C7119D1D787F}" destId="{92B94B05-971A-47E6-9619-6059AC130BC6}" srcOrd="1" destOrd="0" presId="urn:microsoft.com/office/officeart/2005/8/layout/process1"/>
    <dgm:cxn modelId="{F7D1C4AB-4ADF-44EB-B78A-0DC0E7BB5915}" type="presOf" srcId="{85138D28-E578-4DE6-8FF4-9BF0100DF0D6}" destId="{DF9A5614-16AB-4FD8-8416-B653FDF1112E}" srcOrd="0" destOrd="0" presId="urn:microsoft.com/office/officeart/2005/8/layout/process1"/>
    <dgm:cxn modelId="{494144AC-9E15-4F59-A332-6E25B6E7CE60}" type="presOf" srcId="{E9BD41CB-7794-4FF4-8A2B-C75392D6680C}" destId="{72CF21CB-A79A-484A-899F-7DB9039F1CE2}" srcOrd="0" destOrd="0" presId="urn:microsoft.com/office/officeart/2005/8/layout/process1"/>
    <dgm:cxn modelId="{1844CED3-90D7-4FBD-BAAD-4E4495453ED4}" srcId="{DA887FEA-100B-411F-9E4C-EF5AB5B65064}" destId="{E9BD41CB-7794-4FF4-8A2B-C75392D6680C}" srcOrd="4" destOrd="0" parTransId="{1F225FDF-80A9-4178-B764-C6A41BF3DFF1}" sibTransId="{1678ED65-2B5C-4D95-B0C9-C414BC6D151A}"/>
    <dgm:cxn modelId="{67AFC5DD-BC10-46CC-9049-9C6A5819DA7D}" type="presOf" srcId="{096E9BFC-8BFE-4D79-BF5E-3337DB375720}" destId="{F9DB1D72-9143-4F09-B9CF-3DB5136D3370}" srcOrd="0" destOrd="0" presId="urn:microsoft.com/office/officeart/2005/8/layout/process1"/>
    <dgm:cxn modelId="{A599BBEC-56F9-4AF8-B2AC-68C2C80AE44F}" type="presOf" srcId="{06F2E33A-38BA-4DC1-9663-356CBD5A2BE9}" destId="{08BABF62-D7CA-47BE-AAD6-BFD3D8267429}" srcOrd="0" destOrd="0" presId="urn:microsoft.com/office/officeart/2005/8/layout/process1"/>
    <dgm:cxn modelId="{A0529EF4-9121-44B2-9F3B-7C90CCAF2CED}" type="presOf" srcId="{8F68DABB-4144-4A0E-9C54-D73D2888FC46}" destId="{B72EB2AB-45BE-4972-9BAD-853B5CCB2AC6}" srcOrd="0" destOrd="0" presId="urn:microsoft.com/office/officeart/2005/8/layout/process1"/>
    <dgm:cxn modelId="{AEF74CF6-ABAE-4211-9EBF-586522FBB595}" type="presOf" srcId="{8F68DABB-4144-4A0E-9C54-D73D2888FC46}" destId="{11BFD55E-D541-4D1A-AA11-343901E5619A}" srcOrd="1" destOrd="0" presId="urn:microsoft.com/office/officeart/2005/8/layout/process1"/>
    <dgm:cxn modelId="{23A5DEB8-0F6C-46FE-A61B-7AD4C1F57299}" type="presParOf" srcId="{62269C7A-F2F0-42EC-93C0-921B4A3D59C3}" destId="{F9DB1D72-9143-4F09-B9CF-3DB5136D3370}" srcOrd="0" destOrd="0" presId="urn:microsoft.com/office/officeart/2005/8/layout/process1"/>
    <dgm:cxn modelId="{C54365B1-65E4-42DD-A053-6F4BC766FAD3}" type="presParOf" srcId="{62269C7A-F2F0-42EC-93C0-921B4A3D59C3}" destId="{B72EB2AB-45BE-4972-9BAD-853B5CCB2AC6}" srcOrd="1" destOrd="0" presId="urn:microsoft.com/office/officeart/2005/8/layout/process1"/>
    <dgm:cxn modelId="{62EAC437-894A-42FD-B33F-CBBD790A28A7}" type="presParOf" srcId="{B72EB2AB-45BE-4972-9BAD-853B5CCB2AC6}" destId="{11BFD55E-D541-4D1A-AA11-343901E5619A}" srcOrd="0" destOrd="0" presId="urn:microsoft.com/office/officeart/2005/8/layout/process1"/>
    <dgm:cxn modelId="{3DCBB989-0B26-43FC-990A-2061EE9DDC60}" type="presParOf" srcId="{62269C7A-F2F0-42EC-93C0-921B4A3D59C3}" destId="{6A24A8BE-936C-42D8-9618-B0F6EE5C6C73}" srcOrd="2" destOrd="0" presId="urn:microsoft.com/office/officeart/2005/8/layout/process1"/>
    <dgm:cxn modelId="{A105D915-7512-41D7-95E0-9D17BA55F386}" type="presParOf" srcId="{62269C7A-F2F0-42EC-93C0-921B4A3D59C3}" destId="{77984242-BE02-459F-B959-CB00ECAB234F}" srcOrd="3" destOrd="0" presId="urn:microsoft.com/office/officeart/2005/8/layout/process1"/>
    <dgm:cxn modelId="{275826DF-F7C5-454B-B1B0-A9152D86B754}" type="presParOf" srcId="{77984242-BE02-459F-B959-CB00ECAB234F}" destId="{420B64FC-4AD4-420C-A3CC-3E81DA53DD00}" srcOrd="0" destOrd="0" presId="urn:microsoft.com/office/officeart/2005/8/layout/process1"/>
    <dgm:cxn modelId="{D8D53192-AA7D-417C-ABE4-E70E231C111E}" type="presParOf" srcId="{62269C7A-F2F0-42EC-93C0-921B4A3D59C3}" destId="{03B41B31-97AA-4455-8D66-819376D23500}" srcOrd="4" destOrd="0" presId="urn:microsoft.com/office/officeart/2005/8/layout/process1"/>
    <dgm:cxn modelId="{C373285B-27B2-4585-BF85-BDACF213DBB8}" type="presParOf" srcId="{62269C7A-F2F0-42EC-93C0-921B4A3D59C3}" destId="{DF9A5614-16AB-4FD8-8416-B653FDF1112E}" srcOrd="5" destOrd="0" presId="urn:microsoft.com/office/officeart/2005/8/layout/process1"/>
    <dgm:cxn modelId="{D7F6F3B8-20F2-4346-BA66-F6C43B454D99}" type="presParOf" srcId="{DF9A5614-16AB-4FD8-8416-B653FDF1112E}" destId="{6EAB27D2-FECF-41B8-AD3C-3FCF2B0D84CD}" srcOrd="0" destOrd="0" presId="urn:microsoft.com/office/officeart/2005/8/layout/process1"/>
    <dgm:cxn modelId="{14DF9CD0-7D3B-4CA3-A00C-1C9B27FD99D8}" type="presParOf" srcId="{62269C7A-F2F0-42EC-93C0-921B4A3D59C3}" destId="{08BABF62-D7CA-47BE-AAD6-BFD3D8267429}" srcOrd="6" destOrd="0" presId="urn:microsoft.com/office/officeart/2005/8/layout/process1"/>
    <dgm:cxn modelId="{D2C27E82-1F7C-41D1-94DA-E3373DA9407F}" type="presParOf" srcId="{62269C7A-F2F0-42EC-93C0-921B4A3D59C3}" destId="{40D89653-B1E2-4436-A989-3F1CDC7A23B0}" srcOrd="7" destOrd="0" presId="urn:microsoft.com/office/officeart/2005/8/layout/process1"/>
    <dgm:cxn modelId="{55EEA2D2-228B-457B-BA3D-A605092E487E}" type="presParOf" srcId="{40D89653-B1E2-4436-A989-3F1CDC7A23B0}" destId="{92B94B05-971A-47E6-9619-6059AC130BC6}" srcOrd="0" destOrd="0" presId="urn:microsoft.com/office/officeart/2005/8/layout/process1"/>
    <dgm:cxn modelId="{648C1875-8FBB-40B8-BAF1-5EEB0A46681F}" type="presParOf" srcId="{62269C7A-F2F0-42EC-93C0-921B4A3D59C3}" destId="{72CF21CB-A79A-484A-899F-7DB9039F1CE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DB1D72-9143-4F09-B9CF-3DB5136D3370}">
      <dsp:nvSpPr>
        <dsp:cNvPr id="0" name=""/>
        <dsp:cNvSpPr/>
      </dsp:nvSpPr>
      <dsp:spPr>
        <a:xfrm>
          <a:off x="4394" y="1971930"/>
          <a:ext cx="1362282" cy="817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Destination</a:t>
          </a:r>
        </a:p>
      </dsp:txBody>
      <dsp:txXfrm>
        <a:off x="28334" y="1995870"/>
        <a:ext cx="1314402" cy="769489"/>
      </dsp:txXfrm>
    </dsp:sp>
    <dsp:sp modelId="{B72EB2AB-45BE-4972-9BAD-853B5CCB2AC6}">
      <dsp:nvSpPr>
        <dsp:cNvPr id="0" name=""/>
        <dsp:cNvSpPr/>
      </dsp:nvSpPr>
      <dsp:spPr>
        <a:xfrm>
          <a:off x="1502905" y="2211691"/>
          <a:ext cx="288803" cy="337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502905" y="2279260"/>
        <a:ext cx="202162" cy="202708"/>
      </dsp:txXfrm>
    </dsp:sp>
    <dsp:sp modelId="{6A24A8BE-936C-42D8-9618-B0F6EE5C6C73}">
      <dsp:nvSpPr>
        <dsp:cNvPr id="0" name=""/>
        <dsp:cNvSpPr/>
      </dsp:nvSpPr>
      <dsp:spPr>
        <a:xfrm>
          <a:off x="1911590" y="1971930"/>
          <a:ext cx="1362282" cy="817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Luxury Resort</a:t>
          </a:r>
        </a:p>
      </dsp:txBody>
      <dsp:txXfrm>
        <a:off x="1935530" y="1995870"/>
        <a:ext cx="1314402" cy="769489"/>
      </dsp:txXfrm>
    </dsp:sp>
    <dsp:sp modelId="{77984242-BE02-459F-B959-CB00ECAB234F}">
      <dsp:nvSpPr>
        <dsp:cNvPr id="0" name=""/>
        <dsp:cNvSpPr/>
      </dsp:nvSpPr>
      <dsp:spPr>
        <a:xfrm>
          <a:off x="3410101" y="2211691"/>
          <a:ext cx="288803" cy="337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410101" y="2279260"/>
        <a:ext cx="202162" cy="202708"/>
      </dsp:txXfrm>
    </dsp:sp>
    <dsp:sp modelId="{03B41B31-97AA-4455-8D66-819376D23500}">
      <dsp:nvSpPr>
        <dsp:cNvPr id="0" name=""/>
        <dsp:cNvSpPr/>
      </dsp:nvSpPr>
      <dsp:spPr>
        <a:xfrm>
          <a:off x="3818786" y="1971930"/>
          <a:ext cx="1362282" cy="817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Finance</a:t>
          </a:r>
        </a:p>
      </dsp:txBody>
      <dsp:txXfrm>
        <a:off x="3842726" y="1995870"/>
        <a:ext cx="1314402" cy="769489"/>
      </dsp:txXfrm>
    </dsp:sp>
    <dsp:sp modelId="{DF9A5614-16AB-4FD8-8416-B653FDF1112E}">
      <dsp:nvSpPr>
        <dsp:cNvPr id="0" name=""/>
        <dsp:cNvSpPr/>
      </dsp:nvSpPr>
      <dsp:spPr>
        <a:xfrm>
          <a:off x="5317297" y="2211691"/>
          <a:ext cx="288803" cy="337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5317297" y="2279260"/>
        <a:ext cx="202162" cy="202708"/>
      </dsp:txXfrm>
    </dsp:sp>
    <dsp:sp modelId="{08BABF62-D7CA-47BE-AAD6-BFD3D8267429}">
      <dsp:nvSpPr>
        <dsp:cNvPr id="0" name=""/>
        <dsp:cNvSpPr/>
      </dsp:nvSpPr>
      <dsp:spPr>
        <a:xfrm>
          <a:off x="5725981" y="1971930"/>
          <a:ext cx="1362282" cy="817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Research</a:t>
          </a:r>
        </a:p>
      </dsp:txBody>
      <dsp:txXfrm>
        <a:off x="5749921" y="1995870"/>
        <a:ext cx="1314402" cy="769489"/>
      </dsp:txXfrm>
    </dsp:sp>
    <dsp:sp modelId="{40D89653-B1E2-4436-A989-3F1CDC7A23B0}">
      <dsp:nvSpPr>
        <dsp:cNvPr id="0" name=""/>
        <dsp:cNvSpPr/>
      </dsp:nvSpPr>
      <dsp:spPr>
        <a:xfrm>
          <a:off x="7224492" y="2211691"/>
          <a:ext cx="288803" cy="3378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7224492" y="2279260"/>
        <a:ext cx="202162" cy="202708"/>
      </dsp:txXfrm>
    </dsp:sp>
    <dsp:sp modelId="{72CF21CB-A79A-484A-899F-7DB9039F1CE2}">
      <dsp:nvSpPr>
        <dsp:cNvPr id="0" name=""/>
        <dsp:cNvSpPr/>
      </dsp:nvSpPr>
      <dsp:spPr>
        <a:xfrm>
          <a:off x="7633177" y="1971930"/>
          <a:ext cx="1362282" cy="8173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Pick a Resort</a:t>
          </a:r>
        </a:p>
      </dsp:txBody>
      <dsp:txXfrm>
        <a:off x="7657117" y="1995870"/>
        <a:ext cx="1314402" cy="769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B260E-C507-4CE6-B25D-30DF3580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NSC5527</dc:creator>
  <cp:keywords/>
  <dc:description/>
  <cp:lastModifiedBy>Ellouise Dannhauser</cp:lastModifiedBy>
  <cp:revision>10</cp:revision>
  <dcterms:created xsi:type="dcterms:W3CDTF">2023-08-18T10:02:00Z</dcterms:created>
  <dcterms:modified xsi:type="dcterms:W3CDTF">2024-09-25T10:51:00Z</dcterms:modified>
</cp:coreProperties>
</file>