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77E0" w14:textId="77777777" w:rsidR="009629D4" w:rsidRDefault="00000000">
      <w:pPr>
        <w:spacing w:before="200" w:after="40"/>
        <w:jc w:val="center"/>
      </w:pPr>
      <w:r>
        <w:rPr>
          <w:b/>
          <w:color w:val="1F3864"/>
          <w:sz w:val="34"/>
        </w:rPr>
        <w:t>Institute Technical Summer Projects (ITSP)</w:t>
      </w:r>
    </w:p>
    <w:p w14:paraId="4326AEFC" w14:textId="77777777" w:rsidR="009629D4" w:rsidRDefault="00000000">
      <w:pPr>
        <w:jc w:val="center"/>
      </w:pPr>
      <w:r>
        <w:rPr>
          <w:color w:val="595959"/>
          <w:sz w:val="25"/>
        </w:rPr>
        <w:t>Project Reference Documentation</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ook w:val="04A0" w:firstRow="1" w:lastRow="0" w:firstColumn="1" w:lastColumn="0" w:noHBand="0" w:noVBand="1"/>
      </w:tblPr>
      <w:tblGrid>
        <w:gridCol w:w="2880"/>
        <w:gridCol w:w="6869"/>
      </w:tblGrid>
      <w:tr w:rsidR="009629D4" w14:paraId="2B7016D5" w14:textId="77777777">
        <w:trPr>
          <w:jc w:val="center"/>
        </w:trPr>
        <w:tc>
          <w:tcPr>
            <w:tcW w:w="2880" w:type="dxa"/>
            <w:shd w:val="clear" w:color="auto" w:fill="D9E1F2"/>
            <w:tcMar>
              <w:top w:w="80" w:type="dxa"/>
              <w:left w:w="120" w:type="dxa"/>
              <w:bottom w:w="80" w:type="dxa"/>
              <w:right w:w="120" w:type="dxa"/>
            </w:tcMar>
          </w:tcPr>
          <w:p w14:paraId="3E13C586" w14:textId="77777777" w:rsidR="009629D4" w:rsidRDefault="00000000">
            <w:pPr>
              <w:spacing w:after="0"/>
            </w:pPr>
            <w:r>
              <w:rPr>
                <w:b/>
                <w:color w:val="1F3864"/>
                <w:sz w:val="20"/>
              </w:rPr>
              <w:t>Team Name</w:t>
            </w:r>
          </w:p>
        </w:tc>
        <w:tc>
          <w:tcPr>
            <w:tcW w:w="6869" w:type="dxa"/>
            <w:tcMar>
              <w:top w:w="80" w:type="dxa"/>
              <w:left w:w="120" w:type="dxa"/>
              <w:bottom w:w="80" w:type="dxa"/>
              <w:right w:w="120" w:type="dxa"/>
            </w:tcMar>
          </w:tcPr>
          <w:p w14:paraId="178D8691" w14:textId="729B9CC8" w:rsidR="009629D4" w:rsidRDefault="00B23ECB">
            <w:pPr>
              <w:spacing w:after="0"/>
            </w:pPr>
            <w:r>
              <w:t>Team Atlas</w:t>
            </w:r>
          </w:p>
        </w:tc>
      </w:tr>
      <w:tr w:rsidR="009629D4" w14:paraId="635701F7" w14:textId="77777777">
        <w:trPr>
          <w:jc w:val="center"/>
        </w:trPr>
        <w:tc>
          <w:tcPr>
            <w:tcW w:w="2880" w:type="dxa"/>
            <w:shd w:val="clear" w:color="auto" w:fill="D9E1F2"/>
            <w:tcMar>
              <w:top w:w="80" w:type="dxa"/>
              <w:left w:w="120" w:type="dxa"/>
              <w:bottom w:w="80" w:type="dxa"/>
              <w:right w:w="120" w:type="dxa"/>
            </w:tcMar>
          </w:tcPr>
          <w:p w14:paraId="0628BF07" w14:textId="77777777" w:rsidR="009629D4" w:rsidRDefault="00000000">
            <w:pPr>
              <w:spacing w:after="0"/>
            </w:pPr>
            <w:r>
              <w:rPr>
                <w:b/>
                <w:color w:val="1F3864"/>
                <w:sz w:val="20"/>
              </w:rPr>
              <w:t>Project Title</w:t>
            </w:r>
          </w:p>
        </w:tc>
        <w:tc>
          <w:tcPr>
            <w:tcW w:w="6869" w:type="dxa"/>
            <w:tcMar>
              <w:top w:w="80" w:type="dxa"/>
              <w:left w:w="120" w:type="dxa"/>
              <w:bottom w:w="80" w:type="dxa"/>
              <w:right w:w="120" w:type="dxa"/>
            </w:tcMar>
          </w:tcPr>
          <w:p w14:paraId="64351442" w14:textId="77777777" w:rsidR="009629D4" w:rsidRDefault="009629D4">
            <w:pPr>
              <w:spacing w:after="0"/>
            </w:pPr>
          </w:p>
        </w:tc>
      </w:tr>
      <w:tr w:rsidR="009629D4" w14:paraId="12272D17" w14:textId="77777777">
        <w:trPr>
          <w:jc w:val="center"/>
        </w:trPr>
        <w:tc>
          <w:tcPr>
            <w:tcW w:w="2880" w:type="dxa"/>
            <w:shd w:val="clear" w:color="auto" w:fill="D9E1F2"/>
            <w:tcMar>
              <w:top w:w="80" w:type="dxa"/>
              <w:left w:w="120" w:type="dxa"/>
              <w:bottom w:w="80" w:type="dxa"/>
              <w:right w:w="120" w:type="dxa"/>
            </w:tcMar>
          </w:tcPr>
          <w:p w14:paraId="1BF34057" w14:textId="77777777" w:rsidR="009629D4" w:rsidRDefault="00000000">
            <w:pPr>
              <w:spacing w:after="0"/>
            </w:pPr>
            <w:r>
              <w:rPr>
                <w:b/>
                <w:color w:val="1F3864"/>
                <w:sz w:val="20"/>
              </w:rPr>
              <w:t>Domain / Category</w:t>
            </w:r>
          </w:p>
        </w:tc>
        <w:tc>
          <w:tcPr>
            <w:tcW w:w="6869" w:type="dxa"/>
            <w:tcMar>
              <w:top w:w="80" w:type="dxa"/>
              <w:left w:w="120" w:type="dxa"/>
              <w:bottom w:w="80" w:type="dxa"/>
              <w:right w:w="120" w:type="dxa"/>
            </w:tcMar>
          </w:tcPr>
          <w:p w14:paraId="5DF81AC0" w14:textId="77777777" w:rsidR="009629D4" w:rsidRDefault="00000000">
            <w:pPr>
              <w:spacing w:after="0"/>
            </w:pPr>
            <w:r>
              <w:rPr>
                <w:i/>
                <w:color w:val="595959"/>
                <w:sz w:val="20"/>
              </w:rPr>
              <w:t>e.g. Web Development, AI/ML, Productivity &amp; Mental Health Tools</w:t>
            </w:r>
          </w:p>
        </w:tc>
      </w:tr>
      <w:tr w:rsidR="009629D4" w14:paraId="048A85F8" w14:textId="77777777">
        <w:trPr>
          <w:jc w:val="center"/>
        </w:trPr>
        <w:tc>
          <w:tcPr>
            <w:tcW w:w="2880" w:type="dxa"/>
            <w:shd w:val="clear" w:color="auto" w:fill="D9E1F2"/>
            <w:tcMar>
              <w:top w:w="80" w:type="dxa"/>
              <w:left w:w="120" w:type="dxa"/>
              <w:bottom w:w="80" w:type="dxa"/>
              <w:right w:w="120" w:type="dxa"/>
            </w:tcMar>
          </w:tcPr>
          <w:p w14:paraId="03F99012" w14:textId="77777777" w:rsidR="009629D4" w:rsidRDefault="00000000">
            <w:pPr>
              <w:spacing w:after="0"/>
            </w:pPr>
            <w:r>
              <w:rPr>
                <w:b/>
                <w:color w:val="1F3864"/>
                <w:sz w:val="20"/>
              </w:rPr>
              <w:t>Mentor(s)</w:t>
            </w:r>
          </w:p>
        </w:tc>
        <w:tc>
          <w:tcPr>
            <w:tcW w:w="6869" w:type="dxa"/>
            <w:tcMar>
              <w:top w:w="80" w:type="dxa"/>
              <w:left w:w="120" w:type="dxa"/>
              <w:bottom w:w="80" w:type="dxa"/>
              <w:right w:w="120" w:type="dxa"/>
            </w:tcMar>
          </w:tcPr>
          <w:p w14:paraId="1818A54F" w14:textId="77777777" w:rsidR="009629D4" w:rsidRDefault="009629D4">
            <w:pPr>
              <w:spacing w:after="0"/>
            </w:pPr>
          </w:p>
        </w:tc>
      </w:tr>
    </w:tbl>
    <w:p w14:paraId="51422C65" w14:textId="77777777" w:rsidR="009629D4" w:rsidRDefault="009629D4">
      <w:pPr>
        <w:spacing w:before="80" w:after="0"/>
      </w:pPr>
    </w:p>
    <w:p w14:paraId="72AE0C75" w14:textId="77777777" w:rsidR="009629D4" w:rsidRDefault="00000000">
      <w:pPr>
        <w:pBdr>
          <w:bottom w:val="single" w:sz="8" w:space="4" w:color="1F3864"/>
        </w:pBdr>
        <w:spacing w:before="240" w:after="80"/>
      </w:pPr>
      <w:r>
        <w:rPr>
          <w:b/>
          <w:color w:val="1F3864"/>
          <w:sz w:val="26"/>
        </w:rPr>
        <w:t>1. Team Members</w:t>
      </w:r>
    </w:p>
    <w:p w14:paraId="1A20E8AE" w14:textId="77777777" w:rsidR="009629D4" w:rsidRDefault="00000000">
      <w:pPr>
        <w:spacing w:before="40" w:after="120"/>
      </w:pPr>
      <w:r>
        <w:rPr>
          <w:i/>
          <w:color w:val="595959"/>
          <w:sz w:val="19"/>
        </w:rPr>
        <w:t>List every team member with their official roll number (format: 25BXXXX).</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ook w:val="04A0" w:firstRow="1" w:lastRow="0" w:firstColumn="1" w:lastColumn="0" w:noHBand="0" w:noVBand="1"/>
      </w:tblPr>
      <w:tblGrid>
        <w:gridCol w:w="936"/>
        <w:gridCol w:w="3168"/>
        <w:gridCol w:w="2304"/>
        <w:gridCol w:w="3341"/>
      </w:tblGrid>
      <w:tr w:rsidR="009629D4" w14:paraId="77834A64" w14:textId="77777777">
        <w:trPr>
          <w:jc w:val="center"/>
        </w:trPr>
        <w:tc>
          <w:tcPr>
            <w:tcW w:w="936" w:type="dxa"/>
            <w:shd w:val="clear" w:color="auto" w:fill="1F3864"/>
            <w:tcMar>
              <w:top w:w="90" w:type="dxa"/>
              <w:left w:w="100" w:type="dxa"/>
              <w:bottom w:w="90" w:type="dxa"/>
              <w:right w:w="100" w:type="dxa"/>
            </w:tcMar>
          </w:tcPr>
          <w:p w14:paraId="7B8B1E91" w14:textId="77777777" w:rsidR="009629D4" w:rsidRDefault="00000000">
            <w:pPr>
              <w:spacing w:after="0"/>
            </w:pPr>
            <w:r>
              <w:rPr>
                <w:b/>
                <w:color w:val="FFFFFF"/>
                <w:sz w:val="20"/>
              </w:rPr>
              <w:t>S.No.</w:t>
            </w:r>
          </w:p>
        </w:tc>
        <w:tc>
          <w:tcPr>
            <w:tcW w:w="3168" w:type="dxa"/>
            <w:shd w:val="clear" w:color="auto" w:fill="1F3864"/>
            <w:tcMar>
              <w:top w:w="90" w:type="dxa"/>
              <w:left w:w="100" w:type="dxa"/>
              <w:bottom w:w="90" w:type="dxa"/>
              <w:right w:w="100" w:type="dxa"/>
            </w:tcMar>
          </w:tcPr>
          <w:p w14:paraId="2320AC32" w14:textId="77777777" w:rsidR="009629D4" w:rsidRDefault="00000000">
            <w:pPr>
              <w:spacing w:after="0"/>
            </w:pPr>
            <w:r>
              <w:rPr>
                <w:b/>
                <w:color w:val="FFFFFF"/>
                <w:sz w:val="20"/>
              </w:rPr>
              <w:t>Name</w:t>
            </w:r>
          </w:p>
        </w:tc>
        <w:tc>
          <w:tcPr>
            <w:tcW w:w="2304" w:type="dxa"/>
            <w:shd w:val="clear" w:color="auto" w:fill="1F3864"/>
            <w:tcMar>
              <w:top w:w="90" w:type="dxa"/>
              <w:left w:w="100" w:type="dxa"/>
              <w:bottom w:w="90" w:type="dxa"/>
              <w:right w:w="100" w:type="dxa"/>
            </w:tcMar>
          </w:tcPr>
          <w:p w14:paraId="377AB608" w14:textId="77777777" w:rsidR="009629D4" w:rsidRDefault="00000000">
            <w:pPr>
              <w:spacing w:after="0"/>
            </w:pPr>
            <w:r>
              <w:rPr>
                <w:b/>
                <w:color w:val="FFFFFF"/>
                <w:sz w:val="20"/>
              </w:rPr>
              <w:t>Roll Number</w:t>
            </w:r>
          </w:p>
        </w:tc>
        <w:tc>
          <w:tcPr>
            <w:tcW w:w="3341" w:type="dxa"/>
            <w:shd w:val="clear" w:color="auto" w:fill="1F3864"/>
            <w:tcMar>
              <w:top w:w="90" w:type="dxa"/>
              <w:left w:w="100" w:type="dxa"/>
              <w:bottom w:w="90" w:type="dxa"/>
              <w:right w:w="100" w:type="dxa"/>
            </w:tcMar>
          </w:tcPr>
          <w:p w14:paraId="79A62FC3" w14:textId="77777777" w:rsidR="009629D4" w:rsidRDefault="00000000">
            <w:pPr>
              <w:spacing w:after="0"/>
            </w:pPr>
            <w:r>
              <w:rPr>
                <w:b/>
                <w:color w:val="FFFFFF"/>
                <w:sz w:val="20"/>
              </w:rPr>
              <w:t>Role / Responsibility</w:t>
            </w:r>
          </w:p>
        </w:tc>
      </w:tr>
      <w:tr w:rsidR="009629D4" w14:paraId="3CD14F1E" w14:textId="77777777">
        <w:trPr>
          <w:jc w:val="center"/>
        </w:trPr>
        <w:tc>
          <w:tcPr>
            <w:tcW w:w="936" w:type="dxa"/>
            <w:tcMar>
              <w:top w:w="70" w:type="dxa"/>
              <w:left w:w="100" w:type="dxa"/>
              <w:bottom w:w="70" w:type="dxa"/>
              <w:right w:w="100" w:type="dxa"/>
            </w:tcMar>
          </w:tcPr>
          <w:p w14:paraId="02C9D698" w14:textId="77777777" w:rsidR="009629D4" w:rsidRDefault="00000000">
            <w:pPr>
              <w:spacing w:after="0"/>
            </w:pPr>
            <w:r>
              <w:rPr>
                <w:sz w:val="20"/>
              </w:rPr>
              <w:t>1</w:t>
            </w:r>
          </w:p>
        </w:tc>
        <w:tc>
          <w:tcPr>
            <w:tcW w:w="3168" w:type="dxa"/>
            <w:tcMar>
              <w:top w:w="70" w:type="dxa"/>
              <w:left w:w="100" w:type="dxa"/>
              <w:bottom w:w="70" w:type="dxa"/>
              <w:right w:w="100" w:type="dxa"/>
            </w:tcMar>
          </w:tcPr>
          <w:p w14:paraId="143A26DD" w14:textId="77777777" w:rsidR="009629D4" w:rsidRDefault="009629D4">
            <w:pPr>
              <w:spacing w:after="0"/>
            </w:pPr>
          </w:p>
        </w:tc>
        <w:tc>
          <w:tcPr>
            <w:tcW w:w="2304" w:type="dxa"/>
            <w:tcMar>
              <w:top w:w="70" w:type="dxa"/>
              <w:left w:w="100" w:type="dxa"/>
              <w:bottom w:w="70" w:type="dxa"/>
              <w:right w:w="100" w:type="dxa"/>
            </w:tcMar>
          </w:tcPr>
          <w:p w14:paraId="15F1B51F" w14:textId="77777777" w:rsidR="009629D4" w:rsidRDefault="00000000">
            <w:pPr>
              <w:spacing w:after="0"/>
            </w:pPr>
            <w:r>
              <w:rPr>
                <w:color w:val="595959"/>
                <w:sz w:val="20"/>
              </w:rPr>
              <w:t>25B_____</w:t>
            </w:r>
          </w:p>
        </w:tc>
        <w:tc>
          <w:tcPr>
            <w:tcW w:w="3341" w:type="dxa"/>
            <w:tcMar>
              <w:top w:w="70" w:type="dxa"/>
              <w:left w:w="100" w:type="dxa"/>
              <w:bottom w:w="70" w:type="dxa"/>
              <w:right w:w="100" w:type="dxa"/>
            </w:tcMar>
          </w:tcPr>
          <w:p w14:paraId="74BE1FA7" w14:textId="77777777" w:rsidR="009629D4" w:rsidRDefault="009629D4">
            <w:pPr>
              <w:spacing w:after="0"/>
            </w:pPr>
          </w:p>
        </w:tc>
      </w:tr>
      <w:tr w:rsidR="009629D4" w14:paraId="04863F47" w14:textId="77777777">
        <w:trPr>
          <w:jc w:val="center"/>
        </w:trPr>
        <w:tc>
          <w:tcPr>
            <w:tcW w:w="936" w:type="dxa"/>
            <w:tcMar>
              <w:top w:w="70" w:type="dxa"/>
              <w:left w:w="100" w:type="dxa"/>
              <w:bottom w:w="70" w:type="dxa"/>
              <w:right w:w="100" w:type="dxa"/>
            </w:tcMar>
          </w:tcPr>
          <w:p w14:paraId="44D4F8B5" w14:textId="77777777" w:rsidR="009629D4" w:rsidRDefault="00000000">
            <w:pPr>
              <w:spacing w:after="0"/>
            </w:pPr>
            <w:r>
              <w:rPr>
                <w:sz w:val="20"/>
              </w:rPr>
              <w:t>2</w:t>
            </w:r>
          </w:p>
        </w:tc>
        <w:tc>
          <w:tcPr>
            <w:tcW w:w="3168" w:type="dxa"/>
            <w:tcMar>
              <w:top w:w="70" w:type="dxa"/>
              <w:left w:w="100" w:type="dxa"/>
              <w:bottom w:w="70" w:type="dxa"/>
              <w:right w:w="100" w:type="dxa"/>
            </w:tcMar>
          </w:tcPr>
          <w:p w14:paraId="3956042E" w14:textId="47F77D38" w:rsidR="009629D4" w:rsidRDefault="00B23ECB">
            <w:pPr>
              <w:spacing w:after="0"/>
            </w:pPr>
            <w:r>
              <w:t xml:space="preserve">Krish </w:t>
            </w:r>
          </w:p>
        </w:tc>
        <w:tc>
          <w:tcPr>
            <w:tcW w:w="2304" w:type="dxa"/>
            <w:tcMar>
              <w:top w:w="70" w:type="dxa"/>
              <w:left w:w="100" w:type="dxa"/>
              <w:bottom w:w="70" w:type="dxa"/>
              <w:right w:w="100" w:type="dxa"/>
            </w:tcMar>
          </w:tcPr>
          <w:p w14:paraId="33EB3D0A" w14:textId="2111EE81" w:rsidR="009629D4" w:rsidRDefault="00000000">
            <w:pPr>
              <w:spacing w:after="0"/>
            </w:pPr>
            <w:r>
              <w:rPr>
                <w:color w:val="595959"/>
                <w:sz w:val="20"/>
              </w:rPr>
              <w:t>25B</w:t>
            </w:r>
            <w:r w:rsidR="00B23ECB">
              <w:rPr>
                <w:color w:val="595959"/>
                <w:sz w:val="20"/>
              </w:rPr>
              <w:t>3004</w:t>
            </w:r>
          </w:p>
        </w:tc>
        <w:tc>
          <w:tcPr>
            <w:tcW w:w="3341" w:type="dxa"/>
            <w:tcMar>
              <w:top w:w="70" w:type="dxa"/>
              <w:left w:w="100" w:type="dxa"/>
              <w:bottom w:w="70" w:type="dxa"/>
              <w:right w:w="100" w:type="dxa"/>
            </w:tcMar>
          </w:tcPr>
          <w:p w14:paraId="62918AC9" w14:textId="696676F2" w:rsidR="009629D4" w:rsidRDefault="00B23ECB">
            <w:pPr>
              <w:spacing w:after="0"/>
            </w:pPr>
            <w:proofErr w:type="spellStart"/>
            <w:r>
              <w:t>Devloper</w:t>
            </w:r>
            <w:proofErr w:type="spellEnd"/>
            <w:r>
              <w:t>(</w:t>
            </w:r>
            <w:proofErr w:type="spellStart"/>
            <w:proofErr w:type="gramStart"/>
            <w:r>
              <w:t>planner,journeys</w:t>
            </w:r>
            <w:proofErr w:type="spellEnd"/>
            <w:proofErr w:type="gramEnd"/>
            <w:r>
              <w:t>)</w:t>
            </w:r>
          </w:p>
        </w:tc>
      </w:tr>
      <w:tr w:rsidR="009629D4" w14:paraId="18E76736" w14:textId="77777777">
        <w:trPr>
          <w:jc w:val="center"/>
        </w:trPr>
        <w:tc>
          <w:tcPr>
            <w:tcW w:w="936" w:type="dxa"/>
            <w:tcMar>
              <w:top w:w="70" w:type="dxa"/>
              <w:left w:w="100" w:type="dxa"/>
              <w:bottom w:w="70" w:type="dxa"/>
              <w:right w:w="100" w:type="dxa"/>
            </w:tcMar>
          </w:tcPr>
          <w:p w14:paraId="2D363CBE" w14:textId="77777777" w:rsidR="009629D4" w:rsidRDefault="00000000">
            <w:pPr>
              <w:spacing w:after="0"/>
            </w:pPr>
            <w:r>
              <w:rPr>
                <w:sz w:val="20"/>
              </w:rPr>
              <w:t>3</w:t>
            </w:r>
          </w:p>
        </w:tc>
        <w:tc>
          <w:tcPr>
            <w:tcW w:w="3168" w:type="dxa"/>
            <w:tcMar>
              <w:top w:w="70" w:type="dxa"/>
              <w:left w:w="100" w:type="dxa"/>
              <w:bottom w:w="70" w:type="dxa"/>
              <w:right w:w="100" w:type="dxa"/>
            </w:tcMar>
          </w:tcPr>
          <w:p w14:paraId="14C51679" w14:textId="77777777" w:rsidR="009629D4" w:rsidRDefault="009629D4">
            <w:pPr>
              <w:spacing w:after="0"/>
            </w:pPr>
          </w:p>
        </w:tc>
        <w:tc>
          <w:tcPr>
            <w:tcW w:w="2304" w:type="dxa"/>
            <w:tcMar>
              <w:top w:w="70" w:type="dxa"/>
              <w:left w:w="100" w:type="dxa"/>
              <w:bottom w:w="70" w:type="dxa"/>
              <w:right w:w="100" w:type="dxa"/>
            </w:tcMar>
          </w:tcPr>
          <w:p w14:paraId="67FBE470" w14:textId="77777777" w:rsidR="009629D4" w:rsidRDefault="00000000">
            <w:pPr>
              <w:spacing w:after="0"/>
            </w:pPr>
            <w:r>
              <w:rPr>
                <w:color w:val="595959"/>
                <w:sz w:val="20"/>
              </w:rPr>
              <w:t>25B_____</w:t>
            </w:r>
          </w:p>
        </w:tc>
        <w:tc>
          <w:tcPr>
            <w:tcW w:w="3341" w:type="dxa"/>
            <w:tcMar>
              <w:top w:w="70" w:type="dxa"/>
              <w:left w:w="100" w:type="dxa"/>
              <w:bottom w:w="70" w:type="dxa"/>
              <w:right w:w="100" w:type="dxa"/>
            </w:tcMar>
          </w:tcPr>
          <w:p w14:paraId="45779DA4" w14:textId="77777777" w:rsidR="009629D4" w:rsidRDefault="009629D4">
            <w:pPr>
              <w:spacing w:after="0"/>
            </w:pPr>
          </w:p>
        </w:tc>
      </w:tr>
      <w:tr w:rsidR="009629D4" w14:paraId="26F5E845" w14:textId="77777777">
        <w:trPr>
          <w:jc w:val="center"/>
        </w:trPr>
        <w:tc>
          <w:tcPr>
            <w:tcW w:w="936" w:type="dxa"/>
            <w:tcMar>
              <w:top w:w="70" w:type="dxa"/>
              <w:left w:w="100" w:type="dxa"/>
              <w:bottom w:w="70" w:type="dxa"/>
              <w:right w:w="100" w:type="dxa"/>
            </w:tcMar>
          </w:tcPr>
          <w:p w14:paraId="006F32CD" w14:textId="77777777" w:rsidR="009629D4" w:rsidRDefault="00000000">
            <w:pPr>
              <w:spacing w:after="0"/>
            </w:pPr>
            <w:r>
              <w:rPr>
                <w:sz w:val="20"/>
              </w:rPr>
              <w:t>4</w:t>
            </w:r>
          </w:p>
        </w:tc>
        <w:tc>
          <w:tcPr>
            <w:tcW w:w="3168" w:type="dxa"/>
            <w:tcMar>
              <w:top w:w="70" w:type="dxa"/>
              <w:left w:w="100" w:type="dxa"/>
              <w:bottom w:w="70" w:type="dxa"/>
              <w:right w:w="100" w:type="dxa"/>
            </w:tcMar>
          </w:tcPr>
          <w:p w14:paraId="44FC8E15" w14:textId="77777777" w:rsidR="009629D4" w:rsidRDefault="009629D4">
            <w:pPr>
              <w:spacing w:after="0"/>
            </w:pPr>
          </w:p>
        </w:tc>
        <w:tc>
          <w:tcPr>
            <w:tcW w:w="2304" w:type="dxa"/>
            <w:tcMar>
              <w:top w:w="70" w:type="dxa"/>
              <w:left w:w="100" w:type="dxa"/>
              <w:bottom w:w="70" w:type="dxa"/>
              <w:right w:w="100" w:type="dxa"/>
            </w:tcMar>
          </w:tcPr>
          <w:p w14:paraId="27E38A88" w14:textId="77777777" w:rsidR="009629D4" w:rsidRDefault="00000000">
            <w:pPr>
              <w:spacing w:after="0"/>
            </w:pPr>
            <w:r>
              <w:rPr>
                <w:color w:val="595959"/>
                <w:sz w:val="20"/>
              </w:rPr>
              <w:t>25B_____</w:t>
            </w:r>
          </w:p>
        </w:tc>
        <w:tc>
          <w:tcPr>
            <w:tcW w:w="3341" w:type="dxa"/>
            <w:tcMar>
              <w:top w:w="70" w:type="dxa"/>
              <w:left w:w="100" w:type="dxa"/>
              <w:bottom w:w="70" w:type="dxa"/>
              <w:right w:w="100" w:type="dxa"/>
            </w:tcMar>
          </w:tcPr>
          <w:p w14:paraId="5F464C9C" w14:textId="77777777" w:rsidR="009629D4" w:rsidRDefault="009629D4">
            <w:pPr>
              <w:spacing w:after="0"/>
            </w:pPr>
          </w:p>
        </w:tc>
      </w:tr>
    </w:tbl>
    <w:p w14:paraId="42DC729D" w14:textId="77777777" w:rsidR="009629D4" w:rsidRDefault="00000000">
      <w:pPr>
        <w:pBdr>
          <w:bottom w:val="single" w:sz="8" w:space="4" w:color="1F3864"/>
        </w:pBdr>
        <w:spacing w:before="280" w:after="120"/>
      </w:pPr>
      <w:r>
        <w:rPr>
          <w:b/>
          <w:color w:val="1F3864"/>
          <w:sz w:val="26"/>
        </w:rPr>
        <w:t>2. Project Details</w:t>
      </w:r>
    </w:p>
    <w:p w14:paraId="1E25B8D2" w14:textId="77777777" w:rsidR="009629D4" w:rsidRDefault="00000000">
      <w:pPr>
        <w:keepNext/>
        <w:spacing w:before="220" w:after="60"/>
      </w:pPr>
      <w:r>
        <w:rPr>
          <w:b/>
          <w:color w:val="1F3864"/>
          <w:sz w:val="23"/>
        </w:rPr>
        <w:t>2.1 Problem Statement</w:t>
      </w:r>
    </w:p>
    <w:p w14:paraId="28300437" w14:textId="77777777" w:rsidR="009629D4" w:rsidRDefault="00000000">
      <w:pPr>
        <w:spacing w:after="80"/>
      </w:pPr>
      <w:r>
        <w:t>Students at IIT Bombay manage demanding academic schedules alongside extracurricular commitments, placement preparation, project deadlines, and personal well-being. Currently, students face severe schedule fragmentation because academic timetables, lab slots, assignment deadlines, and official announcements are scattered across hundreds of institute webmails, course portals, and disparate external apps. This lack of centralized tracking leads to frequent schedule clashes, missed deadlines, elevated academic stress, and inaccurate workload balancing. Furthermore, junior students lack a structured repository to learn from senior academic and career pathways, while privacy concerns and hesitation prevent them from asking sensitive course or placement questions on public forums. In addition, existing generic calendar tools and forum platforms fail to integrate campus-specific workflows such as automated institute webmail event extraction, scientific student burnout prediction, domain-curated resource libraries, and privacy-preserving junior-senior mentorship.</w:t>
      </w:r>
    </w:p>
    <w:p w14:paraId="551E8719" w14:textId="77777777" w:rsidR="009629D4" w:rsidRDefault="00000000">
      <w:pPr>
        <w:keepNext/>
        <w:spacing w:before="220" w:after="60"/>
      </w:pPr>
      <w:r>
        <w:rPr>
          <w:b/>
          <w:color w:val="1F3864"/>
          <w:sz w:val="23"/>
        </w:rPr>
        <w:t>2.2 Solution Proposed</w:t>
      </w:r>
    </w:p>
    <w:p w14:paraId="0F31B11D" w14:textId="26378163" w:rsidR="009629D4" w:rsidRDefault="00000000">
      <w:pPr>
        <w:spacing w:after="80"/>
      </w:pPr>
      <w:r>
        <w:t>The I</w:t>
      </w:r>
      <w:r w:rsidR="005F4B82">
        <w:t>TSP</w:t>
      </w:r>
      <w:r>
        <w:t xml:space="preserve"> Student Productivity &amp; Well-being Ecosystem is an integrated full-stack web platform designed specifically for IIT Bombay students. It unifies intelligent schedule management, automated webmail intelligence, an AI academic mentor, scientific burnout assessment, domain resource curation, and safe junior-senior mentorship.</w:t>
      </w:r>
    </w:p>
    <w:p w14:paraId="00644FA6" w14:textId="77777777" w:rsidR="009629D4" w:rsidRDefault="00000000">
      <w:pPr>
        <w:pStyle w:val="ListBullet"/>
        <w:spacing w:after="60"/>
      </w:pPr>
      <w:r>
        <w:rPr>
          <w:b/>
        </w:rPr>
        <w:t xml:space="preserve">Core mechanism / working principle: </w:t>
      </w:r>
      <w:r>
        <w:t xml:space="preserve">The system operates on an automated schedule ingestion, email intelligence, and student well-being framework. The system connects securely to institute email via IMAP (storing authentication tokens with AES-256 encryption at rest). Incoming webmails undergo automated HTML/CSS sanitization and are processed by a structured LLM pipeline (Gemini API) to generate 2–3 </w:t>
      </w:r>
      <w:r>
        <w:lastRenderedPageBreak/>
        <w:t>sentence digests and extract key events (exams, assignments, club activities) into JSON. To optimize compute, a SHA-256 deduplication engine hashes incoming email payloads to serve cached summaries for mass broadcast emails, reducing API costs by 80–90%. Extracted events populate directly into an interactive 0–24 hour Smart Planner featuring location, timing, importance tags, category types (working-hour vs. personal), and deadline tracking. Additionally, an integrated AI Academic Mentor (using Google GenAI SDK) accesses user profile data and course resources to generate contextual study schedules, while an ML-driven Burnout Prediction System evaluates student behavioral metrics to provide proactive health guidance.</w:t>
      </w:r>
    </w:p>
    <w:p w14:paraId="38AD3780" w14:textId="77777777" w:rsidR="001057D7" w:rsidRDefault="00000000">
      <w:pPr>
        <w:pStyle w:val="ListBullet"/>
        <w:spacing w:after="60"/>
      </w:pPr>
      <w:r>
        <w:rPr>
          <w:b/>
        </w:rPr>
        <w:t xml:space="preserve">Key subsystems or modules: </w:t>
      </w:r>
      <w:r>
        <w:t xml:space="preserve">The platform comprises six tightly integrated core subsystems: </w:t>
      </w:r>
    </w:p>
    <w:p w14:paraId="532D9391" w14:textId="6836EA16" w:rsidR="001057D7" w:rsidRDefault="00000000">
      <w:pPr>
        <w:pStyle w:val="ListBullet"/>
        <w:spacing w:after="60"/>
      </w:pPr>
      <w:r>
        <w:t>(1) Smart Planner Subsystem—featuring interactive daily, weekly, and monthly 0–</w:t>
      </w:r>
      <w:proofErr w:type="gramStart"/>
      <w:r>
        <w:t>24 hour</w:t>
      </w:r>
      <w:proofErr w:type="gramEnd"/>
      <w:r>
        <w:t xml:space="preserve"> calendar views with event location/timing persistence, course code tracking (e.g., CS101), deadline management, meeting link attachments, checklist notes, and 1-click email event population</w:t>
      </w:r>
      <w:r w:rsidR="001057D7">
        <w:t>.</w:t>
      </w:r>
    </w:p>
    <w:p w14:paraId="5F3DED5A" w14:textId="571BAFF7" w:rsidR="001057D7" w:rsidRDefault="00000000">
      <w:pPr>
        <w:pStyle w:val="ListBullet"/>
        <w:spacing w:after="60"/>
      </w:pPr>
      <w:r>
        <w:t xml:space="preserve"> (2) Webmail Ingestion &amp; Intelligence Pipeline—featuring IMAP email receiver, HTML sanitization, Gemini LLM summarizer, JSON event extractor, and SHA-256 mass mail deduplication engine</w:t>
      </w:r>
      <w:r w:rsidR="001057D7">
        <w:t>.</w:t>
      </w:r>
    </w:p>
    <w:p w14:paraId="7DB8F642" w14:textId="5C3A865F" w:rsidR="001057D7" w:rsidRDefault="00000000">
      <w:pPr>
        <w:pStyle w:val="ListBullet"/>
        <w:spacing w:after="60"/>
      </w:pPr>
      <w:r>
        <w:t xml:space="preserve"> (3) AI Academic Mentor Subsystem—persistent multi-chat GenAI assistant connected with student profile data and resource databases to deliver personalized study breakdowns and smart goal summaries</w:t>
      </w:r>
      <w:r w:rsidR="001057D7">
        <w:t>.</w:t>
      </w:r>
    </w:p>
    <w:p w14:paraId="344748BE" w14:textId="516CF74A" w:rsidR="001057D7" w:rsidRDefault="00000000">
      <w:pPr>
        <w:pStyle w:val="ListBullet"/>
        <w:spacing w:after="60"/>
      </w:pPr>
      <w:r>
        <w:t>(4) ML Burnout Prediction Subsystem—</w:t>
      </w:r>
      <w:proofErr w:type="spellStart"/>
      <w:r>
        <w:t>FastAPI</w:t>
      </w:r>
      <w:proofErr w:type="spellEnd"/>
      <w:r>
        <w:t xml:space="preserve"> inference endpoint utilizing a pre-trained Gradient Boosting model (website_gradient_model.pkl) to evaluate 6 student behavioral parameters (Study Hours, Sleep Duration, Social Support, Physical Activity, Screen Time, CGPA) and output Low/Medium/High risk scores with health recommendations</w:t>
      </w:r>
    </w:p>
    <w:p w14:paraId="735C9327" w14:textId="77777777" w:rsidR="001057D7" w:rsidRDefault="00000000">
      <w:pPr>
        <w:pStyle w:val="ListBullet"/>
        <w:spacing w:after="60"/>
      </w:pPr>
      <w:r>
        <w:t>(5) Resource Library &amp; Interactive Onboarding Subsystem—community-driven resource repository with domain filtering (Software Engineering, AI/ML, Data Science), search, upvoting, bookmarking, and an interactive onboarding tour powered by React Joyride</w:t>
      </w:r>
    </w:p>
    <w:p w14:paraId="235049EE" w14:textId="2D5D679C" w:rsidR="009629D4" w:rsidRDefault="00000000">
      <w:pPr>
        <w:pStyle w:val="ListBullet"/>
        <w:spacing w:after="60"/>
      </w:pPr>
      <w:r>
        <w:t xml:space="preserve"> (6) Senior Journeys &amp; Anonymous Q&amp;A Portal Subsystem—structured archive of senior experiences spanning academic transitions and placement strategies, paired with a privacy-first thread-based discussion portal for anonymous junior-senior Q&amp;A.</w:t>
      </w:r>
    </w:p>
    <w:p w14:paraId="5A30F2E6" w14:textId="77777777" w:rsidR="009629D4" w:rsidRDefault="00000000">
      <w:pPr>
        <w:pStyle w:val="ListBullet"/>
        <w:spacing w:after="60"/>
      </w:pPr>
      <w:r>
        <w:rPr>
          <w:b/>
        </w:rPr>
        <w:t xml:space="preserve">What differentiates this from existing solutions: </w:t>
      </w:r>
      <w:r>
        <w:t>Unlike generic calendar apps or public student forums, our solution offers zero-friction campus integration by automatically converting official institute webmail announcements into structured planner events with SHA-256 deduplication. Furthermore, it combines task management with a scientifically grounded ML burnout model backed by NIH psychological research, an AI mentor with direct context of user deadlines, vector-based email relevance scoring (pgvector), and a safe, judgment-free anonymous mentorship loop between junior and senior batches.</w:t>
      </w:r>
    </w:p>
    <w:p w14:paraId="22E335B4" w14:textId="77777777" w:rsidR="009629D4" w:rsidRDefault="00000000">
      <w:pPr>
        <w:keepNext/>
        <w:spacing w:before="220" w:after="60"/>
      </w:pPr>
      <w:r>
        <w:rPr>
          <w:b/>
          <w:color w:val="1F3864"/>
          <w:sz w:val="23"/>
        </w:rPr>
        <w:t>2.3 Work / Simulations Done Till Now</w:t>
      </w:r>
    </w:p>
    <w:p w14:paraId="018FED32" w14:textId="77777777" w:rsidR="009629D4" w:rsidRDefault="00000000">
      <w:pPr>
        <w:spacing w:after="80"/>
      </w:pPr>
      <w:r>
        <w:t>Progress has been achieved chronologically across literature reviews, full-stack software architecture, machine learning simulations, and prototype testing:</w:t>
      </w:r>
    </w:p>
    <w:p w14:paraId="098B507D" w14:textId="77777777" w:rsidR="009629D4" w:rsidRDefault="00000000">
      <w:pPr>
        <w:pStyle w:val="ListBullet"/>
        <w:spacing w:after="60"/>
      </w:pPr>
      <w:r>
        <w:rPr>
          <w:b/>
        </w:rPr>
        <w:t xml:space="preserve">Literature review / design study completed: </w:t>
      </w:r>
      <w:r>
        <w:t>Conducted a comprehensive user requirement study among IIT Bombay undergraduates to identify critical friction points in academic schedule fragmentation, webmail notification overload, course resource discovery gaps, and social hesitation in junior-senior interaction. Analyzed scientific literature and NIH research studies on student mental health to establish that daily study hours act as the primary driver of academic emotional exhaustion, while sleep duration and social support serve as the strongest protective buffers.</w:t>
      </w:r>
    </w:p>
    <w:p w14:paraId="2DF2B538" w14:textId="77777777" w:rsidR="002B510B" w:rsidRDefault="00000000">
      <w:pPr>
        <w:pStyle w:val="ListBullet"/>
        <w:spacing w:after="60"/>
      </w:pPr>
      <w:r>
        <w:rPr>
          <w:b/>
        </w:rPr>
        <w:t xml:space="preserve">CAD models / simulations built (tool used, key parameters): </w:t>
      </w:r>
      <w:r>
        <w:t>In place of physical CAD models, developed complete full-stack software schemas, database entity-relationship models, and machine learning simulation pipelines:</w:t>
      </w:r>
    </w:p>
    <w:p w14:paraId="382E3FB9" w14:textId="77777777" w:rsidR="002B510B" w:rsidRDefault="00000000">
      <w:pPr>
        <w:pStyle w:val="ListBullet"/>
        <w:spacing w:after="60"/>
      </w:pPr>
      <w:r>
        <w:t xml:space="preserve"> (1) Full-Stack Architecture—built backend REST APIs using FastAPI, SQLAlchemy, and Supabase/SQLite, paired with a React + Vite + TypeScript frontend</w:t>
      </w:r>
      <w:r w:rsidR="002B510B">
        <w:t>.</w:t>
      </w:r>
    </w:p>
    <w:p w14:paraId="25CA4A30" w14:textId="77777777" w:rsidR="002B510B" w:rsidRDefault="00000000">
      <w:pPr>
        <w:pStyle w:val="ListBullet"/>
        <w:spacing w:after="60"/>
      </w:pPr>
      <w:r>
        <w:t xml:space="preserve"> (2) ML Burnout Model Simulation—trained a Gradient Boosting model (website_gradient_model.pkl) on a synthetic dataset of 150,000 student profiles, evaluating model performance across 6 key behavioral parameters </w:t>
      </w:r>
      <w:r>
        <w:lastRenderedPageBreak/>
        <w:t xml:space="preserve">(Daily Study Hours: 0–16 hrs, Daily Sleep Hours: 0–12 hrs, Social Support Score: 1–10, Physical Activity Hours: 0–5 hrs, Screen Time: 0–16 </w:t>
      </w:r>
      <w:proofErr w:type="spellStart"/>
      <w:r>
        <w:t>hrs</w:t>
      </w:r>
      <w:proofErr w:type="spellEnd"/>
      <w:r>
        <w:t>, CGPA: 0–10)</w:t>
      </w:r>
      <w:r w:rsidR="002B510B">
        <w:t>.</w:t>
      </w:r>
    </w:p>
    <w:p w14:paraId="409B7D2A" w14:textId="7BAFE3FD" w:rsidR="009629D4" w:rsidRDefault="00000000">
      <w:pPr>
        <w:pStyle w:val="ListBullet"/>
        <w:spacing w:after="60"/>
      </w:pPr>
      <w:r>
        <w:t xml:space="preserve"> (3) Vector Embedding &amp; Database Schema—designed relational database tables for user accounts, parsed email summaries, and calendar events, integrating pgvector embedding models in Supabase for semantic relevance scoring of broadcast emails.</w:t>
      </w:r>
    </w:p>
    <w:p w14:paraId="7E99026B" w14:textId="77777777" w:rsidR="002B510B" w:rsidRDefault="002B510B" w:rsidP="002B510B">
      <w:pPr>
        <w:pStyle w:val="ListBullet"/>
        <w:numPr>
          <w:ilvl w:val="0"/>
          <w:numId w:val="0"/>
        </w:numPr>
        <w:spacing w:after="60"/>
        <w:ind w:left="360"/>
      </w:pPr>
    </w:p>
    <w:p w14:paraId="20E882F9" w14:textId="77777777" w:rsidR="002B510B" w:rsidRDefault="00000000">
      <w:pPr>
        <w:pStyle w:val="ListBullet"/>
        <w:spacing w:after="60"/>
      </w:pPr>
      <w:r>
        <w:rPr>
          <w:b/>
        </w:rPr>
        <w:t xml:space="preserve">Prototypes fabricated and tests conducted: </w:t>
      </w:r>
      <w:r>
        <w:t xml:space="preserve">Fabricated working software prototypes across all core modules and conducted empirical testing: </w:t>
      </w:r>
    </w:p>
    <w:p w14:paraId="0527A7B9" w14:textId="77777777" w:rsidR="002B510B" w:rsidRDefault="00000000">
      <w:pPr>
        <w:pStyle w:val="ListBullet"/>
        <w:spacing w:after="60"/>
      </w:pPr>
      <w:r>
        <w:t>(1) Smart Planner—tested 0–</w:t>
      </w:r>
      <w:proofErr w:type="gramStart"/>
      <w:r>
        <w:t>24 hour</w:t>
      </w:r>
      <w:proofErr w:type="gramEnd"/>
      <w:r>
        <w:t xml:space="preserve"> grid rendering across daily, weekly, and monthly views, verifying event location persistence, course code tagging (CS101), deadline tracking, meeting link storage, and checklist notes</w:t>
      </w:r>
    </w:p>
    <w:p w14:paraId="23870F54" w14:textId="77777777" w:rsidR="002B510B" w:rsidRDefault="00000000">
      <w:pPr>
        <w:pStyle w:val="ListBullet"/>
        <w:spacing w:after="60"/>
      </w:pPr>
      <w:r>
        <w:t>(2) Webmail Ingestion Engine—verified IMAP connection, AES-256 token encryption at rest, HTML sanitization, and Gemini LLM JSON event extraction. Tested the SHA-256 hashing engine across simulated mass emails, confirming 80–90% reduction in duplicate LLM API calls</w:t>
      </w:r>
    </w:p>
    <w:p w14:paraId="2167699D" w14:textId="77777777" w:rsidR="002B510B" w:rsidRDefault="00000000">
      <w:pPr>
        <w:pStyle w:val="ListBullet"/>
        <w:spacing w:after="60"/>
      </w:pPr>
      <w:r>
        <w:t xml:space="preserve">(3) Resource Library &amp; Tour—implemented domain filtering, upvoting, bookmarking, and verified the interactive onboarding tour using react-joyride with </w:t>
      </w:r>
      <w:proofErr w:type="spellStart"/>
      <w:r>
        <w:t>localStorage</w:t>
      </w:r>
      <w:proofErr w:type="spellEnd"/>
      <w:r>
        <w:t xml:space="preserve"> state persistence</w:t>
      </w:r>
      <w:r w:rsidR="002B510B">
        <w:t>.</w:t>
      </w:r>
    </w:p>
    <w:p w14:paraId="281D8A9D" w14:textId="35B2A4C2" w:rsidR="009629D4" w:rsidRDefault="00000000">
      <w:pPr>
        <w:pStyle w:val="ListBullet"/>
        <w:spacing w:after="60"/>
      </w:pPr>
      <w:r>
        <w:t xml:space="preserve"> (4) AI Academic Mentor &amp; Anonymous Q&amp;A—tested persistent chat context using the Google GenAI SDK and verified thread-based anonymous post creation with privacy masking algorithms.</w:t>
      </w:r>
    </w:p>
    <w:p w14:paraId="2C7E7C0F" w14:textId="77777777" w:rsidR="002B510B" w:rsidRDefault="002B510B" w:rsidP="002B510B">
      <w:pPr>
        <w:pStyle w:val="ListBullet"/>
        <w:numPr>
          <w:ilvl w:val="0"/>
          <w:numId w:val="0"/>
        </w:numPr>
        <w:spacing w:after="60"/>
        <w:ind w:left="360"/>
      </w:pPr>
    </w:p>
    <w:p w14:paraId="636E0B57" w14:textId="77777777" w:rsidR="002B510B" w:rsidRDefault="00000000">
      <w:pPr>
        <w:pStyle w:val="ListBullet"/>
        <w:spacing w:after="60"/>
      </w:pPr>
      <w:r>
        <w:rPr>
          <w:b/>
        </w:rPr>
        <w:t xml:space="preserve">Key results or design decisions arrived at: </w:t>
      </w:r>
      <w:r>
        <w:t xml:space="preserve">Arrived at three major design and engineering decisions: </w:t>
      </w:r>
    </w:p>
    <w:p w14:paraId="00E217C0" w14:textId="0FB5FCF9" w:rsidR="002B510B" w:rsidRDefault="00000000">
      <w:pPr>
        <w:pStyle w:val="ListBullet"/>
        <w:spacing w:after="60"/>
      </w:pPr>
      <w:r>
        <w:t>(1) Deduplication Optimization—confirmed that SHA-256 email payload hashing eliminates redundant API calls for campus-wide emails, dramatically lowering rate-limit risk and server overhead</w:t>
      </w:r>
      <w:r w:rsidR="002B510B">
        <w:t>.</w:t>
      </w:r>
    </w:p>
    <w:p w14:paraId="0397DC66" w14:textId="77777777" w:rsidR="002B510B" w:rsidRDefault="00000000">
      <w:pPr>
        <w:pStyle w:val="ListBullet"/>
        <w:spacing w:after="60"/>
      </w:pPr>
      <w:r>
        <w:t xml:space="preserve"> (2) Mental Health Assessment—verified that the Gradient Boosting inference model reliably categorizes student profiles into Low, Medium, and High burnout risk tiers, accurately reflecting psychological stress dynamics</w:t>
      </w:r>
      <w:r w:rsidR="002B510B">
        <w:t>.</w:t>
      </w:r>
    </w:p>
    <w:p w14:paraId="105B7CCF" w14:textId="49209F9B" w:rsidR="009629D4" w:rsidRDefault="00000000">
      <w:pPr>
        <w:pStyle w:val="ListBullet"/>
        <w:spacing w:after="60"/>
      </w:pPr>
      <w:r>
        <w:t xml:space="preserve"> (3) 1-Click Workflow—arrived at a design decision to convert raw webmails into actionable UI widgets ([Add to Calendar], [Set Reminder], [Ask AI Mentor]), minimizing manual entry friction.</w:t>
      </w:r>
    </w:p>
    <w:p w14:paraId="20CFC786" w14:textId="77777777" w:rsidR="009629D4" w:rsidRDefault="00000000">
      <w:pPr>
        <w:keepNext/>
        <w:spacing w:before="220" w:after="60"/>
      </w:pPr>
      <w:r>
        <w:rPr>
          <w:b/>
          <w:color w:val="1F3864"/>
          <w:sz w:val="23"/>
        </w:rPr>
        <w:t>2.4 Timeline for Remaining Work</w:t>
      </w:r>
    </w:p>
    <w:p w14:paraId="5E262D9B" w14:textId="77777777" w:rsidR="009629D4" w:rsidRDefault="00000000">
      <w:pPr>
        <w:spacing w:after="80"/>
      </w:pPr>
      <w:r>
        <w:t>The project roadmap for remaining project duration is structured into three execution milestones with target dates:</w:t>
      </w:r>
    </w:p>
    <w:p w14:paraId="79B0698C" w14:textId="77777777" w:rsidR="009629D4" w:rsidRDefault="00000000">
      <w:pPr>
        <w:pStyle w:val="ListBullet"/>
        <w:spacing w:after="60"/>
      </w:pPr>
      <w:r>
        <w:rPr>
          <w:b/>
        </w:rPr>
        <w:t xml:space="preserve">Phase 1 — Focus-First UI/UX Overhaul: </w:t>
      </w:r>
      <w:r>
        <w:t>Redesign UI into a Focus-First Dashboard divided into 'Today’s Priorities', 'Upcoming Deadlines', and 'Actionable Emails', featuring interactive Action Cards ([Add to Calendar], [Set Reminder], [Ask AI Mentor]).</w:t>
      </w:r>
    </w:p>
    <w:p w14:paraId="7FCE22AE" w14:textId="77777777" w:rsidR="009629D4" w:rsidRDefault="00000000">
      <w:pPr>
        <w:pStyle w:val="ListBullet"/>
        <w:spacing w:after="60"/>
      </w:pPr>
      <w:r>
        <w:rPr>
          <w:b/>
        </w:rPr>
        <w:t xml:space="preserve">Phase 2 — End-to-End Security (E2EE) &amp; Vector Recommender: </w:t>
      </w:r>
      <w:r>
        <w:t>Enforce Row-Level Security (auth.uid() = user_id) and database-level encryption via PostgreSQL pgcrypto in Supabase. Build vector embeddings using Supabase pgvector to compute Relevance Scores (High, Medium, Low Interest) for broadcast emails based on student major, year, and club memberships.</w:t>
      </w:r>
    </w:p>
    <w:p w14:paraId="2215731C" w14:textId="77777777" w:rsidR="009629D4" w:rsidRDefault="00000000">
      <w:pPr>
        <w:pStyle w:val="ListBullet"/>
        <w:spacing w:after="60"/>
      </w:pPr>
      <w:r>
        <w:rPr>
          <w:b/>
        </w:rPr>
        <w:t xml:space="preserve">Phase 3 — AI Study Breakdowns &amp; System Finalization: </w:t>
      </w:r>
      <w:r>
        <w:t>Enable automated study plan generation for upcoming exams, integrate Google Drive resource link attachments (if time permits), conduct end-to-end user acceptance testing, and finalize deployment.</w:t>
      </w:r>
    </w:p>
    <w:p w14:paraId="1E2CC60C" w14:textId="0ED9E417" w:rsidR="002B510B" w:rsidRDefault="002B510B" w:rsidP="002B510B">
      <w:pPr>
        <w:pStyle w:val="ListBullet"/>
        <w:numPr>
          <w:ilvl w:val="0"/>
          <w:numId w:val="0"/>
        </w:numPr>
        <w:spacing w:after="60"/>
        <w:ind w:left="360"/>
      </w:pPr>
    </w:p>
    <w:p w14:paraId="2BEDC36D" w14:textId="77777777" w:rsidR="009629D4" w:rsidRDefault="00000000">
      <w:pPr>
        <w:keepNext/>
        <w:spacing w:before="220" w:after="60"/>
      </w:pPr>
      <w:r>
        <w:rPr>
          <w:b/>
          <w:color w:val="1F3864"/>
          <w:sz w:val="23"/>
        </w:rPr>
        <w:t>2.5 Expected Outcome / Deliverable</w:t>
      </w:r>
    </w:p>
    <w:p w14:paraId="5B6F06A9" w14:textId="77777777" w:rsidR="009629D4" w:rsidRDefault="00000000">
      <w:pPr>
        <w:spacing w:after="80"/>
      </w:pPr>
      <w:r>
        <w:t>The final deliverable will be a production-ready, full-stack student productivity and well-being web application hosted locally/cloud-deployed. It will demonstrate: (1) a Smart Planner with automated Webmail IMAP ingestion, SHA-256 deduplication, and 1-click action cards; (2) a validated ML Burnout Prediction System evaluating 6 behavioral parameters; (3) a GenAI Academic Mentor with automated study breakdowns; (4) a domain-filtered Resource Library with React Joyride interactive onboarding; (5) a Senior Journeys knowledge base; and (6) a privacy-preserving Anonymous Q&amp;A Portal.</w:t>
      </w:r>
    </w:p>
    <w:sectPr w:rsidR="009629D4" w:rsidSect="00034616">
      <w:headerReference w:type="default" r:id="rId8"/>
      <w:footerReference w:type="default" r:id="rId9"/>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6552B" w14:textId="77777777" w:rsidR="0091763E" w:rsidRDefault="0091763E">
      <w:pPr>
        <w:spacing w:after="0" w:line="240" w:lineRule="auto"/>
      </w:pPr>
      <w:r>
        <w:separator/>
      </w:r>
    </w:p>
  </w:endnote>
  <w:endnote w:type="continuationSeparator" w:id="0">
    <w:p w14:paraId="62C87866" w14:textId="77777777" w:rsidR="0091763E" w:rsidRDefault="00917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7649" w14:textId="77777777" w:rsidR="009629D4" w:rsidRDefault="00000000">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sidR="005F4B82">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sidR="005F4B82">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1CE2" w14:textId="77777777" w:rsidR="0091763E" w:rsidRDefault="0091763E">
      <w:pPr>
        <w:spacing w:after="0" w:line="240" w:lineRule="auto"/>
      </w:pPr>
      <w:r>
        <w:separator/>
      </w:r>
    </w:p>
  </w:footnote>
  <w:footnote w:type="continuationSeparator" w:id="0">
    <w:p w14:paraId="17F324D2" w14:textId="77777777" w:rsidR="0091763E" w:rsidRDefault="00917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E69C" w14:textId="77777777" w:rsidR="009629D4" w:rsidRDefault="009629D4">
    <w:pPr>
      <w:pStyle w:val="Header"/>
    </w:pPr>
  </w:p>
  <w:tbl>
    <w:tblPr>
      <w:tblW w:w="0" w:type="auto"/>
      <w:jc w:val="center"/>
      <w:tblLook w:val="04A0" w:firstRow="1" w:lastRow="0" w:firstColumn="1" w:lastColumn="0" w:noHBand="0" w:noVBand="1"/>
    </w:tblPr>
    <w:tblGrid>
      <w:gridCol w:w="4320"/>
      <w:gridCol w:w="5429"/>
    </w:tblGrid>
    <w:tr w:rsidR="009629D4" w14:paraId="069A33EE" w14:textId="77777777">
      <w:trPr>
        <w:jc w:val="center"/>
      </w:trPr>
      <w:tc>
        <w:tcPr>
          <w:tcW w:w="4320" w:type="dxa"/>
        </w:tcPr>
        <w:p w14:paraId="2DAEBE19" w14:textId="77777777" w:rsidR="009629D4" w:rsidRDefault="00000000">
          <w:pPr>
            <w:spacing w:after="0"/>
          </w:pPr>
          <w:r>
            <w:rPr>
              <w:noProof/>
            </w:rPr>
            <w:drawing>
              <wp:inline distT="0" distB="0" distL="0" distR="0" wp14:anchorId="7A3FA0E9" wp14:editId="760CFE8E">
                <wp:extent cx="936472"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1.png"/>
                        <pic:cNvPicPr/>
                      </pic:nvPicPr>
                      <pic:blipFill>
                        <a:blip r:embed="rId1"/>
                        <a:stretch>
                          <a:fillRect/>
                        </a:stretch>
                      </pic:blipFill>
                      <pic:spPr>
                        <a:xfrm>
                          <a:off x="0" y="0"/>
                          <a:ext cx="936472" cy="502920"/>
                        </a:xfrm>
                        <a:prstGeom prst="rect">
                          <a:avLst/>
                        </a:prstGeom>
                      </pic:spPr>
                    </pic:pic>
                  </a:graphicData>
                </a:graphic>
              </wp:inline>
            </w:drawing>
          </w:r>
        </w:p>
      </w:tc>
      <w:tc>
        <w:tcPr>
          <w:tcW w:w="5429" w:type="dxa"/>
        </w:tcPr>
        <w:p w14:paraId="23BF8D3D" w14:textId="77777777" w:rsidR="009629D4" w:rsidRDefault="00000000">
          <w:pPr>
            <w:spacing w:after="0"/>
            <w:jc w:val="right"/>
          </w:pPr>
          <w:r>
            <w:rPr>
              <w:b/>
              <w:color w:val="1F3864"/>
              <w:sz w:val="22"/>
            </w:rPr>
            <w:t>Institute Technical Council</w:t>
          </w:r>
          <w:r>
            <w:rPr>
              <w:b/>
              <w:color w:val="1F3864"/>
              <w:sz w:val="22"/>
            </w:rPr>
            <w:br/>
          </w:r>
          <w:r>
            <w:rPr>
              <w:i/>
              <w:color w:val="1F3864"/>
              <w:sz w:val="19"/>
            </w:rPr>
            <w:t>Institute Technical Summer Projects</w:t>
          </w:r>
        </w:p>
      </w:tc>
    </w:tr>
  </w:tbl>
  <w:p w14:paraId="64C6F1F9" w14:textId="77777777" w:rsidR="009629D4" w:rsidRDefault="009629D4">
    <w:pPr>
      <w:pBdr>
        <w:bottom w:val="single" w:sz="6" w:space="4" w:color="1F3864"/>
      </w:pBdr>
      <w:spacing w:before="8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156907">
    <w:abstractNumId w:val="8"/>
  </w:num>
  <w:num w:numId="2" w16cid:durableId="1082796609">
    <w:abstractNumId w:val="6"/>
  </w:num>
  <w:num w:numId="3" w16cid:durableId="1455323819">
    <w:abstractNumId w:val="5"/>
  </w:num>
  <w:num w:numId="4" w16cid:durableId="1438983016">
    <w:abstractNumId w:val="4"/>
  </w:num>
  <w:num w:numId="5" w16cid:durableId="97483994">
    <w:abstractNumId w:val="7"/>
  </w:num>
  <w:num w:numId="6" w16cid:durableId="822235880">
    <w:abstractNumId w:val="3"/>
  </w:num>
  <w:num w:numId="7" w16cid:durableId="2060932375">
    <w:abstractNumId w:val="2"/>
  </w:num>
  <w:num w:numId="8" w16cid:durableId="1180776292">
    <w:abstractNumId w:val="1"/>
  </w:num>
  <w:num w:numId="9" w16cid:durableId="192637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48"/>
    <w:rsid w:val="001057D7"/>
    <w:rsid w:val="0015074B"/>
    <w:rsid w:val="0029639D"/>
    <w:rsid w:val="002B510B"/>
    <w:rsid w:val="00326F90"/>
    <w:rsid w:val="005F4B82"/>
    <w:rsid w:val="00645A31"/>
    <w:rsid w:val="0091763E"/>
    <w:rsid w:val="009629D4"/>
    <w:rsid w:val="00AA1D8D"/>
    <w:rsid w:val="00B23ECB"/>
    <w:rsid w:val="00B47730"/>
    <w:rsid w:val="00CB0664"/>
    <w:rsid w:val="00EA2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25021"/>
  <w14:defaultImageDpi w14:val="300"/>
  <w15:docId w15:val="{DD5126B1-1060-477C-A600-34463E7A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125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Krish Tandel</cp:lastModifiedBy>
  <cp:revision>2</cp:revision>
  <dcterms:created xsi:type="dcterms:W3CDTF">2013-12-23T23:15:00Z</dcterms:created>
  <dcterms:modified xsi:type="dcterms:W3CDTF">2026-07-29T15:21:00Z</dcterms:modified>
  <cp:category/>
</cp:coreProperties>
</file>