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sz w:val="28"/>
          <w:szCs w:val="28"/>
          <w:b/>
          <w:bCs/>
        </w:rPr>
        <w:t xml:space="preserve">Нотариусу г. Алматы Абдрахмановой Ш.</w:t>
      </w:r>
      <w:br/>
      <w:r>
        <w:rPr>
          <w:sz w:val="28"/>
          <w:szCs w:val="28"/>
          <w:b/>
          <w:bCs/>
        </w:rPr>
        <w:t xml:space="preserve">Адрес г.Алматы, Казбек би, 50, оф.28</w:t>
      </w:r>
    </w:p>
    <w:p>
      <w:pPr>
        <w:jc w:val="start"/>
      </w:pPr>
      <w:r>
        <w:rPr/>
        <w:t xml:space="preserve">Исх.№_______________</w:t>
      </w:r>
    </w:p>
    <w:p>
      <w:pPr>
        <w:jc w:val="end"/>
      </w:pPr>
      <w:r>
        <w:rPr/>
        <w:t xml:space="preserve">{От ТОО «Ломбард Аванс Плюс КЗ»</w:t>
      </w:r>
      <w:br/>
      <w:r>
        <w:rPr/>
        <w:t xml:space="preserve">БИН: 170340000816,.</w:t>
      </w:r>
      <w:br/>
      <w:r>
        <w:rPr/>
        <w:t xml:space="preserve">Юр. адрес: г.Алматы, Айтеке би 134/1, оф 50</w:t>
      </w:r>
      <w:br/>
      <w:r>
        <w:rPr/>
        <w:t xml:space="preserve">В лице директора Волкова Алексея Геннадье-вича, 28.11.1982 года рождения, уроженца Алматинской области, ИИН821128300515.</w:t>
      </w:r>
      <w:br/>
      <w:r>
        <w:rPr/>
        <w:t xml:space="preserve">Банковские реквизиты:</w:t>
      </w:r>
      <w:br/>
      <w:r>
        <w:rPr/>
        <w:t xml:space="preserve">ИИК: KZ029261802193774000</w:t>
      </w:r>
      <w:br/>
      <w:r>
        <w:rPr/>
        <w:t xml:space="preserve">Банк: АО «Казкоммерцбанк»</w:t>
      </w:r>
      <w:br/>
      <w:r>
        <w:rPr/>
        <w:t xml:space="preserve">БИК: KZKOKZKX,</w:t>
      </w:r>
      <w:br/>
      <w:r>
        <w:rPr/>
        <w:t xml:space="preserve">КБЕ: 15, ОКЭД: 65230</w:t>
      </w:r>
      <w:br/>
      <w:r>
        <w:rPr/>
        <w:t xml:space="preserve">Тел.+7 776-222-55-66}</w:t>
      </w:r>
    </w:p>
    <w:p/>
    <w:p/>
    <w:p>
      <w:pPr>
        <w:jc w:val="center"/>
      </w:pPr>
      <w:r>
        <w:rPr>
          <w:sz w:val="28"/>
          <w:szCs w:val="28"/>
          <w:b/>
          <w:bCs/>
        </w:rPr>
        <w:t xml:space="preserve">Заявление о совершении исполнительной надписи</w:t>
      </w:r>
    </w:p>
    <w:p>
      <w:pPr/>
      <w:r>
        <w:rPr/>
        <w:t xml:space="preserve">Республика Казахстан, город Алматы.</w:t>
      </w:r>
      <w:br/>
      <w:r>
        <w:rPr/>
        <w:t xml:space="preserve">Третье мая две тысячи восемнадцатого года.</w:t>
      </w:r>
    </w:p>
    <w:p>
      <w:pPr>
        <w:jc w:val="both"/>
      </w:pPr>
      <w:r>
        <w:rPr/>
        <w:t xml:space="preserve">В соответствии со статьями 92-1, 92-2, 92-3 Закона РК «О нотариате», ст.135 ГПК РК, прошу Вас совершить исполнительную надпись о взыскании задолженности с ниже перечисленных должников, образовавшейся по средствам выдачи онлайн кредитов на тридцать календарных дней, под 1,5%(вознаграждение) за каждый день пользования денежными средствами Ломбарда. Документами, являющимися основанием для совершения исполнительной надписи, а также расчета задолженности, являются: залоговый билет, договор залога, платежное поручение или расходный кассовый ордер.</w:t>
      </w:r>
      <w:br/>
      <w:r>
        <w:rPr/>
        <w:t xml:space="preserve">Должники с расчетом суммы долга:</w:t>
      </w:r>
    </w:p>
    <w:p/>
    <w:p>
      <w:pPr>
        <w:jc w:val="both"/>
      </w:pPr>
      <w:r>
        <w:rPr>
          <w:b/>
          <w:bCs/>
        </w:rPr>
        <w:t xml:space="preserve">ТОО «Ломбард Аванс Плюс КЗ»</w:t>
      </w:r>
      <w:r>
        <w:rPr/>
        <w:t xml:space="preserve"> подтверждает, что на момент обращения к нотариусу за совершением исполнительных надписей, судебных споров с Должниками об исполнении обязательств и о непогашении задолженности отсутствуют.    О необходимости погашения займа (долга) должники были уведомлены надлежащим образом. Все должники предупреждены о намерении взыскателя обратиться к нотариусу с заявлением о совершении исполнительной надписи.</w:t>
      </w:r>
    </w:p>
    <w:p>
      <w:pPr/>
      <w:r>
        <w:rPr>
          <w:b/>
          <w:bCs/>
        </w:rPr>
        <w:t xml:space="preserve">Директор ТОО «Ломбард Аванс Плюс КЗ»</w:t>
      </w:r>
    </w:p>
    <w:p>
      <w:pPr/>
      <w:r>
        <w:rPr>
          <w:b/>
          <w:bCs/>
        </w:rPr>
        <w:t xml:space="preserve">Волков А.Г.</w:t>
      </w:r>
    </w:p>
    <w:p>
      <w:pPr/>
      <w:r>
        <w:rPr>
          <w:sz w:val="16"/>
          <w:szCs w:val="16"/>
          <w:b/>
          <w:bCs/>
        </w:rPr>
        <w:t xml:space="preserve">Приложение: копии залогового билета, копии договоров залога, копии платежных поручений, удостоверение личности должника, копии документов юр.лица.</w:t>
      </w:r>
      <w:br/>
      <w:br/>
      <w:r>
        <w:rPr>
          <w:sz w:val="16"/>
          <w:szCs w:val="16"/>
          <w:b/>
          <w:bCs/>
        </w:rPr>
        <w:t xml:space="preserve">Оригиналы документов предоставляются нотариусу для ознакомления.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2018-06-28T10:48:59+00:00</dcterms:created>
  <dcterms:modified xsi:type="dcterms:W3CDTF">2018-06-28T10:48:59+00:00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