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1A1" w:rsidRDefault="002C71A1"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0D24F9" wp14:editId="74503886">
                <wp:simplePos x="0" y="0"/>
                <wp:positionH relativeFrom="margin">
                  <wp:align>left</wp:align>
                </wp:positionH>
                <wp:positionV relativeFrom="paragraph">
                  <wp:posOffset>2762885</wp:posOffset>
                </wp:positionV>
                <wp:extent cx="6309995" cy="543560"/>
                <wp:effectExtent l="0" t="0" r="0" b="0"/>
                <wp:wrapSquare wrapText="bothSides"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9995" cy="54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71A1" w:rsidRPr="002C71A1" w:rsidRDefault="002C71A1" w:rsidP="002C71A1">
                            <w:pPr>
                              <w:pStyle w:val="Titulek"/>
                              <w:jc w:val="center"/>
                              <w:rPr>
                                <w:b w:val="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124265">
                              <w:rPr>
                                <w:rStyle w:val="FigureCaptionChar"/>
                                <w:b w:val="0"/>
                              </w:rPr>
                              <w:t>Setting of the predefined chemical substance, where (s) means solid phase, (</w:t>
                            </w:r>
                            <w:proofErr w:type="spellStart"/>
                            <w:r w:rsidRPr="00124265">
                              <w:rPr>
                                <w:rStyle w:val="FigureCaptionChar"/>
                                <w:b w:val="0"/>
                              </w:rPr>
                              <w:t>aq</w:t>
                            </w:r>
                            <w:proofErr w:type="spellEnd"/>
                            <w:r w:rsidRPr="00124265">
                              <w:rPr>
                                <w:rStyle w:val="FigureCaptionChar"/>
                                <w:b w:val="0"/>
                              </w:rPr>
                              <w:t>) means dissolved in water, and (g) means gas phase and (l) means liquid phase.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0D24F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0;margin-top:217.55pt;width:496.85pt;height:42.8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" stroked="f">
                <v:textbox style="mso-fit-shape-to-text:t" inset="0,0,0,0">
                  <w:txbxContent>
                    <w:p w:rsidR="002C71A1" w:rsidRPr="002C71A1" w:rsidRDefault="002C71A1" w:rsidP="002C71A1">
                      <w:pPr>
                        <w:pStyle w:val="Titulek"/>
                        <w:jc w:val="center"/>
                        <w:rPr>
                          <w:b w:val="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r w:rsidRPr="00124265">
                        <w:rPr>
                          <w:rStyle w:val="FigureCaptionChar"/>
                          <w:b w:val="0"/>
                        </w:rPr>
                        <w:t>Setting of the predefined chemical substance, where (s) means solid phase, (</w:t>
                      </w:r>
                      <w:proofErr w:type="spellStart"/>
                      <w:r w:rsidRPr="00124265">
                        <w:rPr>
                          <w:rStyle w:val="FigureCaptionChar"/>
                          <w:b w:val="0"/>
                        </w:rPr>
                        <w:t>aq</w:t>
                      </w:r>
                      <w:proofErr w:type="spellEnd"/>
                      <w:r w:rsidRPr="00124265">
                        <w:rPr>
                          <w:rStyle w:val="FigureCaptionChar"/>
                          <w:b w:val="0"/>
                        </w:rPr>
                        <w:t>) means dissolved in water, and (g) means gas phase and (l) means liquid phase.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D267A" w:rsidRDefault="002C71A1">
      <w:r>
        <w:rPr>
          <w:noProof/>
          <w:lang w:val="cs-CZ" w:eastAsia="cs-CZ"/>
        </w:rPr>
        <w:drawing>
          <wp:anchor distT="0" distB="0" distL="114300" distR="114300" simplePos="0" relativeHeight="251659264" behindDoc="1" locked="0" layoutInCell="1" allowOverlap="1" wp14:anchorId="4EBA71EF" wp14:editId="61B1BC3B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256655" cy="2703830"/>
            <wp:effectExtent l="0" t="0" r="0" b="1270"/>
            <wp:wrapTopAndBottom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71A1" w:rsidRDefault="002C71A1">
      <w:pPr>
        <w:spacing w:after="160" w:line="259" w:lineRule="auto"/>
      </w:pPr>
      <w:r>
        <w:br w:type="page"/>
      </w:r>
    </w:p>
    <w:p w:rsidR="002C71A1" w:rsidRDefault="002C71A1">
      <w:pPr>
        <w:spacing w:after="160" w:line="259" w:lineRule="auto"/>
      </w:pPr>
      <w:r>
        <w:rPr>
          <w:noProof/>
          <w:lang w:val="cs-CZ" w:eastAsia="cs-CZ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E590AD" wp14:editId="71EC0E97">
                <wp:simplePos x="0" y="0"/>
                <wp:positionH relativeFrom="margin">
                  <wp:align>center</wp:align>
                </wp:positionH>
                <wp:positionV relativeFrom="paragraph">
                  <wp:posOffset>6669405</wp:posOffset>
                </wp:positionV>
                <wp:extent cx="6271895" cy="543560"/>
                <wp:effectExtent l="0" t="0" r="0" b="0"/>
                <wp:wrapSquare wrapText="bothSides"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1895" cy="54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71A1" w:rsidRDefault="002C71A1" w:rsidP="002C71A1">
                            <w:pPr>
                              <w:pStyle w:val="Titulek"/>
                              <w:jc w:val="center"/>
                              <w:rPr>
                                <w:b w:val="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124265">
                              <w:rPr>
                                <w:rStyle w:val="FigureCaptionChar"/>
                                <w:b w:val="0"/>
                              </w:rPr>
                              <w:t xml:space="preserve">Building of one electro-chemical cell of lead-acid battery in four steps: A) adding </w:t>
                            </w:r>
                            <w:r>
                              <w:rPr>
                                <w:rStyle w:val="FigureCaptionChar"/>
                                <w:b w:val="0"/>
                              </w:rPr>
                              <w:t xml:space="preserve">chemical </w:t>
                            </w:r>
                            <w:r w:rsidRPr="00124265">
                              <w:rPr>
                                <w:rStyle w:val="FigureCaptionChar"/>
                                <w:b w:val="0"/>
                              </w:rPr>
                              <w:t xml:space="preserve">solutions, B) adding </w:t>
                            </w:r>
                            <w:r>
                              <w:rPr>
                                <w:rStyle w:val="FigureCaptionChar"/>
                                <w:b w:val="0"/>
                              </w:rPr>
                              <w:t xml:space="preserve">chemical </w:t>
                            </w:r>
                            <w:r w:rsidRPr="00124265">
                              <w:rPr>
                                <w:rStyle w:val="FigureCaptionChar"/>
                                <w:b w:val="0"/>
                              </w:rPr>
                              <w:t>substances, C) adding electron</w:t>
                            </w:r>
                            <w:r>
                              <w:rPr>
                                <w:rStyle w:val="FigureCaptionChar"/>
                                <w:b w:val="0"/>
                              </w:rPr>
                              <w:t>s, D) adding chemical reaction</w:t>
                            </w:r>
                            <w:r w:rsidRPr="00124265">
                              <w:rPr>
                                <w:rStyle w:val="FigureCaptionChar"/>
                                <w:b w:val="0"/>
                              </w:rPr>
                              <w:t>s</w:t>
                            </w:r>
                          </w:p>
                          <w:p w:rsidR="002C71A1" w:rsidRPr="00455B29" w:rsidRDefault="002C71A1" w:rsidP="002C71A1"/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590AD" id="_x0000_s1027" type="#_x0000_t202" style="position:absolute;margin-left:0;margin-top:525.15pt;width:493.85pt;height:42.8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" stroked="f">
                <v:textbox style="mso-fit-shape-to-text:t" inset="0,0,0,0">
                  <w:txbxContent>
                    <w:p w:rsidR="002C71A1" w:rsidRDefault="002C71A1" w:rsidP="002C71A1">
                      <w:pPr>
                        <w:pStyle w:val="Titulek"/>
                        <w:jc w:val="center"/>
                        <w:rPr>
                          <w:b w:val="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r w:rsidRPr="00124265">
                        <w:rPr>
                          <w:rStyle w:val="FigureCaptionChar"/>
                          <w:b w:val="0"/>
                        </w:rPr>
                        <w:t xml:space="preserve">Building of one electro-chemical cell of lead-acid battery in four steps: A) adding </w:t>
                      </w:r>
                      <w:r>
                        <w:rPr>
                          <w:rStyle w:val="FigureCaptionChar"/>
                          <w:b w:val="0"/>
                        </w:rPr>
                        <w:t xml:space="preserve">chemical </w:t>
                      </w:r>
                      <w:r w:rsidRPr="00124265">
                        <w:rPr>
                          <w:rStyle w:val="FigureCaptionChar"/>
                          <w:b w:val="0"/>
                        </w:rPr>
                        <w:t xml:space="preserve">solutions, B) adding </w:t>
                      </w:r>
                      <w:r>
                        <w:rPr>
                          <w:rStyle w:val="FigureCaptionChar"/>
                          <w:b w:val="0"/>
                        </w:rPr>
                        <w:t xml:space="preserve">chemical </w:t>
                      </w:r>
                      <w:r w:rsidRPr="00124265">
                        <w:rPr>
                          <w:rStyle w:val="FigureCaptionChar"/>
                          <w:b w:val="0"/>
                        </w:rPr>
                        <w:t>substances, C) adding electron</w:t>
                      </w:r>
                      <w:r>
                        <w:rPr>
                          <w:rStyle w:val="FigureCaptionChar"/>
                          <w:b w:val="0"/>
                        </w:rPr>
                        <w:t>s, D) adding chemical reaction</w:t>
                      </w:r>
                      <w:r w:rsidRPr="00124265">
                        <w:rPr>
                          <w:rStyle w:val="FigureCaptionChar"/>
                          <w:b w:val="0"/>
                        </w:rPr>
                        <w:t>s</w:t>
                      </w:r>
                    </w:p>
                    <w:p w:rsidR="002C71A1" w:rsidRPr="00455B29" w:rsidRDefault="002C71A1" w:rsidP="002C71A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cs-CZ" w:eastAsia="cs-CZ"/>
        </w:rPr>
        <w:drawing>
          <wp:anchor distT="0" distB="0" distL="114300" distR="114300" simplePos="0" relativeHeight="251663360" behindDoc="0" locked="0" layoutInCell="1" allowOverlap="1" wp14:anchorId="3E7FA8D1" wp14:editId="427C3B2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255385" cy="6316980"/>
            <wp:effectExtent l="0" t="0" r="0" b="7620"/>
            <wp:wrapTopAndBottom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adAcid_Build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385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bookmarkStart w:id="0" w:name="_GoBack"/>
      <w:bookmarkEnd w:id="0"/>
    </w:p>
    <w:p w:rsidR="002C71A1" w:rsidRDefault="002C71A1">
      <w:r>
        <w:rPr>
          <w:noProof/>
          <w:lang w:val="cs-CZ" w:eastAsia="cs-CZ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4A0EDD" wp14:editId="63292008">
                <wp:simplePos x="0" y="0"/>
                <wp:positionH relativeFrom="margin">
                  <wp:align>center</wp:align>
                </wp:positionH>
                <wp:positionV relativeFrom="paragraph">
                  <wp:posOffset>3699510</wp:posOffset>
                </wp:positionV>
                <wp:extent cx="6265545" cy="327660"/>
                <wp:effectExtent l="0" t="0" r="1905" b="0"/>
                <wp:wrapSquare wrapText="bothSides"/>
                <wp:docPr id="1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554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71A1" w:rsidRDefault="002C71A1" w:rsidP="002C71A1">
                            <w:pPr>
                              <w:pStyle w:val="Titulek"/>
                              <w:jc w:val="center"/>
                              <w:rPr>
                                <w:b w:val="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124265">
                              <w:rPr>
                                <w:rStyle w:val="FigureCaptionChar"/>
                                <w:b w:val="0"/>
                              </w:rPr>
                              <w:t>Discharging experiment of the lead-acid battery cell</w:t>
                            </w:r>
                          </w:p>
                          <w:p w:rsidR="002C71A1" w:rsidRPr="00455B29" w:rsidRDefault="002C71A1" w:rsidP="002C71A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A0EDD" id="_x0000_s1028" type="#_x0000_t202" style="position:absolute;margin-left:0;margin-top:291.3pt;width:493.35pt;height:25.8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" stroked="f">
                <v:textbox inset="0,0,0,0">
                  <w:txbxContent>
                    <w:p w:rsidR="002C71A1" w:rsidRDefault="002C71A1" w:rsidP="002C71A1">
                      <w:pPr>
                        <w:pStyle w:val="Titulek"/>
                        <w:jc w:val="center"/>
                        <w:rPr>
                          <w:b w:val="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r w:rsidRPr="00124265">
                        <w:rPr>
                          <w:rStyle w:val="FigureCaptionChar"/>
                          <w:b w:val="0"/>
                        </w:rPr>
                        <w:t>Discharging experiment of the lead-acid battery cell</w:t>
                      </w:r>
                    </w:p>
                    <w:p w:rsidR="002C71A1" w:rsidRPr="00455B29" w:rsidRDefault="002C71A1" w:rsidP="002C71A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cs-CZ" w:eastAsia="cs-CZ"/>
        </w:rPr>
        <w:drawing>
          <wp:inline distT="0" distB="0" distL="0" distR="0" wp14:anchorId="59598259" wp14:editId="59EA6CF1">
            <wp:extent cx="5760720" cy="3553460"/>
            <wp:effectExtent l="0" t="0" r="0" b="889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adAcidDischargi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1A1" w:rsidRDefault="002C71A1">
      <w:pPr>
        <w:spacing w:after="160" w:line="259" w:lineRule="auto"/>
      </w:pPr>
      <w:r>
        <w:br w:type="page"/>
      </w:r>
      <w:r>
        <w:rPr>
          <w:noProof/>
          <w:lang w:val="cs-CZ" w:eastAsia="cs-CZ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FD9452" wp14:editId="28301423">
                <wp:simplePos x="0" y="0"/>
                <wp:positionH relativeFrom="column">
                  <wp:posOffset>432435</wp:posOffset>
                </wp:positionH>
                <wp:positionV relativeFrom="paragraph">
                  <wp:posOffset>2134235</wp:posOffset>
                </wp:positionV>
                <wp:extent cx="2981325" cy="628650"/>
                <wp:effectExtent l="0" t="0" r="9525" b="0"/>
                <wp:wrapTopAndBottom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71A1" w:rsidRDefault="002C71A1" w:rsidP="002C71A1">
                            <w:pPr>
                              <w:pStyle w:val="Titulek"/>
                              <w:jc w:val="center"/>
                              <w:rPr>
                                <w:b w:val="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C608EB">
                              <w:rPr>
                                <w:rStyle w:val="FigureCaptionChar"/>
                                <w:b w:val="0"/>
                              </w:rPr>
                              <w:t>Discharging simulation of lead acid battery cell from of Figure 3</w:t>
                            </w:r>
                            <w:r>
                              <w:rPr>
                                <w:rStyle w:val="FigureCaptionChar"/>
                                <w:b w:val="0"/>
                              </w:rPr>
                              <w:t xml:space="preserve"> </w:t>
                            </w:r>
                            <w:r w:rsidRPr="00C608EB">
                              <w:rPr>
                                <w:rStyle w:val="FigureCaptionChar"/>
                                <w:b w:val="0"/>
                              </w:rPr>
                              <w:t>with the initial amount of substances as described in text.</w:t>
                            </w:r>
                          </w:p>
                          <w:p w:rsidR="002C71A1" w:rsidRPr="00455B29" w:rsidRDefault="002C71A1" w:rsidP="002C71A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D9452" id="_x0000_s1029" type="#_x0000_t202" style="position:absolute;margin-left:34.05pt;margin-top:168.05pt;width:234.75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" stroked="f">
                <v:textbox inset="0,0,0,0">
                  <w:txbxContent>
                    <w:p w:rsidR="002C71A1" w:rsidRDefault="002C71A1" w:rsidP="002C71A1">
                      <w:pPr>
                        <w:pStyle w:val="Titulek"/>
                        <w:jc w:val="center"/>
                        <w:rPr>
                          <w:b w:val="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r w:rsidRPr="00C608EB">
                        <w:rPr>
                          <w:rStyle w:val="FigureCaptionChar"/>
                          <w:b w:val="0"/>
                        </w:rPr>
                        <w:t>Discharging simulation of lead acid battery cell from of Figure 3</w:t>
                      </w:r>
                      <w:r>
                        <w:rPr>
                          <w:rStyle w:val="FigureCaptionChar"/>
                          <w:b w:val="0"/>
                        </w:rPr>
                        <w:t xml:space="preserve"> </w:t>
                      </w:r>
                      <w:r w:rsidRPr="00C608EB">
                        <w:rPr>
                          <w:rStyle w:val="FigureCaptionChar"/>
                          <w:b w:val="0"/>
                        </w:rPr>
                        <w:t>with the initial amount of substances as described in text.</w:t>
                      </w:r>
                    </w:p>
                    <w:p w:rsidR="002C71A1" w:rsidRPr="00455B29" w:rsidRDefault="002C71A1" w:rsidP="002C71A1"/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cs-CZ" w:eastAsia="cs-CZ"/>
        </w:rPr>
        <w:drawing>
          <wp:anchor distT="0" distB="0" distL="114300" distR="114300" simplePos="0" relativeHeight="251665408" behindDoc="0" locked="0" layoutInCell="1" allowOverlap="1" wp14:anchorId="4F330D5D" wp14:editId="749475E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948940" cy="1801495"/>
            <wp:effectExtent l="0" t="0" r="3810" b="8255"/>
            <wp:wrapTopAndBottom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eadAcidCellDischarg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2C71A1" w:rsidRDefault="002C71A1">
      <w:pPr>
        <w:spacing w:after="160" w:line="259" w:lineRule="auto"/>
      </w:pPr>
      <w:r>
        <w:rPr>
          <w:noProof/>
          <w:lang w:val="cs-CZ" w:eastAsia="cs-CZ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3D8C48" wp14:editId="043B9FC5">
                <wp:simplePos x="0" y="0"/>
                <wp:positionH relativeFrom="column">
                  <wp:posOffset>-223520</wp:posOffset>
                </wp:positionH>
                <wp:positionV relativeFrom="margin">
                  <wp:align>center</wp:align>
                </wp:positionV>
                <wp:extent cx="6264275" cy="327660"/>
                <wp:effectExtent l="0" t="0" r="3175" b="0"/>
                <wp:wrapTopAndBottom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427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71A1" w:rsidRDefault="002C71A1" w:rsidP="002C71A1">
                            <w:pPr>
                              <w:pStyle w:val="Titulek"/>
                              <w:jc w:val="center"/>
                              <w:rPr>
                                <w:b w:val="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B26727">
                              <w:rPr>
                                <w:rStyle w:val="FigureCaptionChar"/>
                                <w:b w:val="0"/>
                              </w:rPr>
                              <w:t>Hydrogen burning engine with the spring above the piston and the cooling to constant temperature environment.</w:t>
                            </w:r>
                          </w:p>
                          <w:p w:rsidR="002C71A1" w:rsidRPr="00455B29" w:rsidRDefault="002C71A1" w:rsidP="002C71A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D8C48" id="_x0000_s1030" type="#_x0000_t202" style="position:absolute;margin-left:-17.6pt;margin-top:0;width:493.25pt;height:25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" stroked="f">
                <v:textbox inset="0,0,0,0">
                  <w:txbxContent>
                    <w:p w:rsidR="002C71A1" w:rsidRDefault="002C71A1" w:rsidP="002C71A1">
                      <w:pPr>
                        <w:pStyle w:val="Titulek"/>
                        <w:jc w:val="center"/>
                        <w:rPr>
                          <w:b w:val="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r w:rsidRPr="00B26727">
                        <w:rPr>
                          <w:rStyle w:val="FigureCaptionChar"/>
                          <w:b w:val="0"/>
                        </w:rPr>
                        <w:t>Hydrogen burning engine with the spring above the piston and the cooling to constant temperature environment.</w:t>
                      </w:r>
                    </w:p>
                    <w:p w:rsidR="002C71A1" w:rsidRPr="00455B29" w:rsidRDefault="002C71A1" w:rsidP="002C71A1"/>
                  </w:txbxContent>
                </v:textbox>
                <w10:wrap type="topAndBottom" anchory="margin"/>
              </v:shape>
            </w:pict>
          </mc:Fallback>
        </mc:AlternateContent>
      </w:r>
      <w:r>
        <w:rPr>
          <w:noProof/>
          <w:lang w:val="cs-CZ" w:eastAsia="cs-CZ"/>
        </w:rPr>
        <w:drawing>
          <wp:anchor distT="0" distB="0" distL="114300" distR="114300" simplePos="0" relativeHeight="251677696" behindDoc="0" locked="0" layoutInCell="1" allowOverlap="1" wp14:anchorId="12E7B566" wp14:editId="5E26C01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255385" cy="3858895"/>
            <wp:effectExtent l="0" t="0" r="0" b="8255"/>
            <wp:wrapTopAndBottom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ydrogenBurni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38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2C71A1" w:rsidRDefault="002C71A1">
      <w:pPr>
        <w:spacing w:after="160" w:line="259" w:lineRule="auto"/>
      </w:pPr>
      <w:r>
        <w:rPr>
          <w:noProof/>
          <w:lang w:val="cs-CZ" w:eastAsia="cs-CZ"/>
        </w:rPr>
        <w:lastRenderedPageBreak/>
        <w:drawing>
          <wp:anchor distT="0" distB="0" distL="114300" distR="114300" simplePos="0" relativeHeight="251669504" behindDoc="0" locked="0" layoutInCell="1" allowOverlap="1" wp14:anchorId="62D92A29" wp14:editId="40334E5F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2961005" cy="2430780"/>
            <wp:effectExtent l="0" t="0" r="0" b="7620"/>
            <wp:wrapTopAndBottom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71A1" w:rsidRDefault="002C71A1">
      <w:pPr>
        <w:spacing w:after="160" w:line="259" w:lineRule="auto"/>
      </w:pP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0BA7B28" wp14:editId="7D1368A5">
                <wp:simplePos x="0" y="0"/>
                <wp:positionH relativeFrom="margin">
                  <wp:align>left</wp:align>
                </wp:positionH>
                <wp:positionV relativeFrom="page">
                  <wp:posOffset>3837940</wp:posOffset>
                </wp:positionV>
                <wp:extent cx="2964180" cy="1112520"/>
                <wp:effectExtent l="0" t="0" r="7620" b="0"/>
                <wp:wrapTopAndBottom/>
                <wp:docPr id="1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180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71A1" w:rsidRDefault="002C71A1" w:rsidP="002C71A1">
                            <w:pPr>
                              <w:pStyle w:val="Titulek"/>
                              <w:jc w:val="center"/>
                              <w:rPr>
                                <w:b w:val="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F002F8">
                              <w:rPr>
                                <w:rStyle w:val="FigureCaptionChar"/>
                                <w:b w:val="0"/>
                              </w:rPr>
                              <w:t>Simulation of hydrogen burning experiment of Figure 5. Initial phase of explosion is very fast - temperature reaches 3600°C from 25°C, the pressure reaches 10 bar from 1 bar. This pressure and temperature is generated because of very strong spring, which allows to change the volume only about 8% during the explosion.</w:t>
                            </w:r>
                          </w:p>
                          <w:p w:rsidR="002C71A1" w:rsidRPr="00455B29" w:rsidRDefault="002C71A1" w:rsidP="002C71A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A7B28" id="_x0000_s1031" type="#_x0000_t202" style="position:absolute;margin-left:0;margin-top:302.2pt;width:233.4pt;height:87.6pt;z-index:-251644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" stroked="f">
                <v:textbox inset="0,0,0,0">
                  <w:txbxContent>
                    <w:p w:rsidR="002C71A1" w:rsidRDefault="002C71A1" w:rsidP="002C71A1">
                      <w:pPr>
                        <w:pStyle w:val="Titulek"/>
                        <w:jc w:val="center"/>
                        <w:rPr>
                          <w:b w:val="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r w:rsidRPr="00F002F8">
                        <w:rPr>
                          <w:rStyle w:val="FigureCaptionChar"/>
                          <w:b w:val="0"/>
                        </w:rPr>
                        <w:t>Simulation of hydrogen burning experiment of Figure 5. Initial phase of explosion is very fast - temperature reaches 3600°C from 25°C, the pressure reaches 10 bar from 1 bar. This pressure and temperature is generated because of very strong spring, which allows to change the volume only about 8% during the explosion.</w:t>
                      </w:r>
                    </w:p>
                    <w:p w:rsidR="002C71A1" w:rsidRPr="00455B29" w:rsidRDefault="002C71A1" w:rsidP="002C71A1"/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:rsidR="002C71A1" w:rsidRDefault="002C71A1"/>
    <w:p w:rsidR="002C71A1" w:rsidRDefault="002C71A1"/>
    <w:p w:rsidR="002C71A1" w:rsidRDefault="002C71A1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2C71A1" w:rsidRPr="002C71A1" w:rsidRDefault="002C71A1">
      <w:pPr>
        <w:rPr>
          <w:b/>
        </w:rPr>
      </w:pPr>
      <w:r>
        <w:rPr>
          <w:noProof/>
          <w:lang w:val="cs-CZ" w:eastAsia="cs-CZ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F14BDE" wp14:editId="02F8685B">
                <wp:simplePos x="0" y="0"/>
                <wp:positionH relativeFrom="margin">
                  <wp:align>center</wp:align>
                </wp:positionH>
                <wp:positionV relativeFrom="paragraph">
                  <wp:posOffset>4243705</wp:posOffset>
                </wp:positionV>
                <wp:extent cx="6264275" cy="327660"/>
                <wp:effectExtent l="0" t="0" r="3175" b="0"/>
                <wp:wrapSquare wrapText="bothSides"/>
                <wp:docPr id="2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427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71A1" w:rsidRDefault="002C71A1" w:rsidP="002C71A1">
                            <w:pPr>
                              <w:pStyle w:val="Titulek"/>
                              <w:jc w:val="center"/>
                              <w:rPr>
                                <w:b w:val="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B26727">
                              <w:rPr>
                                <w:rStyle w:val="FigureCaptionChar"/>
                                <w:b w:val="0"/>
                              </w:rPr>
                              <w:t>Hydrogen burning engine with the spring above the piston and the cooling to constant temperature environment.</w:t>
                            </w:r>
                          </w:p>
                          <w:p w:rsidR="002C71A1" w:rsidRPr="00455B29" w:rsidRDefault="002C71A1" w:rsidP="002C71A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14BDE" id="_x0000_s1032" type="#_x0000_t202" style="position:absolute;margin-left:0;margin-top:334.15pt;width:493.25pt;height:25.8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" stroked="f">
                <v:textbox inset="0,0,0,0">
                  <w:txbxContent>
                    <w:p w:rsidR="002C71A1" w:rsidRDefault="002C71A1" w:rsidP="002C71A1">
                      <w:pPr>
                        <w:pStyle w:val="Titulek"/>
                        <w:jc w:val="center"/>
                        <w:rPr>
                          <w:b w:val="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r w:rsidRPr="00B26727">
                        <w:rPr>
                          <w:rStyle w:val="FigureCaptionChar"/>
                          <w:b w:val="0"/>
                        </w:rPr>
                        <w:t>Hydrogen burning engine with the spring above the piston and the cooling to constant temperature environment.</w:t>
                      </w:r>
                    </w:p>
                    <w:p w:rsidR="002C71A1" w:rsidRPr="00455B29" w:rsidRDefault="002C71A1" w:rsidP="002C71A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cs-CZ" w:eastAsia="cs-CZ"/>
        </w:rPr>
        <w:drawing>
          <wp:anchor distT="0" distB="0" distL="114300" distR="114300" simplePos="0" relativeHeight="251681792" behindDoc="0" locked="0" layoutInCell="1" allowOverlap="1" wp14:anchorId="054F3390" wp14:editId="4A79DCF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62370" cy="3863340"/>
            <wp:effectExtent l="0" t="0" r="5080" b="3810"/>
            <wp:wrapTopAndBottom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hlorideShif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37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C71A1" w:rsidRPr="002C71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124"/>
    <w:rsid w:val="000145F7"/>
    <w:rsid w:val="002C71A1"/>
    <w:rsid w:val="002D267A"/>
    <w:rsid w:val="00EA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0E4DC6-6113-4D34-9549-E68E5ECC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C71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itulek">
    <w:name w:val="caption"/>
    <w:basedOn w:val="Normln"/>
    <w:next w:val="Normln"/>
    <w:link w:val="TitulekChar"/>
    <w:qFormat/>
    <w:rsid w:val="002C71A1"/>
    <w:pPr>
      <w:spacing w:before="120" w:after="80"/>
    </w:pPr>
    <w:rPr>
      <w:b/>
      <w:bCs/>
      <w:sz w:val="20"/>
      <w:szCs w:val="20"/>
    </w:rPr>
  </w:style>
  <w:style w:type="paragraph" w:customStyle="1" w:styleId="FigureCaption">
    <w:name w:val="Figure Caption"/>
    <w:link w:val="FigureCaptionChar"/>
    <w:rsid w:val="002C71A1"/>
    <w:pPr>
      <w:spacing w:after="0" w:line="240" w:lineRule="auto"/>
    </w:pPr>
    <w:rPr>
      <w:rFonts w:ascii="Times New Roman" w:eastAsia="Times New Roman" w:hAnsi="Times New Roman" w:cs="Times New Roman"/>
      <w:bCs/>
      <w:sz w:val="20"/>
      <w:szCs w:val="20"/>
      <w:lang w:val="en-US"/>
    </w:rPr>
  </w:style>
  <w:style w:type="character" w:customStyle="1" w:styleId="FigureCaptionChar">
    <w:name w:val="Figure Caption Char"/>
    <w:link w:val="FigureCaption"/>
    <w:rsid w:val="002C71A1"/>
    <w:rPr>
      <w:rFonts w:ascii="Times New Roman" w:eastAsia="Times New Roman" w:hAnsi="Times New Roman" w:cs="Times New Roman"/>
      <w:bCs/>
      <w:sz w:val="20"/>
      <w:szCs w:val="20"/>
      <w:lang w:val="en-US"/>
    </w:rPr>
  </w:style>
  <w:style w:type="character" w:customStyle="1" w:styleId="TitulekChar">
    <w:name w:val="Titulek Char"/>
    <w:link w:val="Titulek"/>
    <w:rsid w:val="002C71A1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Mateják</dc:creator>
  <cp:keywords/>
  <dc:description/>
  <cp:lastModifiedBy>Marek Mateják</cp:lastModifiedBy>
  <cp:revision>2</cp:revision>
  <dcterms:created xsi:type="dcterms:W3CDTF">2015-05-14T16:19:00Z</dcterms:created>
  <dcterms:modified xsi:type="dcterms:W3CDTF">2015-05-14T16:26:00Z</dcterms:modified>
</cp:coreProperties>
</file>