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Dataset</w:t>
            </w:r>
          </w:p>
        </w:tc>
        <w:tc>
          <w:tcPr>
            <w:tcW w:type="dxa" w:w="4320"/>
          </w:tcPr>
          <w:p>
            <w:r>
              <w:t>Krippendorff's α</w:t>
            </w:r>
          </w:p>
        </w:tc>
      </w:tr>
      <w:tr>
        <w:tc>
          <w:tcPr>
            <w:tcW w:type="dxa" w:w="4320"/>
          </w:tcPr>
          <w:p>
            <w:r>
              <w:t>WorldTree v2</w:t>
            </w:r>
          </w:p>
        </w:tc>
        <w:tc>
          <w:tcPr>
            <w:tcW w:type="dxa" w:w="4320"/>
          </w:tcPr>
          <w:p>
            <w:r>
              <w:t>0.83 (0.81, 0.85)</w:t>
            </w:r>
          </w:p>
        </w:tc>
      </w:tr>
      <w:tr>
        <w:tc>
          <w:tcPr>
            <w:tcW w:type="dxa" w:w="4320"/>
          </w:tcPr>
          <w:p>
            <w:r>
              <w:t>CommonsenseQA</w:t>
            </w:r>
          </w:p>
        </w:tc>
        <w:tc>
          <w:tcPr>
            <w:tcW w:type="dxa" w:w="4320"/>
          </w:tcPr>
          <w:p>
            <w:r>
              <w:t>0.71 (0.68, 0.73)</w:t>
            </w:r>
          </w:p>
        </w:tc>
      </w:tr>
      <w:tr>
        <w:tc>
          <w:tcPr>
            <w:tcW w:type="dxa" w:w="4320"/>
          </w:tcPr>
          <w:p>
            <w:r>
              <w:t>OpenBookQA</w:t>
            </w:r>
          </w:p>
        </w:tc>
        <w:tc>
          <w:tcPr>
            <w:tcW w:type="dxa" w:w="4320"/>
          </w:tcPr>
          <w:p>
            <w:r>
              <w:t>0.65 (0.63, 0.68)</w:t>
            </w:r>
          </w:p>
        </w:tc>
      </w:tr>
      <w:tr>
        <w:tc>
          <w:tcPr>
            <w:tcW w:type="dxa" w:w="4320"/>
          </w:tcPr>
          <w:p>
            <w:r>
              <w:t>StrategyQA</w:t>
            </w:r>
          </w:p>
        </w:tc>
        <w:tc>
          <w:tcPr>
            <w:tcW w:type="dxa" w:w="4320"/>
          </w:tcPr>
          <w:p>
            <w:r>
              <w:t>0.34 (0.3, 0.39)</w:t>
            </w:r>
          </w:p>
        </w:tc>
      </w:tr>
      <w:tr>
        <w:tc>
          <w:tcPr>
            <w:tcW w:type="dxa" w:w="4320"/>
          </w:tcPr>
          <w:p>
            <w:r>
              <w:t>MedMCQA</w:t>
            </w:r>
          </w:p>
        </w:tc>
        <w:tc>
          <w:tcPr>
            <w:tcW w:type="dxa" w:w="4320"/>
          </w:tcPr>
          <w:p>
            <w:r>
              <w:t>0.31 (0.27, 0.34)</w:t>
            </w:r>
          </w:p>
        </w:tc>
      </w:tr>
      <w:tr>
        <w:tc>
          <w:tcPr>
            <w:tcW w:type="dxa" w:w="4320"/>
          </w:tcPr>
          <w:p>
            <w:r>
              <w:t>MedQA</w:t>
            </w:r>
          </w:p>
        </w:tc>
        <w:tc>
          <w:tcPr>
            <w:tcW w:type="dxa" w:w="4320"/>
          </w:tcPr>
          <w:p>
            <w:r>
              <w:t>0.22 (0.19, 0.25)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