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C8CF5" w14:textId="77777777" w:rsidR="00587300" w:rsidRDefault="003507AD" w:rsidP="003507AD">
      <w:pPr>
        <w:pStyle w:val="Title"/>
      </w:pPr>
      <w:r>
        <w:t>Lesson Plan – January 28</w:t>
      </w:r>
      <w:r w:rsidRPr="003507AD">
        <w:rPr>
          <w:vertAlign w:val="superscript"/>
        </w:rPr>
        <w:t>th</w:t>
      </w:r>
      <w:r>
        <w:t xml:space="preserve"> </w:t>
      </w:r>
    </w:p>
    <w:p w14:paraId="4C83C440" w14:textId="2CBD4AF5" w:rsidR="003507AD" w:rsidRDefault="00B327F9" w:rsidP="003507AD">
      <w:r>
        <w:t xml:space="preserve">Goal: </w:t>
      </w:r>
      <w:r w:rsidR="003507AD">
        <w:t xml:space="preserve">Students will be able to derive the expression for permutations as well as combinations. </w:t>
      </w:r>
    </w:p>
    <w:p w14:paraId="760CB5CC" w14:textId="77777777" w:rsidR="003507AD" w:rsidRDefault="003507AD" w:rsidP="00B24AB7">
      <w:pPr>
        <w:pStyle w:val="Heading1"/>
      </w:pPr>
      <w:r>
        <w:t>Warm Up</w:t>
      </w:r>
    </w:p>
    <w:p w14:paraId="1EF18A98" w14:textId="7C86CB55" w:rsidR="00ED24F7" w:rsidRDefault="00ED24F7" w:rsidP="00ED24F7">
      <w:pPr>
        <w:pStyle w:val="Heading2"/>
      </w:pPr>
      <w:r>
        <w:t>Question for the board</w:t>
      </w:r>
    </w:p>
    <w:p w14:paraId="6F230468" w14:textId="335EBA5E" w:rsidR="00F95E06" w:rsidRDefault="00F95E06" w:rsidP="00B24AB7">
      <w:r>
        <w:t xml:space="preserve">How many ways can you </w:t>
      </w:r>
      <w:r w:rsidR="00ED24F7">
        <w:t xml:space="preserve">pick four different colors from the 10 </w:t>
      </w:r>
      <w:proofErr w:type="spellStart"/>
      <w:r w:rsidR="00ED24F7">
        <w:t>cubilinks</w:t>
      </w:r>
      <w:proofErr w:type="spellEnd"/>
      <w:r w:rsidR="00ED24F7">
        <w:t xml:space="preserve"> you have?</w:t>
      </w:r>
      <w:r>
        <w:t xml:space="preserve"> </w:t>
      </w:r>
    </w:p>
    <w:p w14:paraId="203852FE" w14:textId="77777777" w:rsidR="00F95E06" w:rsidRDefault="00F95E06" w:rsidP="00B24AB7"/>
    <w:p w14:paraId="5A336B5F" w14:textId="324AFB68" w:rsidR="00ED24F7" w:rsidRDefault="00ED24F7" w:rsidP="00ED24F7">
      <w:pPr>
        <w:pStyle w:val="ListParagraph"/>
        <w:numPr>
          <w:ilvl w:val="0"/>
          <w:numId w:val="2"/>
        </w:numPr>
      </w:pPr>
      <w:r>
        <w:t xml:space="preserve">If students ask about the order, tell them to explore the idea of </w:t>
      </w:r>
      <w:r w:rsidR="00E45622">
        <w:t>“</w:t>
      </w:r>
      <w:r>
        <w:t>stacks</w:t>
      </w:r>
      <w:r w:rsidR="00E45622">
        <w:t>”</w:t>
      </w:r>
      <w:r>
        <w:t xml:space="preserve"> first and then move into the idea of </w:t>
      </w:r>
      <w:r w:rsidR="00E45622">
        <w:t xml:space="preserve">a </w:t>
      </w:r>
      <w:r>
        <w:t>‘handful’.</w:t>
      </w:r>
    </w:p>
    <w:p w14:paraId="4AC4E410" w14:textId="77777777" w:rsidR="00E45622" w:rsidRDefault="00E45622" w:rsidP="00ED24F7">
      <w:pPr>
        <w:pStyle w:val="ListParagraph"/>
        <w:numPr>
          <w:ilvl w:val="0"/>
          <w:numId w:val="2"/>
        </w:numPr>
      </w:pPr>
      <w:r>
        <w:t xml:space="preserve">Probe students with questions such as: </w:t>
      </w:r>
    </w:p>
    <w:p w14:paraId="7CCB721B" w14:textId="020F39D5" w:rsidR="00ED24F7" w:rsidRDefault="00E45622" w:rsidP="00E45622">
      <w:pPr>
        <w:pStyle w:val="ListParagraph"/>
        <w:numPr>
          <w:ilvl w:val="1"/>
          <w:numId w:val="2"/>
        </w:numPr>
      </w:pPr>
      <w:r>
        <w:t xml:space="preserve">What other activity does the stack problem relate </w:t>
      </w:r>
      <w:proofErr w:type="gramStart"/>
      <w:r>
        <w:t>to</w:t>
      </w:r>
      <w:proofErr w:type="gramEnd"/>
      <w:r>
        <w:t>?</w:t>
      </w:r>
    </w:p>
    <w:p w14:paraId="5F2E73BA" w14:textId="2932A86D" w:rsidR="00E45622" w:rsidRDefault="00E45622" w:rsidP="00E45622">
      <w:pPr>
        <w:pStyle w:val="ListParagraph"/>
        <w:numPr>
          <w:ilvl w:val="1"/>
          <w:numId w:val="2"/>
        </w:numPr>
      </w:pPr>
      <w:r>
        <w:t>How are the two interpretations different? How are they similar?</w:t>
      </w:r>
    </w:p>
    <w:p w14:paraId="1D2A4C70" w14:textId="70392327" w:rsidR="00E45622" w:rsidRDefault="00E45622" w:rsidP="00E45622">
      <w:pPr>
        <w:pStyle w:val="ListParagraph"/>
        <w:numPr>
          <w:ilvl w:val="0"/>
          <w:numId w:val="2"/>
        </w:numPr>
      </w:pPr>
      <w:r>
        <w:t>How to help students who don’t know how to count how many handfuls:</w:t>
      </w:r>
    </w:p>
    <w:p w14:paraId="16C07444" w14:textId="45A881A2" w:rsidR="00E45622" w:rsidRDefault="00E45622" w:rsidP="00E45622">
      <w:pPr>
        <w:pStyle w:val="ListParagraph"/>
        <w:numPr>
          <w:ilvl w:val="1"/>
          <w:numId w:val="2"/>
        </w:numPr>
      </w:pPr>
      <w:r>
        <w:t xml:space="preserve">Have them show you what one handful would look like. If they put it on the table rearrange them and ask them if that handful is different or the same (hopefully they will say the same). Then replace one of the four with a new color and say that I could get </w:t>
      </w:r>
      <w:proofErr w:type="gramStart"/>
      <w:r>
        <w:t>7</w:t>
      </w:r>
      <w:proofErr w:type="gramEnd"/>
      <w:r>
        <w:t xml:space="preserve"> different handfuls by switching out just one of the blocks. This gets complicated, and I would hope that there is </w:t>
      </w:r>
      <w:proofErr w:type="gramStart"/>
      <w:r>
        <w:t>a</w:t>
      </w:r>
      <w:r w:rsidR="00A45473">
        <w:t>n easier way to think about it… maybe think</w:t>
      </w:r>
      <w:proofErr w:type="gramEnd"/>
      <w:r w:rsidR="00A45473">
        <w:t xml:space="preserve"> about a way to get rid of the redundancies?</w:t>
      </w:r>
    </w:p>
    <w:p w14:paraId="780D16DA" w14:textId="288ED765" w:rsidR="00E45622" w:rsidRDefault="00E45622" w:rsidP="00E45622">
      <w:pPr>
        <w:pStyle w:val="Heading2"/>
      </w:pPr>
      <w:r>
        <w:t>Wrap-up</w:t>
      </w:r>
      <w:r w:rsidR="001F600E">
        <w:t xml:space="preserve"> for the warm up</w:t>
      </w:r>
      <w:r w:rsidR="00DE0C7E">
        <w:t xml:space="preserve"> </w:t>
      </w:r>
    </w:p>
    <w:p w14:paraId="3389BE9D" w14:textId="77777777" w:rsidR="00E45622" w:rsidRPr="00E45622" w:rsidRDefault="00E45622" w:rsidP="00E45622">
      <w:r>
        <w:t xml:space="preserve">To begin discussion, first ask students how many different ‘stacks’ they could make. </w:t>
      </w:r>
    </w:p>
    <w:p w14:paraId="65F99575" w14:textId="0F621ABA" w:rsidR="00E45622" w:rsidRPr="00FC1EEE" w:rsidRDefault="00E45622" w:rsidP="00E45622">
      <m:oMathPara>
        <m:oMath>
          <m:r>
            <w:rPr>
              <w:rFonts w:ascii="Cambria Math" w:hAnsi="Cambria Math"/>
            </w:rPr>
            <m:t>stacks=10×9×8×7=5040</m:t>
          </m:r>
        </m:oMath>
      </m:oMathPara>
    </w:p>
    <w:p w14:paraId="6A391CF2" w14:textId="1799584D" w:rsidR="001330F3" w:rsidRDefault="00FC1EEE" w:rsidP="00E45622">
      <w:r>
        <w:t>Make sure to explain where the 10, 9, 8, and 7 come from.</w:t>
      </w:r>
      <w:r w:rsidR="00F71BDB">
        <w:t xml:space="preserve"> </w:t>
      </w:r>
    </w:p>
    <w:p w14:paraId="77D6053F" w14:textId="77777777" w:rsidR="004333EA" w:rsidRDefault="004333EA" w:rsidP="004333EA">
      <w:pPr>
        <w:widowControl w:val="0"/>
        <w:autoSpaceDE w:val="0"/>
        <w:autoSpaceDN w:val="0"/>
        <w:adjustRightInd w:val="0"/>
        <w:spacing w:after="0"/>
        <w:contextualSpacing w:val="0"/>
        <w:rPr>
          <w:rFonts w:cs="Times New Roman"/>
          <w:sz w:val="22"/>
          <w:szCs w:val="22"/>
        </w:rPr>
      </w:pPr>
      <w:r>
        <w:rPr>
          <w:rFonts w:cs="Times New Roman"/>
          <w:sz w:val="22"/>
          <w:szCs w:val="22"/>
        </w:rPr>
        <w:t>The multiplicative principle states that if event A can occur in m ways, and each possibility</w:t>
      </w:r>
    </w:p>
    <w:p w14:paraId="4B46634B" w14:textId="70B7F166" w:rsidR="004333EA" w:rsidRDefault="004333EA" w:rsidP="004333EA">
      <w:pPr>
        <w:widowControl w:val="0"/>
        <w:autoSpaceDE w:val="0"/>
        <w:autoSpaceDN w:val="0"/>
        <w:adjustRightInd w:val="0"/>
        <w:spacing w:after="0"/>
        <w:contextualSpacing w:val="0"/>
        <w:rPr>
          <w:rFonts w:cs="Times New Roman"/>
          <w:sz w:val="22"/>
          <w:szCs w:val="22"/>
        </w:rPr>
      </w:pPr>
      <w:proofErr w:type="gramStart"/>
      <w:r>
        <w:rPr>
          <w:rFonts w:cs="Times New Roman"/>
          <w:sz w:val="22"/>
          <w:szCs w:val="22"/>
        </w:rPr>
        <w:t>for</w:t>
      </w:r>
      <w:proofErr w:type="gramEnd"/>
      <w:r>
        <w:rPr>
          <w:rFonts w:cs="Times New Roman"/>
          <w:sz w:val="22"/>
          <w:szCs w:val="22"/>
        </w:rPr>
        <w:t xml:space="preserve"> A allows for exactly n ways for </w:t>
      </w:r>
      <w:r w:rsidR="00613DEC">
        <w:rPr>
          <w:rFonts w:cs="Times New Roman"/>
          <w:sz w:val="22"/>
          <w:szCs w:val="22"/>
        </w:rPr>
        <w:t>event B, then the event “A and B”</w:t>
      </w:r>
      <w:r>
        <w:rPr>
          <w:rFonts w:cs="Times New Roman"/>
          <w:sz w:val="22"/>
          <w:szCs w:val="22"/>
        </w:rPr>
        <w:t xml:space="preserve"> can occur in </w:t>
      </w:r>
      <m:oMath>
        <m:r>
          <w:rPr>
            <w:rFonts w:ascii="Cambria Math" w:hAnsi="Cambria Math" w:cs="Times New Roman"/>
            <w:sz w:val="22"/>
            <w:szCs w:val="22"/>
          </w:rPr>
          <m:t>m×n</m:t>
        </m:r>
      </m:oMath>
      <w:r>
        <w:rPr>
          <w:rFonts w:cs="Times New Roman"/>
          <w:sz w:val="22"/>
          <w:szCs w:val="22"/>
        </w:rPr>
        <w:t xml:space="preserve"> ways.</w:t>
      </w:r>
    </w:p>
    <w:p w14:paraId="6CE65A4B" w14:textId="77777777" w:rsidR="00613DEC" w:rsidRDefault="00613DEC" w:rsidP="004333EA">
      <w:pPr>
        <w:widowControl w:val="0"/>
        <w:autoSpaceDE w:val="0"/>
        <w:autoSpaceDN w:val="0"/>
        <w:adjustRightInd w:val="0"/>
        <w:spacing w:after="0"/>
        <w:contextualSpacing w:val="0"/>
        <w:rPr>
          <w:rFonts w:cs="Times New Roman"/>
          <w:sz w:val="22"/>
          <w:szCs w:val="22"/>
        </w:rPr>
      </w:pPr>
    </w:p>
    <w:p w14:paraId="5C22DA8B" w14:textId="6266820D" w:rsidR="00613DEC" w:rsidRPr="004333EA" w:rsidRDefault="00613DEC" w:rsidP="004333EA">
      <w:pPr>
        <w:widowControl w:val="0"/>
        <w:autoSpaceDE w:val="0"/>
        <w:autoSpaceDN w:val="0"/>
        <w:adjustRightInd w:val="0"/>
        <w:spacing w:after="0"/>
        <w:contextualSpacing w:val="0"/>
        <w:rPr>
          <w:rFonts w:cs="Times New Roman"/>
          <w:sz w:val="22"/>
          <w:szCs w:val="22"/>
        </w:rPr>
      </w:pPr>
      <w:r>
        <w:rPr>
          <w:rFonts w:cs="Times New Roman"/>
          <w:sz w:val="22"/>
          <w:szCs w:val="22"/>
        </w:rPr>
        <w:t>We actually call this type of arrangement a permutation and denote it as:</w:t>
      </w:r>
      <m:oMath>
        <m:r>
          <w:rPr>
            <w:rFonts w:ascii="Cambria Math" w:hAnsi="Cambria Math"/>
            <w:sz w:val="22"/>
          </w:rPr>
          <m:t xml:space="preserve"> </m:t>
        </m:r>
        <m:sPre>
          <m:sPrePr>
            <m:ctrlPr>
              <w:rPr>
                <w:rFonts w:ascii="Cambria Math" w:hAnsi="Cambria Math"/>
                <w:i/>
                <w:sz w:val="22"/>
              </w:rPr>
            </m:ctrlPr>
          </m:sPrePr>
          <m:sub>
            <m:r>
              <w:rPr>
                <w:rFonts w:ascii="Cambria Math" w:hAnsi="Cambria Math"/>
                <w:sz w:val="22"/>
              </w:rPr>
              <m:t>10</m:t>
            </m:r>
          </m:sub>
          <m:sup>
            <m:r>
              <w:rPr>
                <w:rFonts w:ascii="Cambria Math" w:hAnsi="Cambria Math"/>
                <w:sz w:val="22"/>
              </w:rPr>
              <m:t xml:space="preserve"> </m:t>
            </m:r>
          </m:sup>
          <m:e>
            <m:sSub>
              <m:sSubPr>
                <m:ctrlPr>
                  <w:rPr>
                    <w:rFonts w:ascii="Cambria Math" w:hAnsi="Cambria Math"/>
                    <w:i/>
                    <w:sz w:val="22"/>
                  </w:rPr>
                </m:ctrlPr>
              </m:sSubPr>
              <m:e>
                <m:r>
                  <w:rPr>
                    <w:rFonts w:ascii="Cambria Math" w:hAnsi="Cambria Math"/>
                    <w:sz w:val="22"/>
                  </w:rPr>
                  <m:t>P</m:t>
                </m:r>
              </m:e>
              <m:sub>
                <m:r>
                  <w:rPr>
                    <w:rFonts w:ascii="Cambria Math" w:hAnsi="Cambria Math"/>
                    <w:sz w:val="22"/>
                  </w:rPr>
                  <m:t>4</m:t>
                </m:r>
              </m:sub>
            </m:sSub>
          </m:e>
        </m:sPre>
      </m:oMath>
      <w:r>
        <w:rPr>
          <w:rFonts w:cs="Times New Roman"/>
          <w:sz w:val="22"/>
        </w:rPr>
        <w:t xml:space="preserve"> or </w:t>
      </w:r>
      <w:proofErr w:type="gramStart"/>
      <m:oMath>
        <m:r>
          <w:rPr>
            <w:rFonts w:ascii="Cambria Math" w:hAnsi="Cambria Math" w:cs="Times New Roman"/>
            <w:sz w:val="22"/>
          </w:rPr>
          <m:t>P(</m:t>
        </m:r>
        <w:proofErr w:type="gramEnd"/>
        <m:r>
          <w:rPr>
            <w:rFonts w:ascii="Cambria Math" w:hAnsi="Cambria Math" w:cs="Times New Roman"/>
            <w:sz w:val="22"/>
          </w:rPr>
          <m:t>10,4)</m:t>
        </m:r>
      </m:oMath>
    </w:p>
    <w:p w14:paraId="4A332515" w14:textId="77777777" w:rsidR="001F600E" w:rsidRDefault="001F600E" w:rsidP="00E45622"/>
    <w:p w14:paraId="0DE945A2" w14:textId="77777777" w:rsidR="001F600E" w:rsidRPr="00FC1EEE" w:rsidRDefault="001F600E" w:rsidP="001F600E">
      <w:pPr>
        <w:rPr>
          <w:rFonts w:ascii="Cambria Math" w:hAnsi="Cambria Math"/>
          <w:oMath/>
        </w:rPr>
      </w:pPr>
      <w:r>
        <w:t xml:space="preserve">Now, ask if anyone solved how many </w:t>
      </w:r>
      <w:proofErr w:type="gramStart"/>
      <w:r>
        <w:t>handfuls</w:t>
      </w:r>
      <w:proofErr w:type="gramEnd"/>
      <w:r>
        <w:t xml:space="preserve"> we can get…</w:t>
      </w:r>
    </w:p>
    <w:p w14:paraId="4920FF30" w14:textId="1ED23F70" w:rsidR="001F600E" w:rsidRPr="00EB3C1D" w:rsidRDefault="001F600E" w:rsidP="001F600E">
      <w:pPr>
        <w:rPr>
          <w:sz w:val="22"/>
        </w:rPr>
      </w:pPr>
      <m:oMathPara>
        <m:oMath>
          <m:r>
            <w:rPr>
              <w:rFonts w:ascii="Cambria Math" w:hAnsi="Cambria Math"/>
              <w:sz w:val="22"/>
            </w:rPr>
            <m:t>handfuls=</m:t>
          </m:r>
          <m:f>
            <m:fPr>
              <m:ctrlPr>
                <w:rPr>
                  <w:rFonts w:ascii="Cambria Math" w:hAnsi="Cambria Math"/>
                  <w:i/>
                  <w:sz w:val="22"/>
                </w:rPr>
              </m:ctrlPr>
            </m:fPr>
            <m:num>
              <m:r>
                <w:rPr>
                  <w:rFonts w:ascii="Cambria Math" w:hAnsi="Cambria Math"/>
                  <w:sz w:val="22"/>
                </w:rPr>
                <m:t xml:space="preserve">  </m:t>
              </m:r>
              <m:sPre>
                <m:sPrePr>
                  <m:ctrlPr>
                    <w:rPr>
                      <w:rFonts w:ascii="Cambria Math" w:hAnsi="Cambria Math"/>
                      <w:i/>
                      <w:sz w:val="22"/>
                    </w:rPr>
                  </m:ctrlPr>
                </m:sPrePr>
                <m:sub>
                  <m:r>
                    <w:rPr>
                      <w:rFonts w:ascii="Cambria Math" w:hAnsi="Cambria Math"/>
                      <w:sz w:val="22"/>
                    </w:rPr>
                    <m:t>10</m:t>
                  </m:r>
                </m:sub>
                <m:sup>
                  <m:r>
                    <w:rPr>
                      <w:rFonts w:ascii="Cambria Math" w:hAnsi="Cambria Math"/>
                      <w:sz w:val="22"/>
                    </w:rPr>
                    <m:t xml:space="preserve"> </m:t>
                  </m:r>
                </m:sup>
                <m:e>
                  <m:sSub>
                    <m:sSubPr>
                      <m:ctrlPr>
                        <w:rPr>
                          <w:rFonts w:ascii="Cambria Math" w:hAnsi="Cambria Math"/>
                          <w:i/>
                          <w:sz w:val="22"/>
                        </w:rPr>
                      </m:ctrlPr>
                    </m:sSubPr>
                    <m:e>
                      <m:r>
                        <w:rPr>
                          <w:rFonts w:ascii="Cambria Math" w:hAnsi="Cambria Math"/>
                          <w:sz w:val="22"/>
                        </w:rPr>
                        <m:t>P</m:t>
                      </m:r>
                    </m:e>
                    <m:sub>
                      <m:r>
                        <w:rPr>
                          <w:rFonts w:ascii="Cambria Math" w:hAnsi="Cambria Math"/>
                          <w:sz w:val="22"/>
                        </w:rPr>
                        <m:t>4</m:t>
                      </m:r>
                    </m:sub>
                  </m:sSub>
                </m:e>
              </m:sPre>
            </m:num>
            <m:den>
              <m:r>
                <w:rPr>
                  <w:rFonts w:ascii="Cambria Math" w:hAnsi="Cambria Math"/>
                  <w:sz w:val="22"/>
                </w:rPr>
                <m:t xml:space="preserve"> 4!</m:t>
              </m:r>
            </m:den>
          </m:f>
          <m:r>
            <w:rPr>
              <w:rFonts w:ascii="Cambria Math" w:hAnsi="Cambria Math"/>
              <w:sz w:val="22"/>
            </w:rPr>
            <m:t>=</m:t>
          </m:r>
          <m:f>
            <m:fPr>
              <m:ctrlPr>
                <w:rPr>
                  <w:rFonts w:ascii="Cambria Math" w:hAnsi="Cambria Math"/>
                  <w:i/>
                  <w:sz w:val="22"/>
                </w:rPr>
              </m:ctrlPr>
            </m:fPr>
            <m:num>
              <m:r>
                <w:rPr>
                  <w:rFonts w:ascii="Cambria Math" w:hAnsi="Cambria Math"/>
                  <w:sz w:val="22"/>
                </w:rPr>
                <m:t>10!</m:t>
              </m:r>
            </m:num>
            <m:den>
              <m:d>
                <m:dPr>
                  <m:ctrlPr>
                    <w:rPr>
                      <w:rFonts w:ascii="Cambria Math" w:hAnsi="Cambria Math"/>
                      <w:i/>
                      <w:sz w:val="22"/>
                    </w:rPr>
                  </m:ctrlPr>
                </m:dPr>
                <m:e>
                  <m:r>
                    <w:rPr>
                      <w:rFonts w:ascii="Cambria Math" w:hAnsi="Cambria Math"/>
                      <w:sz w:val="22"/>
                    </w:rPr>
                    <m:t>10-4</m:t>
                  </m:r>
                </m:e>
              </m:d>
              <m:r>
                <w:rPr>
                  <w:rFonts w:ascii="Cambria Math" w:hAnsi="Cambria Math"/>
                  <w:sz w:val="22"/>
                </w:rPr>
                <m:t>!×4!</m:t>
              </m:r>
            </m:den>
          </m:f>
          <m:r>
            <w:rPr>
              <w:rFonts w:ascii="Cambria Math" w:hAnsi="Cambria Math"/>
              <w:sz w:val="22"/>
            </w:rPr>
            <m:t>=210</m:t>
          </m:r>
        </m:oMath>
      </m:oMathPara>
    </w:p>
    <w:p w14:paraId="11EABC24" w14:textId="77777777" w:rsidR="001F600E" w:rsidRDefault="001F600E" w:rsidP="001F600E">
      <w:pPr>
        <w:rPr>
          <w:sz w:val="22"/>
        </w:rPr>
      </w:pPr>
      <w:r>
        <w:rPr>
          <w:sz w:val="22"/>
        </w:rPr>
        <w:t xml:space="preserve">If a student does get the answer, ask them to explain. Make sure that the following </w:t>
      </w:r>
      <w:proofErr w:type="gramStart"/>
      <w:r>
        <w:rPr>
          <w:sz w:val="22"/>
        </w:rPr>
        <w:t>is mentioned</w:t>
      </w:r>
      <w:proofErr w:type="gramEnd"/>
      <w:r>
        <w:rPr>
          <w:sz w:val="22"/>
        </w:rPr>
        <w:t>:</w:t>
      </w:r>
    </w:p>
    <w:p w14:paraId="75407389" w14:textId="629510A6" w:rsidR="001F600E" w:rsidRDefault="001F600E" w:rsidP="001F600E">
      <w:pPr>
        <w:pStyle w:val="ListParagraph"/>
        <w:numPr>
          <w:ilvl w:val="0"/>
          <w:numId w:val="4"/>
        </w:numPr>
        <w:rPr>
          <w:sz w:val="22"/>
        </w:rPr>
      </w:pPr>
      <w:r>
        <w:rPr>
          <w:i/>
          <w:sz w:val="22"/>
        </w:rPr>
        <w:t xml:space="preserve">HOW </w:t>
      </w:r>
      <w:r>
        <w:rPr>
          <w:sz w:val="22"/>
        </w:rPr>
        <w:t xml:space="preserve">they took away the redundancies – how many redundancies should we have? </w:t>
      </w:r>
      <w:proofErr w:type="gramStart"/>
      <w:r>
        <w:rPr>
          <w:sz w:val="22"/>
        </w:rPr>
        <w:t xml:space="preserve">Well, </w:t>
      </w:r>
      <m:oMath>
        <m:r>
          <w:rPr>
            <w:rFonts w:ascii="Cambria Math" w:hAnsi="Cambria Math"/>
            <w:sz w:val="22"/>
          </w:rPr>
          <m:t>4!</m:t>
        </m:r>
      </m:oMath>
      <w:proofErr w:type="gramEnd"/>
      <w:r>
        <w:rPr>
          <w:sz w:val="22"/>
        </w:rPr>
        <w:t xml:space="preserve"> </w:t>
      </w:r>
      <w:proofErr w:type="gramStart"/>
      <w:r>
        <w:rPr>
          <w:sz w:val="22"/>
        </w:rPr>
        <w:t>because</w:t>
      </w:r>
      <w:proofErr w:type="gramEnd"/>
      <w:r>
        <w:rPr>
          <w:sz w:val="22"/>
        </w:rPr>
        <w:t xml:space="preserve"> this is how many different arrangements of the 4 cubes I can have. </w:t>
      </w:r>
    </w:p>
    <w:p w14:paraId="2FC9A69B" w14:textId="77777777" w:rsidR="002D6F66" w:rsidRDefault="001F600E" w:rsidP="001F600E">
      <w:pPr>
        <w:rPr>
          <w:sz w:val="22"/>
        </w:rPr>
      </w:pPr>
      <w:r>
        <w:rPr>
          <w:sz w:val="22"/>
        </w:rPr>
        <w:t xml:space="preserve">If a student does not get the answer (or maybe even if they do), ask them to consider an easier example… </w:t>
      </w:r>
      <w:r w:rsidR="002D6F66">
        <w:rPr>
          <w:sz w:val="22"/>
        </w:rPr>
        <w:t xml:space="preserve">First, </w:t>
      </w:r>
      <w:proofErr w:type="gramStart"/>
      <w:r w:rsidR="002D6F66">
        <w:rPr>
          <w:sz w:val="22"/>
        </w:rPr>
        <w:t>let’s</w:t>
      </w:r>
      <w:proofErr w:type="gramEnd"/>
      <w:r w:rsidR="002D6F66">
        <w:rPr>
          <w:sz w:val="22"/>
        </w:rPr>
        <w:t xml:space="preserve"> suppose that we have only 5 cubes. How many different stacks could we get? </w:t>
      </w:r>
    </w:p>
    <w:p w14:paraId="048AECF1" w14:textId="77777777" w:rsidR="002D6F66" w:rsidRDefault="002D6F66" w:rsidP="001F600E">
      <w:pPr>
        <w:rPr>
          <w:sz w:val="22"/>
        </w:rPr>
      </w:pPr>
    </w:p>
    <w:p w14:paraId="3E13D41D" w14:textId="77777777" w:rsidR="002D6F66" w:rsidRPr="002D6F66" w:rsidRDefault="002D6F66" w:rsidP="001F600E">
      <w:pPr>
        <w:rPr>
          <w:sz w:val="22"/>
        </w:rPr>
      </w:pPr>
      <m:oMathPara>
        <m:oMath>
          <m:r>
            <w:rPr>
              <w:rFonts w:ascii="Cambria Math" w:hAnsi="Cambria Math"/>
              <w:sz w:val="22"/>
            </w:rPr>
            <m:t>5×4×3=60</m:t>
          </m:r>
        </m:oMath>
      </m:oMathPara>
    </w:p>
    <w:p w14:paraId="53626BFE" w14:textId="77777777" w:rsidR="002D6F66" w:rsidRDefault="002D6F66" w:rsidP="001F600E">
      <w:pPr>
        <w:rPr>
          <w:sz w:val="22"/>
        </w:rPr>
      </w:pPr>
    </w:p>
    <w:p w14:paraId="1C8AC159" w14:textId="419D8775" w:rsidR="002D6F66" w:rsidRDefault="002D6F66" w:rsidP="002D6F66">
      <w:pPr>
        <w:rPr>
          <w:sz w:val="22"/>
        </w:rPr>
      </w:pPr>
      <w:r>
        <w:rPr>
          <w:sz w:val="22"/>
        </w:rPr>
        <w:t xml:space="preserve">Now, how could we find (INTRODUCE NOTATION): </w:t>
      </w:r>
    </w:p>
    <w:p w14:paraId="01D5DCF9" w14:textId="77777777" w:rsidR="002D6F66" w:rsidRDefault="002D6F66" w:rsidP="002D6F66">
      <w:pPr>
        <w:rPr>
          <w:sz w:val="22"/>
        </w:rPr>
      </w:pPr>
    </w:p>
    <w:p w14:paraId="6406159A" w14:textId="06EBBBA8" w:rsidR="002D6F66" w:rsidRDefault="002D6F66" w:rsidP="001F600E">
      <w:pPr>
        <w:rPr>
          <w:sz w:val="22"/>
        </w:rPr>
      </w:pPr>
      <m:oMathPara>
        <m:oMath>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5</m:t>
                  </m:r>
                </m:e>
                <m:e>
                  <m:r>
                    <w:rPr>
                      <w:rFonts w:ascii="Cambria Math" w:hAnsi="Cambria Math"/>
                      <w:sz w:val="22"/>
                    </w:rPr>
                    <m:t>3</m:t>
                  </m:r>
                </m:e>
              </m:eqArr>
            </m:e>
          </m:d>
          <m:r>
            <w:rPr>
              <w:rFonts w:ascii="Cambria Math" w:hAnsi="Cambria Math"/>
              <w:sz w:val="22"/>
            </w:rPr>
            <m:t>=10</m:t>
          </m:r>
        </m:oMath>
      </m:oMathPara>
    </w:p>
    <w:p w14:paraId="7485C9D9" w14:textId="77777777" w:rsidR="00F71BDB" w:rsidRDefault="00F71BDB" w:rsidP="001F600E">
      <w:pPr>
        <w:rPr>
          <w:sz w:val="22"/>
        </w:rPr>
      </w:pPr>
    </w:p>
    <w:p w14:paraId="07BA4E1D" w14:textId="77777777" w:rsidR="002827FD" w:rsidRDefault="002D6F66" w:rsidP="00E45622">
      <w:pPr>
        <w:rPr>
          <w:sz w:val="22"/>
        </w:rPr>
      </w:pPr>
      <w:r>
        <w:rPr>
          <w:sz w:val="22"/>
        </w:rPr>
        <w:t>Now, how does this answer rel</w:t>
      </w:r>
      <w:r w:rsidR="005E6DD8">
        <w:rPr>
          <w:sz w:val="22"/>
        </w:rPr>
        <w:t>ate to the one with stacks? (Multiply</w:t>
      </w:r>
      <w:r w:rsidR="001969B6">
        <w:rPr>
          <w:sz w:val="22"/>
        </w:rPr>
        <w:t>/divide</w:t>
      </w:r>
      <w:r w:rsidR="005E6DD8">
        <w:rPr>
          <w:sz w:val="22"/>
        </w:rPr>
        <w:t xml:space="preserve"> by </w:t>
      </w:r>
      <w:proofErr w:type="gramStart"/>
      <w:r w:rsidR="005E6DD8">
        <w:rPr>
          <w:sz w:val="22"/>
        </w:rPr>
        <w:t>6</w:t>
      </w:r>
      <w:proofErr w:type="gramEnd"/>
      <w:r w:rsidR="001969B6">
        <w:rPr>
          <w:sz w:val="22"/>
        </w:rPr>
        <w:t>)</w:t>
      </w:r>
      <w:r w:rsidR="00003DF9">
        <w:rPr>
          <w:sz w:val="22"/>
        </w:rPr>
        <w:t xml:space="preserve"> What does this </w:t>
      </w:r>
      <w:proofErr w:type="gramStart"/>
      <w:r w:rsidR="00003DF9">
        <w:rPr>
          <w:sz w:val="22"/>
        </w:rPr>
        <w:t>6</w:t>
      </w:r>
      <w:proofErr w:type="gramEnd"/>
      <w:r w:rsidR="00003DF9">
        <w:rPr>
          <w:sz w:val="22"/>
        </w:rPr>
        <w:t xml:space="preserve"> represent? </w:t>
      </w:r>
    </w:p>
    <w:p w14:paraId="482E6FE4" w14:textId="1507F247" w:rsidR="002827FD" w:rsidRDefault="002827FD" w:rsidP="00E45622">
      <w:pPr>
        <w:rPr>
          <w:sz w:val="22"/>
        </w:rPr>
      </w:pPr>
      <w:r>
        <w:rPr>
          <w:sz w:val="22"/>
        </w:rPr>
        <w:t xml:space="preserve">Talk to each other in your groups about </w:t>
      </w:r>
      <w:proofErr w:type="gramStart"/>
      <w:r>
        <w:rPr>
          <w:sz w:val="22"/>
        </w:rPr>
        <w:t>this…</w:t>
      </w:r>
      <w:r w:rsidR="00900FF4">
        <w:rPr>
          <w:sz w:val="22"/>
        </w:rPr>
        <w:t>??</w:t>
      </w:r>
      <w:proofErr w:type="gramEnd"/>
      <w:r w:rsidR="00900FF4">
        <w:rPr>
          <w:sz w:val="22"/>
        </w:rPr>
        <w:t xml:space="preserve"> </w:t>
      </w:r>
      <w:r w:rsidR="00613DEC">
        <w:rPr>
          <w:sz w:val="22"/>
        </w:rPr>
        <w:t>D</w:t>
      </w:r>
      <w:r w:rsidR="00900FF4">
        <w:rPr>
          <w:sz w:val="22"/>
        </w:rPr>
        <w:t>epends</w:t>
      </w:r>
      <w:r w:rsidR="00613DEC">
        <w:rPr>
          <w:sz w:val="22"/>
        </w:rPr>
        <w:t xml:space="preserve"> on if someone gets it or not</w:t>
      </w:r>
    </w:p>
    <w:p w14:paraId="2C06469C" w14:textId="6E7AB917" w:rsidR="002D6F66" w:rsidRDefault="00003DF9" w:rsidP="00E45622">
      <w:pPr>
        <w:rPr>
          <w:sz w:val="22"/>
        </w:rPr>
      </w:pPr>
      <w:r>
        <w:rPr>
          <w:sz w:val="22"/>
        </w:rPr>
        <w:t>This is the number of ways</w:t>
      </w:r>
      <w:r w:rsidR="00900FF4">
        <w:rPr>
          <w:sz w:val="22"/>
        </w:rPr>
        <w:t xml:space="preserve"> the </w:t>
      </w:r>
      <w:proofErr w:type="gramStart"/>
      <w:r w:rsidR="00900FF4">
        <w:rPr>
          <w:sz w:val="22"/>
        </w:rPr>
        <w:t>3</w:t>
      </w:r>
      <w:proofErr w:type="gramEnd"/>
      <w:r w:rsidR="00900FF4">
        <w:rPr>
          <w:sz w:val="22"/>
        </w:rPr>
        <w:t xml:space="preserve"> blocks can be arranged in </w:t>
      </w:r>
      <w:r w:rsidR="002827FD">
        <w:rPr>
          <w:sz w:val="22"/>
        </w:rPr>
        <w:t>a stack!</w:t>
      </w:r>
    </w:p>
    <w:p w14:paraId="0A4C4E46" w14:textId="77777777" w:rsidR="00900FF4" w:rsidRDefault="00900FF4" w:rsidP="00E45622">
      <w:pPr>
        <w:rPr>
          <w:sz w:val="22"/>
        </w:rPr>
      </w:pPr>
    </w:p>
    <w:p w14:paraId="2C638CD4" w14:textId="76F69902" w:rsidR="00900FF4" w:rsidRDefault="00900FF4" w:rsidP="00E45622">
      <w:pPr>
        <w:rPr>
          <w:sz w:val="22"/>
        </w:rPr>
      </w:pPr>
      <w:r>
        <w:rPr>
          <w:sz w:val="22"/>
        </w:rPr>
        <w:t>Therefore, how ca</w:t>
      </w:r>
      <w:r w:rsidR="004333EA">
        <w:rPr>
          <w:sz w:val="22"/>
        </w:rPr>
        <w:t xml:space="preserve">n we use this information to inform our answer for </w:t>
      </w:r>
      <w:r>
        <w:rPr>
          <w:sz w:val="22"/>
        </w:rPr>
        <w:t xml:space="preserve">stacks of </w:t>
      </w:r>
      <w:proofErr w:type="gramStart"/>
      <w:r>
        <w:rPr>
          <w:sz w:val="22"/>
        </w:rPr>
        <w:t>4</w:t>
      </w:r>
      <w:proofErr w:type="gramEnd"/>
      <w:r>
        <w:rPr>
          <w:sz w:val="22"/>
        </w:rPr>
        <w:t xml:space="preserve"> from the 10 blocks to solve for </w:t>
      </w:r>
      <m:oMath>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10</m:t>
                </m:r>
              </m:e>
              <m:e>
                <m:r>
                  <w:rPr>
                    <w:rFonts w:ascii="Cambria Math" w:hAnsi="Cambria Math"/>
                    <w:sz w:val="22"/>
                  </w:rPr>
                  <m:t>4</m:t>
                </m:r>
              </m:e>
            </m:eqArr>
          </m:e>
        </m:d>
      </m:oMath>
      <w:r>
        <w:rPr>
          <w:sz w:val="22"/>
        </w:rPr>
        <w:t>? What do we need to find?</w:t>
      </w:r>
    </w:p>
    <w:p w14:paraId="751B9413" w14:textId="77777777" w:rsidR="00900FF4" w:rsidRDefault="00900FF4" w:rsidP="00E45622">
      <w:pPr>
        <w:rPr>
          <w:sz w:val="22"/>
        </w:rPr>
      </w:pPr>
    </w:p>
    <w:p w14:paraId="3E0C8C52" w14:textId="0D1D5925" w:rsidR="00900FF4" w:rsidRPr="00745A80" w:rsidRDefault="00900FF4" w:rsidP="00E45622">
      <w:pPr>
        <w:rPr>
          <w:sz w:val="22"/>
        </w:rPr>
      </w:pPr>
      <w:proofErr w:type="gramStart"/>
      <w:r>
        <w:rPr>
          <w:sz w:val="22"/>
        </w:rPr>
        <w:t>So</w:t>
      </w:r>
      <w:proofErr w:type="gramEnd"/>
      <w:r>
        <w:rPr>
          <w:sz w:val="22"/>
        </w:rPr>
        <w:t xml:space="preserve">, what we have just done is </w:t>
      </w:r>
      <w:r w:rsidR="00745A80">
        <w:rPr>
          <w:sz w:val="22"/>
        </w:rPr>
        <w:t xml:space="preserve">(in essence) found a formula for the number of combinations </w:t>
      </w:r>
    </w:p>
    <w:p w14:paraId="39F19724" w14:textId="6CEEB961" w:rsidR="00745A80" w:rsidRPr="00745A80" w:rsidRDefault="00441EA9" w:rsidP="00E45622">
      <w:pPr>
        <w:rPr>
          <w:sz w:val="22"/>
        </w:rPr>
      </w:pPr>
      <m:oMathPara>
        <m:oMath>
          <m:r>
            <w:rPr>
              <w:rFonts w:ascii="Cambria Math" w:hAnsi="Cambria Math"/>
              <w:sz w:val="22"/>
            </w:rPr>
            <m:t>C</m:t>
          </m:r>
          <m:d>
            <m:dPr>
              <m:ctrlPr>
                <w:rPr>
                  <w:rFonts w:ascii="Cambria Math" w:hAnsi="Cambria Math"/>
                  <w:i/>
                  <w:sz w:val="22"/>
                </w:rPr>
              </m:ctrlPr>
            </m:dPr>
            <m:e>
              <m:r>
                <w:rPr>
                  <w:rFonts w:ascii="Cambria Math" w:hAnsi="Cambria Math"/>
                  <w:sz w:val="22"/>
                </w:rPr>
                <m:t>10,4</m:t>
              </m:r>
            </m:e>
          </m:d>
          <m:r>
            <w:rPr>
              <w:rFonts w:ascii="Cambria Math" w:hAnsi="Cambria Math"/>
              <w:sz w:val="22"/>
            </w:rPr>
            <m:t>=</m:t>
          </m:r>
          <m:sSub>
            <m:sSubPr>
              <m:ctrlPr>
                <w:rPr>
                  <w:rFonts w:ascii="Cambria Math" w:hAnsi="Cambria Math"/>
                  <w:i/>
                  <w:sz w:val="22"/>
                </w:rPr>
              </m:ctrlPr>
            </m:sSubPr>
            <m:e>
              <m:sPre>
                <m:sPrePr>
                  <m:ctrlPr>
                    <w:rPr>
                      <w:rFonts w:ascii="Cambria Math" w:hAnsi="Cambria Math"/>
                      <w:i/>
                      <w:sz w:val="22"/>
                    </w:rPr>
                  </m:ctrlPr>
                </m:sPrePr>
                <m:sub>
                  <m:r>
                    <w:rPr>
                      <w:rFonts w:ascii="Cambria Math" w:hAnsi="Cambria Math"/>
                      <w:sz w:val="22"/>
                    </w:rPr>
                    <m:t>10</m:t>
                  </m:r>
                </m:sub>
                <m:sup>
                  <m:r>
                    <w:rPr>
                      <w:rFonts w:ascii="Cambria Math" w:hAnsi="Cambria Math"/>
                      <w:sz w:val="22"/>
                    </w:rPr>
                    <m:t xml:space="preserve"> </m:t>
                  </m:r>
                </m:sup>
                <m:e>
                  <m:r>
                    <w:rPr>
                      <w:rFonts w:ascii="Cambria Math" w:hAnsi="Cambria Math"/>
                      <w:sz w:val="22"/>
                    </w:rPr>
                    <m:t>C</m:t>
                  </m:r>
                </m:e>
              </m:sPre>
            </m:e>
            <m:sub>
              <m:r>
                <w:rPr>
                  <w:rFonts w:ascii="Cambria Math" w:hAnsi="Cambria Math"/>
                  <w:sz w:val="22"/>
                </w:rPr>
                <m:t>4</m:t>
              </m:r>
            </m:sub>
          </m:sSub>
          <m:r>
            <w:rPr>
              <w:rFonts w:ascii="Cambria Math" w:hAnsi="Cambria Math"/>
              <w:sz w:val="22"/>
            </w:rPr>
            <m:t>=</m:t>
          </m:r>
          <m:f>
            <m:fPr>
              <m:ctrlPr>
                <w:rPr>
                  <w:rFonts w:ascii="Cambria Math" w:hAnsi="Cambria Math"/>
                  <w:i/>
                  <w:sz w:val="22"/>
                </w:rPr>
              </m:ctrlPr>
            </m:fPr>
            <m:num>
              <m:r>
                <w:rPr>
                  <w:rFonts w:ascii="Cambria Math" w:hAnsi="Cambria Math"/>
                  <w:sz w:val="22"/>
                </w:rPr>
                <m:t>10×9×8×7</m:t>
              </m:r>
            </m:num>
            <m:den>
              <m:r>
                <w:rPr>
                  <w:rFonts w:ascii="Cambria Math" w:hAnsi="Cambria Math"/>
                  <w:sz w:val="22"/>
                </w:rPr>
                <m:t>4!</m:t>
              </m:r>
            </m:den>
          </m:f>
          <m:r>
            <w:rPr>
              <w:rFonts w:ascii="Cambria Math" w:hAnsi="Cambria Math"/>
              <w:sz w:val="22"/>
            </w:rPr>
            <m:t>=</m:t>
          </m:r>
          <m:f>
            <m:fPr>
              <m:ctrlPr>
                <w:rPr>
                  <w:rFonts w:ascii="Cambria Math" w:hAnsi="Cambria Math"/>
                  <w:i/>
                  <w:sz w:val="22"/>
                </w:rPr>
              </m:ctrlPr>
            </m:fPr>
            <m:num>
              <m:r>
                <w:rPr>
                  <w:rFonts w:ascii="Cambria Math" w:hAnsi="Cambria Math"/>
                  <w:sz w:val="22"/>
                </w:rPr>
                <m:t xml:space="preserve"> </m:t>
              </m:r>
              <m:r>
                <w:rPr>
                  <w:rFonts w:ascii="Cambria Math" w:hAnsi="Cambria Math"/>
                  <w:sz w:val="22"/>
                </w:rPr>
                <m:t xml:space="preserve"> </m:t>
              </m:r>
              <m:sPre>
                <m:sPrePr>
                  <m:ctrlPr>
                    <w:rPr>
                      <w:rFonts w:ascii="Cambria Math" w:hAnsi="Cambria Math"/>
                      <w:i/>
                      <w:sz w:val="22"/>
                    </w:rPr>
                  </m:ctrlPr>
                </m:sPrePr>
                <m:sub>
                  <m:r>
                    <w:rPr>
                      <w:rFonts w:ascii="Cambria Math" w:hAnsi="Cambria Math"/>
                      <w:sz w:val="22"/>
                    </w:rPr>
                    <m:t>10</m:t>
                  </m:r>
                </m:sub>
                <m:sup>
                  <m:r>
                    <w:rPr>
                      <w:rFonts w:ascii="Cambria Math" w:hAnsi="Cambria Math"/>
                      <w:sz w:val="22"/>
                    </w:rPr>
                    <m:t xml:space="preserve"> </m:t>
                  </m:r>
                </m:sup>
                <m:e>
                  <m:sSub>
                    <m:sSubPr>
                      <m:ctrlPr>
                        <w:rPr>
                          <w:rFonts w:ascii="Cambria Math" w:hAnsi="Cambria Math"/>
                          <w:i/>
                          <w:sz w:val="22"/>
                        </w:rPr>
                      </m:ctrlPr>
                    </m:sSubPr>
                    <m:e>
                      <m:r>
                        <w:rPr>
                          <w:rFonts w:ascii="Cambria Math" w:hAnsi="Cambria Math"/>
                          <w:sz w:val="22"/>
                        </w:rPr>
                        <m:t>P</m:t>
                      </m:r>
                    </m:e>
                    <m:sub>
                      <m:r>
                        <w:rPr>
                          <w:rFonts w:ascii="Cambria Math" w:hAnsi="Cambria Math"/>
                          <w:sz w:val="22"/>
                        </w:rPr>
                        <m:t>4</m:t>
                      </m:r>
                    </m:sub>
                  </m:sSub>
                </m:e>
              </m:sPre>
            </m:num>
            <m:den>
              <m:r>
                <w:rPr>
                  <w:rFonts w:ascii="Cambria Math" w:hAnsi="Cambria Math"/>
                  <w:sz w:val="22"/>
                </w:rPr>
                <m:t xml:space="preserve"> 4!</m:t>
              </m:r>
            </m:den>
          </m:f>
        </m:oMath>
      </m:oMathPara>
    </w:p>
    <w:p w14:paraId="2524D2D1" w14:textId="77777777" w:rsidR="00900FF4" w:rsidRDefault="00900FF4" w:rsidP="00E45622">
      <w:pPr>
        <w:rPr>
          <w:sz w:val="22"/>
        </w:rPr>
      </w:pPr>
    </w:p>
    <w:p w14:paraId="1B7FB1D3" w14:textId="6CDAB142" w:rsidR="00441EA9" w:rsidRDefault="001330F3" w:rsidP="00441EA9">
      <w:r>
        <w:t xml:space="preserve">Is there </w:t>
      </w:r>
      <w:r w:rsidR="00441EA9">
        <w:t xml:space="preserve">anyway to generalize this idea? That is, could we find a formula that we could use to find any combination of any amount of </w:t>
      </w:r>
      <w:proofErr w:type="spellStart"/>
      <w:r w:rsidR="00441EA9">
        <w:t>cubilinks</w:t>
      </w:r>
      <w:proofErr w:type="spellEnd"/>
      <w:r w:rsidR="00441EA9">
        <w:t>?</w:t>
      </w:r>
    </w:p>
    <w:p w14:paraId="64FD84C0" w14:textId="77777777" w:rsidR="00441EA9" w:rsidRDefault="00441EA9" w:rsidP="00441EA9"/>
    <w:p w14:paraId="1CCF2651" w14:textId="51FDB649" w:rsidR="00441EA9" w:rsidRDefault="00441EA9" w:rsidP="00441EA9">
      <w:r>
        <w:t>TALK TO EACH OTHER</w:t>
      </w:r>
    </w:p>
    <w:p w14:paraId="44CAB668" w14:textId="1D4AB920" w:rsidR="00DE0C7E" w:rsidRDefault="00DE0C7E" w:rsidP="00E45622"/>
    <w:p w14:paraId="51E3DC02" w14:textId="7B494367" w:rsidR="008257E3" w:rsidRPr="00745A80" w:rsidRDefault="008257E3" w:rsidP="008257E3">
      <w:pPr>
        <w:rPr>
          <w:sz w:val="22"/>
        </w:rPr>
      </w:pPr>
      <m:oMathPara>
        <m:oMath>
          <m:r>
            <w:rPr>
              <w:rFonts w:ascii="Cambria Math" w:hAnsi="Cambria Math"/>
              <w:sz w:val="22"/>
            </w:rPr>
            <m:t>C</m:t>
          </m:r>
          <m:d>
            <m:dPr>
              <m:ctrlPr>
                <w:rPr>
                  <w:rFonts w:ascii="Cambria Math" w:hAnsi="Cambria Math"/>
                  <w:i/>
                  <w:sz w:val="22"/>
                </w:rPr>
              </m:ctrlPr>
            </m:dPr>
            <m:e>
              <m:r>
                <w:rPr>
                  <w:rFonts w:ascii="Cambria Math" w:hAnsi="Cambria Math"/>
                  <w:sz w:val="22"/>
                </w:rPr>
                <m:t>n,k</m:t>
              </m:r>
            </m:e>
          </m:d>
          <m:r>
            <w:rPr>
              <w:rFonts w:ascii="Cambria Math" w:hAnsi="Cambria Math"/>
              <w:sz w:val="22"/>
            </w:rPr>
            <m:t>=</m:t>
          </m:r>
          <m:sSub>
            <m:sSubPr>
              <m:ctrlPr>
                <w:rPr>
                  <w:rFonts w:ascii="Cambria Math" w:hAnsi="Cambria Math"/>
                  <w:i/>
                  <w:sz w:val="22"/>
                </w:rPr>
              </m:ctrlPr>
            </m:sSubPr>
            <m:e>
              <m:sPre>
                <m:sPrePr>
                  <m:ctrlPr>
                    <w:rPr>
                      <w:rFonts w:ascii="Cambria Math" w:hAnsi="Cambria Math"/>
                      <w:i/>
                      <w:sz w:val="22"/>
                    </w:rPr>
                  </m:ctrlPr>
                </m:sPrePr>
                <m:sub>
                  <m:r>
                    <w:rPr>
                      <w:rFonts w:ascii="Cambria Math" w:hAnsi="Cambria Math"/>
                      <w:sz w:val="22"/>
                    </w:rPr>
                    <m:t>n</m:t>
                  </m:r>
                </m:sub>
                <m:sup>
                  <m:r>
                    <w:rPr>
                      <w:rFonts w:ascii="Cambria Math" w:hAnsi="Cambria Math"/>
                      <w:sz w:val="22"/>
                    </w:rPr>
                    <m:t xml:space="preserve"> </m:t>
                  </m:r>
                </m:sup>
                <m:e>
                  <m:r>
                    <w:rPr>
                      <w:rFonts w:ascii="Cambria Math" w:hAnsi="Cambria Math"/>
                      <w:sz w:val="22"/>
                    </w:rPr>
                    <m:t>C</m:t>
                  </m:r>
                </m:e>
              </m:sPre>
            </m:e>
            <m:sub>
              <m:r>
                <w:rPr>
                  <w:rFonts w:ascii="Cambria Math" w:hAnsi="Cambria Math"/>
                  <w:sz w:val="22"/>
                </w:rPr>
                <m:t>k</m:t>
              </m:r>
            </m:sub>
          </m:sSub>
          <m:r>
            <w:rPr>
              <w:rFonts w:ascii="Cambria Math" w:hAnsi="Cambria Math"/>
              <w:sz w:val="22"/>
            </w:rPr>
            <m:t>=</m:t>
          </m:r>
          <m:f>
            <m:fPr>
              <m:ctrlPr>
                <w:rPr>
                  <w:rFonts w:ascii="Cambria Math" w:hAnsi="Cambria Math"/>
                  <w:i/>
                  <w:sz w:val="22"/>
                </w:rPr>
              </m:ctrlPr>
            </m:fPr>
            <m:num>
              <m:r>
                <w:rPr>
                  <w:rFonts w:ascii="Cambria Math" w:hAnsi="Cambria Math"/>
                  <w:sz w:val="22"/>
                </w:rPr>
                <m:t>n!</m:t>
              </m:r>
            </m:num>
            <m:den>
              <m:d>
                <m:dPr>
                  <m:ctrlPr>
                    <w:rPr>
                      <w:rFonts w:ascii="Cambria Math" w:hAnsi="Cambria Math"/>
                      <w:i/>
                      <w:sz w:val="22"/>
                    </w:rPr>
                  </m:ctrlPr>
                </m:dPr>
                <m:e>
                  <m:r>
                    <w:rPr>
                      <w:rFonts w:ascii="Cambria Math" w:hAnsi="Cambria Math"/>
                      <w:sz w:val="22"/>
                    </w:rPr>
                    <m:t>n-k</m:t>
                  </m:r>
                </m:e>
              </m:d>
              <m:r>
                <w:rPr>
                  <w:rFonts w:ascii="Cambria Math" w:hAnsi="Cambria Math"/>
                  <w:sz w:val="22"/>
                </w:rPr>
                <m:t>!×</m:t>
              </m:r>
              <m:r>
                <w:rPr>
                  <w:rFonts w:ascii="Cambria Math" w:hAnsi="Cambria Math"/>
                  <w:sz w:val="22"/>
                </w:rPr>
                <m:t>k</m:t>
              </m:r>
              <m:r>
                <w:rPr>
                  <w:rFonts w:ascii="Cambria Math" w:hAnsi="Cambria Math"/>
                  <w:sz w:val="22"/>
                </w:rPr>
                <m:t>!</m:t>
              </m:r>
            </m:den>
          </m:f>
          <m:r>
            <w:rPr>
              <w:rFonts w:ascii="Cambria Math" w:hAnsi="Cambria Math"/>
              <w:sz w:val="22"/>
            </w:rPr>
            <m:t>=</m:t>
          </m:r>
          <m:f>
            <m:fPr>
              <m:ctrlPr>
                <w:rPr>
                  <w:rFonts w:ascii="Cambria Math" w:hAnsi="Cambria Math"/>
                  <w:i/>
                  <w:sz w:val="22"/>
                </w:rPr>
              </m:ctrlPr>
            </m:fPr>
            <m:num>
              <m:r>
                <w:rPr>
                  <w:rFonts w:ascii="Cambria Math" w:hAnsi="Cambria Math"/>
                  <w:sz w:val="22"/>
                </w:rPr>
                <m:t xml:space="preserve">  </m:t>
              </m:r>
              <m:sPre>
                <m:sPrePr>
                  <m:ctrlPr>
                    <w:rPr>
                      <w:rFonts w:ascii="Cambria Math" w:hAnsi="Cambria Math"/>
                      <w:i/>
                      <w:sz w:val="22"/>
                    </w:rPr>
                  </m:ctrlPr>
                </m:sPrePr>
                <m:sub>
                  <m:r>
                    <w:rPr>
                      <w:rFonts w:ascii="Cambria Math" w:hAnsi="Cambria Math"/>
                      <w:sz w:val="22"/>
                    </w:rPr>
                    <m:t>n</m:t>
                  </m:r>
                </m:sub>
                <m:sup>
                  <m:r>
                    <w:rPr>
                      <w:rFonts w:ascii="Cambria Math" w:hAnsi="Cambria Math"/>
                      <w:sz w:val="22"/>
                    </w:rPr>
                    <m:t xml:space="preserve"> </m:t>
                  </m:r>
                </m:sup>
                <m:e>
                  <m:sSub>
                    <m:sSubPr>
                      <m:ctrlPr>
                        <w:rPr>
                          <w:rFonts w:ascii="Cambria Math" w:hAnsi="Cambria Math"/>
                          <w:i/>
                          <w:sz w:val="22"/>
                        </w:rPr>
                      </m:ctrlPr>
                    </m:sSubPr>
                    <m:e>
                      <m:r>
                        <w:rPr>
                          <w:rFonts w:ascii="Cambria Math" w:hAnsi="Cambria Math"/>
                          <w:sz w:val="22"/>
                        </w:rPr>
                        <m:t>P</m:t>
                      </m:r>
                    </m:e>
                    <m:sub>
                      <m:r>
                        <w:rPr>
                          <w:rFonts w:ascii="Cambria Math" w:hAnsi="Cambria Math"/>
                          <w:sz w:val="22"/>
                        </w:rPr>
                        <m:t>k</m:t>
                      </m:r>
                    </m:sub>
                  </m:sSub>
                </m:e>
              </m:sPre>
            </m:num>
            <m:den>
              <m:r>
                <w:rPr>
                  <w:rFonts w:ascii="Cambria Math" w:hAnsi="Cambria Math"/>
                  <w:sz w:val="22"/>
                </w:rPr>
                <m:t xml:space="preserve"> k!</m:t>
              </m:r>
            </m:den>
          </m:f>
        </m:oMath>
      </m:oMathPara>
    </w:p>
    <w:p w14:paraId="023F4FC5" w14:textId="77777777" w:rsidR="008257E3" w:rsidRDefault="008257E3" w:rsidP="00E45622"/>
    <w:p w14:paraId="3A163E6E" w14:textId="0265CB65" w:rsidR="00E66C17" w:rsidRDefault="00E66C17" w:rsidP="00E66C17">
      <w:pPr>
        <w:pStyle w:val="Heading1"/>
      </w:pPr>
      <w:r>
        <w:lastRenderedPageBreak/>
        <w:t>FOR OSCAR</w:t>
      </w:r>
    </w:p>
    <w:p w14:paraId="646E2279" w14:textId="13CAE3C8" w:rsidR="007A6783" w:rsidRDefault="00E66C17" w:rsidP="007A6783">
      <w:pPr>
        <w:rPr>
          <w:sz w:val="22"/>
        </w:rPr>
      </w:pPr>
      <w:r>
        <w:rPr>
          <w:sz w:val="22"/>
        </w:rPr>
        <w:t>Connect</w:t>
      </w:r>
      <w:r w:rsidR="007A6783">
        <w:rPr>
          <w:sz w:val="22"/>
        </w:rPr>
        <w:t xml:space="preserve"> this to the bit string and sets from yesterday.</w:t>
      </w:r>
    </w:p>
    <w:p w14:paraId="4B4B621B" w14:textId="49BCBDD1" w:rsidR="007A6783" w:rsidRPr="007A6783" w:rsidRDefault="007A6783" w:rsidP="007A6783">
      <w:pPr>
        <w:pStyle w:val="ListParagraph"/>
        <w:numPr>
          <w:ilvl w:val="0"/>
          <w:numId w:val="4"/>
        </w:numPr>
        <w:rPr>
          <w:sz w:val="22"/>
        </w:rPr>
      </w:pPr>
      <w:proofErr w:type="gramStart"/>
      <w:r>
        <w:rPr>
          <w:sz w:val="22"/>
        </w:rPr>
        <w:t>What if I were to number each of these cubes</w:t>
      </w:r>
      <w:r w:rsidR="003750B4">
        <w:rPr>
          <w:sz w:val="22"/>
        </w:rPr>
        <w:t>?</w:t>
      </w:r>
      <w:proofErr w:type="gramEnd"/>
      <w:r w:rsidR="003750B4">
        <w:rPr>
          <w:sz w:val="22"/>
        </w:rPr>
        <w:t xml:space="preserve"> Then instead of asking for the number of handfuls of four different colors I could get, I could ask how many sets of </w:t>
      </w:r>
      <w:proofErr w:type="gramStart"/>
      <w:r w:rsidR="003750B4">
        <w:rPr>
          <w:sz w:val="22"/>
        </w:rPr>
        <w:t>4</w:t>
      </w:r>
      <w:proofErr w:type="gramEnd"/>
      <w:r w:rsidR="003750B4">
        <w:rPr>
          <w:sz w:val="22"/>
        </w:rPr>
        <w:t xml:space="preserve"> numbers can I make? Similarly, with the bit string idea – we could line the cubes up</w:t>
      </w:r>
      <w:bookmarkStart w:id="0" w:name="_GoBack"/>
      <w:bookmarkEnd w:id="0"/>
      <w:r w:rsidR="003750B4">
        <w:rPr>
          <w:sz w:val="22"/>
        </w:rPr>
        <w:t xml:space="preserve"> and assign them a ‘slot’. So really, what we are trying to find is the </w:t>
      </w:r>
      <m:oMath>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4</m:t>
            </m:r>
          </m:sub>
          <m:sup>
            <m:r>
              <w:rPr>
                <w:rFonts w:ascii="Cambria Math" w:hAnsi="Cambria Math"/>
                <w:sz w:val="22"/>
              </w:rPr>
              <m:t>10</m:t>
            </m:r>
          </m:sup>
        </m:sSubSup>
        <m:r>
          <w:rPr>
            <w:rFonts w:ascii="Cambria Math" w:hAnsi="Cambria Math"/>
            <w:sz w:val="22"/>
          </w:rPr>
          <m:t>|</m:t>
        </m:r>
      </m:oMath>
      <w:r w:rsidR="003750B4">
        <w:rPr>
          <w:sz w:val="22"/>
        </w:rPr>
        <w:t>.</w:t>
      </w:r>
    </w:p>
    <w:p w14:paraId="63533DE2" w14:textId="77777777" w:rsidR="006C62D2" w:rsidRDefault="006C62D2" w:rsidP="00B55E15">
      <w:pPr>
        <w:pStyle w:val="Heading2"/>
      </w:pPr>
    </w:p>
    <w:p w14:paraId="78B99058" w14:textId="77777777" w:rsidR="002A4DE0" w:rsidRDefault="002A4DE0" w:rsidP="00B55E15"/>
    <w:p w14:paraId="01E36580" w14:textId="711371F4" w:rsidR="002A4DE0" w:rsidRPr="00B55E15" w:rsidRDefault="002A4DE0" w:rsidP="00B55E15"/>
    <w:sectPr w:rsidR="002A4DE0" w:rsidRPr="00B55E15" w:rsidSect="0035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A2D"/>
    <w:multiLevelType w:val="multilevel"/>
    <w:tmpl w:val="CDD0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F33A4D"/>
    <w:multiLevelType w:val="hybridMultilevel"/>
    <w:tmpl w:val="979013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8E3A08"/>
    <w:multiLevelType w:val="hybridMultilevel"/>
    <w:tmpl w:val="1834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B030AC"/>
    <w:multiLevelType w:val="hybridMultilevel"/>
    <w:tmpl w:val="A9829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7AD"/>
    <w:rsid w:val="00003DF9"/>
    <w:rsid w:val="000F5399"/>
    <w:rsid w:val="001139A2"/>
    <w:rsid w:val="001330F3"/>
    <w:rsid w:val="001969B6"/>
    <w:rsid w:val="001F600E"/>
    <w:rsid w:val="002827FD"/>
    <w:rsid w:val="002A4DE0"/>
    <w:rsid w:val="002B3EC0"/>
    <w:rsid w:val="002D6F66"/>
    <w:rsid w:val="002F30BE"/>
    <w:rsid w:val="003507AD"/>
    <w:rsid w:val="003750B4"/>
    <w:rsid w:val="004333EA"/>
    <w:rsid w:val="00441EA9"/>
    <w:rsid w:val="004530F4"/>
    <w:rsid w:val="00463218"/>
    <w:rsid w:val="00587300"/>
    <w:rsid w:val="005E61A0"/>
    <w:rsid w:val="005E6DD8"/>
    <w:rsid w:val="00613DEC"/>
    <w:rsid w:val="006C62D2"/>
    <w:rsid w:val="00745A80"/>
    <w:rsid w:val="00764D6E"/>
    <w:rsid w:val="007A6783"/>
    <w:rsid w:val="007E0A41"/>
    <w:rsid w:val="008257E3"/>
    <w:rsid w:val="00900FF4"/>
    <w:rsid w:val="00A05E6D"/>
    <w:rsid w:val="00A45473"/>
    <w:rsid w:val="00AD5D5D"/>
    <w:rsid w:val="00B24AB7"/>
    <w:rsid w:val="00B279EB"/>
    <w:rsid w:val="00B327F9"/>
    <w:rsid w:val="00B55E15"/>
    <w:rsid w:val="00C424B5"/>
    <w:rsid w:val="00C567F6"/>
    <w:rsid w:val="00C774D4"/>
    <w:rsid w:val="00C85661"/>
    <w:rsid w:val="00DE0C7E"/>
    <w:rsid w:val="00E45622"/>
    <w:rsid w:val="00E66C17"/>
    <w:rsid w:val="00EB3C1D"/>
    <w:rsid w:val="00ED24F7"/>
    <w:rsid w:val="00F578F8"/>
    <w:rsid w:val="00F71BDB"/>
    <w:rsid w:val="00F95E06"/>
    <w:rsid w:val="00FC1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9B6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AB7"/>
    <w:pPr>
      <w:spacing w:after="200"/>
      <w:contextualSpacing/>
    </w:pPr>
    <w:rPr>
      <w:rFonts w:ascii="Times New Roman" w:hAnsi="Times New Roman"/>
    </w:rPr>
  </w:style>
  <w:style w:type="paragraph" w:styleId="Heading1">
    <w:name w:val="heading 1"/>
    <w:basedOn w:val="Normal"/>
    <w:next w:val="Normal"/>
    <w:link w:val="Heading1Char"/>
    <w:uiPriority w:val="9"/>
    <w:qFormat/>
    <w:rsid w:val="00B24AB7"/>
    <w:pPr>
      <w:pBdr>
        <w:top w:val="single" w:sz="4" w:space="1" w:color="auto"/>
        <w:left w:val="single" w:sz="4" w:space="4" w:color="auto"/>
        <w:bottom w:val="single" w:sz="4" w:space="1" w:color="auto"/>
        <w:right w:val="single" w:sz="4" w:space="4" w:color="auto"/>
      </w:pBdr>
      <w:shd w:val="clear" w:color="000000" w:themeColor="text1" w:fill="D9D9D9"/>
      <w:spacing w:after="40"/>
      <w:outlineLvl w:val="0"/>
    </w:pPr>
    <w:rPr>
      <w:rFonts w:ascii="Arial" w:eastAsiaTheme="majorEastAsia" w:hAnsi="Arial" w:cstheme="majorBidi"/>
      <w:b/>
      <w:bCs/>
      <w:sz w:val="32"/>
      <w:szCs w:val="28"/>
    </w:rPr>
  </w:style>
  <w:style w:type="paragraph" w:styleId="Heading2">
    <w:name w:val="heading 2"/>
    <w:basedOn w:val="Normal"/>
    <w:next w:val="Normal"/>
    <w:link w:val="Heading2Char"/>
    <w:autoRedefine/>
    <w:uiPriority w:val="9"/>
    <w:unhideWhenUsed/>
    <w:qFormat/>
    <w:rsid w:val="00B24AB7"/>
    <w:pPr>
      <w:spacing w:after="6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0F5399"/>
    <w:pPr>
      <w:spacing w:after="0"/>
      <w:outlineLvl w:val="2"/>
    </w:pPr>
    <w:rPr>
      <w:rFonts w:ascii="Arial" w:eastAsiaTheme="majorEastAsia" w:hAnsi="Arial"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0F5399"/>
    <w:pPr>
      <w:ind w:left="360"/>
    </w:pPr>
  </w:style>
  <w:style w:type="character" w:customStyle="1" w:styleId="Heading1Char">
    <w:name w:val="Heading 1 Char"/>
    <w:basedOn w:val="DefaultParagraphFont"/>
    <w:link w:val="Heading1"/>
    <w:uiPriority w:val="9"/>
    <w:rsid w:val="00B24AB7"/>
    <w:rPr>
      <w:rFonts w:ascii="Arial" w:eastAsiaTheme="majorEastAsia" w:hAnsi="Arial" w:cstheme="majorBidi"/>
      <w:b/>
      <w:bCs/>
      <w:sz w:val="32"/>
      <w:szCs w:val="28"/>
      <w:shd w:val="clear" w:color="000000" w:themeColor="text1" w:fill="D9D9D9"/>
    </w:rPr>
  </w:style>
  <w:style w:type="character" w:customStyle="1" w:styleId="Heading2Char">
    <w:name w:val="Heading 2 Char"/>
    <w:basedOn w:val="DefaultParagraphFont"/>
    <w:link w:val="Heading2"/>
    <w:uiPriority w:val="9"/>
    <w:rsid w:val="00B24AB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0F5399"/>
    <w:rPr>
      <w:rFonts w:ascii="Arial" w:eastAsiaTheme="majorEastAsia" w:hAnsi="Arial" w:cstheme="majorBidi"/>
      <w:b/>
      <w:bCs/>
      <w:i/>
    </w:rPr>
  </w:style>
  <w:style w:type="paragraph" w:styleId="Quote">
    <w:name w:val="Quote"/>
    <w:basedOn w:val="Normal"/>
    <w:next w:val="Normal"/>
    <w:link w:val="QuoteChar"/>
    <w:uiPriority w:val="29"/>
    <w:qFormat/>
    <w:rsid w:val="000F5399"/>
    <w:pPr>
      <w:spacing w:before="200"/>
      <w:ind w:left="720"/>
    </w:pPr>
    <w:rPr>
      <w:i/>
      <w:iCs/>
    </w:rPr>
  </w:style>
  <w:style w:type="character" w:customStyle="1" w:styleId="QuoteChar">
    <w:name w:val="Quote Char"/>
    <w:basedOn w:val="DefaultParagraphFont"/>
    <w:link w:val="Quote"/>
    <w:uiPriority w:val="29"/>
    <w:rsid w:val="000F5399"/>
    <w:rPr>
      <w:rFonts w:ascii="Times New Roman" w:hAnsi="Times New Roman"/>
      <w:i/>
      <w:iCs/>
    </w:rPr>
  </w:style>
  <w:style w:type="paragraph" w:styleId="Title">
    <w:name w:val="Title"/>
    <w:basedOn w:val="Normal"/>
    <w:next w:val="Normal"/>
    <w:link w:val="TitleChar"/>
    <w:uiPriority w:val="10"/>
    <w:qFormat/>
    <w:rsid w:val="000F5399"/>
    <w:pPr>
      <w:pBdr>
        <w:bottom w:val="single" w:sz="8" w:space="4" w:color="auto"/>
      </w:pBd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F5399"/>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7E0A41"/>
    <w:pPr>
      <w:keepLines/>
      <w:spacing w:after="120" w:line="252" w:lineRule="auto"/>
      <w:ind w:left="360"/>
    </w:pPr>
    <w:rPr>
      <w:rFonts w:eastAsiaTheme="majorEastAsia" w:cstheme="majorBidi"/>
      <w:szCs w:val="22"/>
    </w:rPr>
  </w:style>
  <w:style w:type="paragraph" w:styleId="DocumentMap">
    <w:name w:val="Document Map"/>
    <w:basedOn w:val="Normal"/>
    <w:link w:val="DocumentMapChar"/>
    <w:uiPriority w:val="99"/>
    <w:semiHidden/>
    <w:unhideWhenUsed/>
    <w:rsid w:val="003507AD"/>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3507AD"/>
    <w:rPr>
      <w:rFonts w:ascii="Lucida Grande" w:hAnsi="Lucida Grande"/>
    </w:rPr>
  </w:style>
  <w:style w:type="paragraph" w:styleId="NormalWeb">
    <w:name w:val="Normal (Web)"/>
    <w:basedOn w:val="Normal"/>
    <w:uiPriority w:val="99"/>
    <w:semiHidden/>
    <w:unhideWhenUsed/>
    <w:rsid w:val="003507AD"/>
    <w:pPr>
      <w:spacing w:before="100" w:beforeAutospacing="1" w:after="100" w:afterAutospacing="1"/>
      <w:contextualSpacing w:val="0"/>
    </w:pPr>
    <w:rPr>
      <w:rFonts w:ascii="Times" w:hAnsi="Times" w:cs="Times New Roman"/>
      <w:sz w:val="20"/>
      <w:szCs w:val="20"/>
    </w:rPr>
  </w:style>
  <w:style w:type="character" w:styleId="PlaceholderText">
    <w:name w:val="Placeholder Text"/>
    <w:basedOn w:val="DefaultParagraphFont"/>
    <w:uiPriority w:val="99"/>
    <w:semiHidden/>
    <w:rsid w:val="00B24AB7"/>
    <w:rPr>
      <w:color w:val="808080"/>
    </w:rPr>
  </w:style>
  <w:style w:type="paragraph" w:styleId="BalloonText">
    <w:name w:val="Balloon Text"/>
    <w:basedOn w:val="Normal"/>
    <w:link w:val="BalloonTextChar"/>
    <w:uiPriority w:val="99"/>
    <w:semiHidden/>
    <w:unhideWhenUsed/>
    <w:rsid w:val="00B24A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AB7"/>
    <w:rPr>
      <w:rFonts w:ascii="Lucida Grande" w:hAnsi="Lucida Grande" w:cs="Lucida Grande"/>
      <w:sz w:val="18"/>
      <w:szCs w:val="18"/>
    </w:rPr>
  </w:style>
  <w:style w:type="character" w:styleId="Emphasis">
    <w:name w:val="Emphasis"/>
    <w:basedOn w:val="DefaultParagraphFont"/>
    <w:uiPriority w:val="20"/>
    <w:qFormat/>
    <w:rsid w:val="00745A8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AB7"/>
    <w:pPr>
      <w:spacing w:after="200"/>
      <w:contextualSpacing/>
    </w:pPr>
    <w:rPr>
      <w:rFonts w:ascii="Times New Roman" w:hAnsi="Times New Roman"/>
    </w:rPr>
  </w:style>
  <w:style w:type="paragraph" w:styleId="Heading1">
    <w:name w:val="heading 1"/>
    <w:basedOn w:val="Normal"/>
    <w:next w:val="Normal"/>
    <w:link w:val="Heading1Char"/>
    <w:uiPriority w:val="9"/>
    <w:qFormat/>
    <w:rsid w:val="00B24AB7"/>
    <w:pPr>
      <w:pBdr>
        <w:top w:val="single" w:sz="4" w:space="1" w:color="auto"/>
        <w:left w:val="single" w:sz="4" w:space="4" w:color="auto"/>
        <w:bottom w:val="single" w:sz="4" w:space="1" w:color="auto"/>
        <w:right w:val="single" w:sz="4" w:space="4" w:color="auto"/>
      </w:pBdr>
      <w:shd w:val="clear" w:color="000000" w:themeColor="text1" w:fill="D9D9D9"/>
      <w:spacing w:after="40"/>
      <w:outlineLvl w:val="0"/>
    </w:pPr>
    <w:rPr>
      <w:rFonts w:ascii="Arial" w:eastAsiaTheme="majorEastAsia" w:hAnsi="Arial" w:cstheme="majorBidi"/>
      <w:b/>
      <w:bCs/>
      <w:sz w:val="32"/>
      <w:szCs w:val="28"/>
    </w:rPr>
  </w:style>
  <w:style w:type="paragraph" w:styleId="Heading2">
    <w:name w:val="heading 2"/>
    <w:basedOn w:val="Normal"/>
    <w:next w:val="Normal"/>
    <w:link w:val="Heading2Char"/>
    <w:autoRedefine/>
    <w:uiPriority w:val="9"/>
    <w:unhideWhenUsed/>
    <w:qFormat/>
    <w:rsid w:val="00B24AB7"/>
    <w:pPr>
      <w:spacing w:after="6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0F5399"/>
    <w:pPr>
      <w:spacing w:after="0"/>
      <w:outlineLvl w:val="2"/>
    </w:pPr>
    <w:rPr>
      <w:rFonts w:ascii="Arial" w:eastAsiaTheme="majorEastAsia" w:hAnsi="Arial"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0F5399"/>
    <w:pPr>
      <w:ind w:left="360"/>
    </w:pPr>
  </w:style>
  <w:style w:type="character" w:customStyle="1" w:styleId="Heading1Char">
    <w:name w:val="Heading 1 Char"/>
    <w:basedOn w:val="DefaultParagraphFont"/>
    <w:link w:val="Heading1"/>
    <w:uiPriority w:val="9"/>
    <w:rsid w:val="00B24AB7"/>
    <w:rPr>
      <w:rFonts w:ascii="Arial" w:eastAsiaTheme="majorEastAsia" w:hAnsi="Arial" w:cstheme="majorBidi"/>
      <w:b/>
      <w:bCs/>
      <w:sz w:val="32"/>
      <w:szCs w:val="28"/>
      <w:shd w:val="clear" w:color="000000" w:themeColor="text1" w:fill="D9D9D9"/>
    </w:rPr>
  </w:style>
  <w:style w:type="character" w:customStyle="1" w:styleId="Heading2Char">
    <w:name w:val="Heading 2 Char"/>
    <w:basedOn w:val="DefaultParagraphFont"/>
    <w:link w:val="Heading2"/>
    <w:uiPriority w:val="9"/>
    <w:rsid w:val="00B24AB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0F5399"/>
    <w:rPr>
      <w:rFonts w:ascii="Arial" w:eastAsiaTheme="majorEastAsia" w:hAnsi="Arial" w:cstheme="majorBidi"/>
      <w:b/>
      <w:bCs/>
      <w:i/>
    </w:rPr>
  </w:style>
  <w:style w:type="paragraph" w:styleId="Quote">
    <w:name w:val="Quote"/>
    <w:basedOn w:val="Normal"/>
    <w:next w:val="Normal"/>
    <w:link w:val="QuoteChar"/>
    <w:uiPriority w:val="29"/>
    <w:qFormat/>
    <w:rsid w:val="000F5399"/>
    <w:pPr>
      <w:spacing w:before="200"/>
      <w:ind w:left="720"/>
    </w:pPr>
    <w:rPr>
      <w:i/>
      <w:iCs/>
    </w:rPr>
  </w:style>
  <w:style w:type="character" w:customStyle="1" w:styleId="QuoteChar">
    <w:name w:val="Quote Char"/>
    <w:basedOn w:val="DefaultParagraphFont"/>
    <w:link w:val="Quote"/>
    <w:uiPriority w:val="29"/>
    <w:rsid w:val="000F5399"/>
    <w:rPr>
      <w:rFonts w:ascii="Times New Roman" w:hAnsi="Times New Roman"/>
      <w:i/>
      <w:iCs/>
    </w:rPr>
  </w:style>
  <w:style w:type="paragraph" w:styleId="Title">
    <w:name w:val="Title"/>
    <w:basedOn w:val="Normal"/>
    <w:next w:val="Normal"/>
    <w:link w:val="TitleChar"/>
    <w:uiPriority w:val="10"/>
    <w:qFormat/>
    <w:rsid w:val="000F5399"/>
    <w:pPr>
      <w:pBdr>
        <w:bottom w:val="single" w:sz="8" w:space="4" w:color="auto"/>
      </w:pBd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F5399"/>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7E0A41"/>
    <w:pPr>
      <w:keepLines/>
      <w:spacing w:after="120" w:line="252" w:lineRule="auto"/>
      <w:ind w:left="360"/>
    </w:pPr>
    <w:rPr>
      <w:rFonts w:eastAsiaTheme="majorEastAsia" w:cstheme="majorBidi"/>
      <w:szCs w:val="22"/>
    </w:rPr>
  </w:style>
  <w:style w:type="paragraph" w:styleId="DocumentMap">
    <w:name w:val="Document Map"/>
    <w:basedOn w:val="Normal"/>
    <w:link w:val="DocumentMapChar"/>
    <w:uiPriority w:val="99"/>
    <w:semiHidden/>
    <w:unhideWhenUsed/>
    <w:rsid w:val="003507AD"/>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3507AD"/>
    <w:rPr>
      <w:rFonts w:ascii="Lucida Grande" w:hAnsi="Lucida Grande"/>
    </w:rPr>
  </w:style>
  <w:style w:type="paragraph" w:styleId="NormalWeb">
    <w:name w:val="Normal (Web)"/>
    <w:basedOn w:val="Normal"/>
    <w:uiPriority w:val="99"/>
    <w:semiHidden/>
    <w:unhideWhenUsed/>
    <w:rsid w:val="003507AD"/>
    <w:pPr>
      <w:spacing w:before="100" w:beforeAutospacing="1" w:after="100" w:afterAutospacing="1"/>
      <w:contextualSpacing w:val="0"/>
    </w:pPr>
    <w:rPr>
      <w:rFonts w:ascii="Times" w:hAnsi="Times" w:cs="Times New Roman"/>
      <w:sz w:val="20"/>
      <w:szCs w:val="20"/>
    </w:rPr>
  </w:style>
  <w:style w:type="character" w:styleId="PlaceholderText">
    <w:name w:val="Placeholder Text"/>
    <w:basedOn w:val="DefaultParagraphFont"/>
    <w:uiPriority w:val="99"/>
    <w:semiHidden/>
    <w:rsid w:val="00B24AB7"/>
    <w:rPr>
      <w:color w:val="808080"/>
    </w:rPr>
  </w:style>
  <w:style w:type="paragraph" w:styleId="BalloonText">
    <w:name w:val="Balloon Text"/>
    <w:basedOn w:val="Normal"/>
    <w:link w:val="BalloonTextChar"/>
    <w:uiPriority w:val="99"/>
    <w:semiHidden/>
    <w:unhideWhenUsed/>
    <w:rsid w:val="00B24A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AB7"/>
    <w:rPr>
      <w:rFonts w:ascii="Lucida Grande" w:hAnsi="Lucida Grande" w:cs="Lucida Grande"/>
      <w:sz w:val="18"/>
      <w:szCs w:val="18"/>
    </w:rPr>
  </w:style>
  <w:style w:type="character" w:styleId="Emphasis">
    <w:name w:val="Emphasis"/>
    <w:basedOn w:val="DefaultParagraphFont"/>
    <w:uiPriority w:val="20"/>
    <w:qFormat/>
    <w:rsid w:val="00745A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108754">
      <w:bodyDiv w:val="1"/>
      <w:marLeft w:val="0"/>
      <w:marRight w:val="0"/>
      <w:marTop w:val="0"/>
      <w:marBottom w:val="0"/>
      <w:divBdr>
        <w:top w:val="none" w:sz="0" w:space="0" w:color="auto"/>
        <w:left w:val="none" w:sz="0" w:space="0" w:color="auto"/>
        <w:bottom w:val="none" w:sz="0" w:space="0" w:color="auto"/>
        <w:right w:val="none" w:sz="0" w:space="0" w:color="auto"/>
      </w:divBdr>
      <w:divsChild>
        <w:div w:id="1471172836">
          <w:marLeft w:val="0"/>
          <w:marRight w:val="0"/>
          <w:marTop w:val="0"/>
          <w:marBottom w:val="0"/>
          <w:divBdr>
            <w:top w:val="none" w:sz="0" w:space="0" w:color="auto"/>
            <w:left w:val="none" w:sz="0" w:space="0" w:color="auto"/>
            <w:bottom w:val="none" w:sz="0" w:space="0" w:color="auto"/>
            <w:right w:val="none" w:sz="0" w:space="0" w:color="auto"/>
          </w:divBdr>
          <w:divsChild>
            <w:div w:id="944382290">
              <w:marLeft w:val="0"/>
              <w:marRight w:val="0"/>
              <w:marTop w:val="0"/>
              <w:marBottom w:val="0"/>
              <w:divBdr>
                <w:top w:val="none" w:sz="0" w:space="0" w:color="auto"/>
                <w:left w:val="none" w:sz="0" w:space="0" w:color="auto"/>
                <w:bottom w:val="none" w:sz="0" w:space="0" w:color="auto"/>
                <w:right w:val="none" w:sz="0" w:space="0" w:color="auto"/>
              </w:divBdr>
              <w:divsChild>
                <w:div w:id="1227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1D096-5973-0643-9C9B-6A753916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504</Words>
  <Characters>2873</Characters>
  <Application>Microsoft Macintosh Word</Application>
  <DocSecurity>0</DocSecurity>
  <Lines>23</Lines>
  <Paragraphs>6</Paragraphs>
  <ScaleCrop>false</ScaleCrop>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Alees</dc:creator>
  <cp:keywords/>
  <dc:description/>
  <cp:lastModifiedBy>alees Seehausen</cp:lastModifiedBy>
  <cp:revision>29</cp:revision>
  <cp:lastPrinted>2015-01-27T18:57:00Z</cp:lastPrinted>
  <dcterms:created xsi:type="dcterms:W3CDTF">2015-01-26T00:17:00Z</dcterms:created>
  <dcterms:modified xsi:type="dcterms:W3CDTF">2015-01-28T02:53:00Z</dcterms:modified>
</cp:coreProperties>
</file>