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DC07D" w14:textId="5E585ABB" w:rsidR="0061359E" w:rsidRDefault="00023AAF">
      <w:pPr>
        <w:rPr>
          <w:rFonts w:ascii="Times New Roman" w:hAnsi="Times New Roman" w:cs="Times New Roman"/>
          <w:b/>
          <w:lang w:val="en-US"/>
        </w:rPr>
      </w:pPr>
      <w:r w:rsidRPr="00023AAF">
        <w:rPr>
          <w:rFonts w:ascii="Times New Roman" w:hAnsi="Times New Roman" w:cs="Times New Roman"/>
          <w:b/>
          <w:lang w:val="en-US"/>
        </w:rPr>
        <w:t>NETWORKING DEVICES</w:t>
      </w:r>
    </w:p>
    <w:p w14:paraId="7E9D9FDB" w14:textId="000A924B" w:rsidR="00023AAF" w:rsidRDefault="00023AAF">
      <w:pPr>
        <w:rPr>
          <w:rFonts w:ascii="Times New Roman" w:hAnsi="Times New Roman" w:cs="Times New Roman"/>
          <w:b/>
          <w:lang w:val="en-US"/>
        </w:rPr>
      </w:pPr>
    </w:p>
    <w:p w14:paraId="309AF2EE" w14:textId="261D69D0" w:rsidR="00023AAF" w:rsidRDefault="00023AAF">
      <w:pPr>
        <w:rPr>
          <w:rFonts w:ascii="Times New Roman" w:hAnsi="Times New Roman" w:cs="Times New Roman"/>
          <w:lang w:val="en-US"/>
        </w:rPr>
      </w:pPr>
      <w:r w:rsidRPr="00023AAF">
        <w:rPr>
          <w:rFonts w:ascii="Times New Roman" w:hAnsi="Times New Roman" w:cs="Times New Roman"/>
          <w:lang w:val="en-US"/>
        </w:rPr>
        <w:t xml:space="preserve">Networking devices are </w:t>
      </w:r>
      <w:proofErr w:type="spellStart"/>
      <w:r w:rsidRPr="00023AAF">
        <w:rPr>
          <w:rFonts w:ascii="Times New Roman" w:hAnsi="Times New Roman" w:cs="Times New Roman"/>
          <w:lang w:val="en-US"/>
        </w:rPr>
        <w:t>equipments</w:t>
      </w:r>
      <w:proofErr w:type="spellEnd"/>
      <w:r w:rsidRPr="00023AAF">
        <w:rPr>
          <w:rFonts w:ascii="Times New Roman" w:hAnsi="Times New Roman" w:cs="Times New Roman"/>
          <w:lang w:val="en-US"/>
        </w:rPr>
        <w:t xml:space="preserve"> that </w:t>
      </w:r>
      <w:r>
        <w:rPr>
          <w:rFonts w:ascii="Times New Roman" w:hAnsi="Times New Roman" w:cs="Times New Roman"/>
          <w:lang w:val="en-US"/>
        </w:rPr>
        <w:t>process the packet flow through the network and make decisions regarding packet forwarding.</w:t>
      </w:r>
    </w:p>
    <w:p w14:paraId="517129CD" w14:textId="7D5D841F" w:rsidR="00023AAF" w:rsidRDefault="00023AAF">
      <w:pPr>
        <w:rPr>
          <w:rFonts w:ascii="Times New Roman" w:hAnsi="Times New Roman" w:cs="Times New Roman"/>
          <w:lang w:val="en-US"/>
        </w:rPr>
      </w:pPr>
    </w:p>
    <w:p w14:paraId="07A293A0" w14:textId="42FDB024" w:rsidR="00023AAF" w:rsidRDefault="00023A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Hub is one of the earliest network devices. A hub is an unintelligent device. It consists of a single collision and broadcast domain. It can be used to connect multiple devices together in a layer 2 domain.</w:t>
      </w:r>
    </w:p>
    <w:p w14:paraId="195B318B" w14:textId="5DA43E1E" w:rsidR="009F0FBF" w:rsidRDefault="009F0F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icon representing a hub is given below</w:t>
      </w:r>
    </w:p>
    <w:p w14:paraId="3C055C8F" w14:textId="57F4A839" w:rsidR="009F0FBF" w:rsidRDefault="009F0FBF" w:rsidP="009F0FBF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3C6D29A" wp14:editId="651BD9EB">
            <wp:extent cx="1450815" cy="769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806" cy="79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5B3A" w14:textId="6820C704" w:rsidR="00023AAF" w:rsidRDefault="00023AAF">
      <w:pPr>
        <w:rPr>
          <w:rFonts w:ascii="Times New Roman" w:hAnsi="Times New Roman" w:cs="Times New Roman"/>
          <w:lang w:val="en-US"/>
        </w:rPr>
      </w:pPr>
    </w:p>
    <w:p w14:paraId="4C7FC389" w14:textId="57F609DC" w:rsidR="00023AAF" w:rsidRDefault="00023A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Switch is the intelligent version of a hub. It is also used to connect multiple devices in a layer 2 network. However, it separates the collision domain, creating a separate one for each port. By default, it has a single broadcast domain. However, using the concept of VLANs, you can create multiple broadcast domains.</w:t>
      </w:r>
      <w:r w:rsidR="009F0FBF">
        <w:rPr>
          <w:rFonts w:ascii="Times New Roman" w:hAnsi="Times New Roman" w:cs="Times New Roman"/>
          <w:lang w:val="en-US"/>
        </w:rPr>
        <w:t xml:space="preserve"> It stores the mac address table which stores information contains entries which map each mac address to a port from which it was learnt.</w:t>
      </w:r>
    </w:p>
    <w:p w14:paraId="4285E9A3" w14:textId="4A39E686" w:rsidR="00023AAF" w:rsidRDefault="000351A5" w:rsidP="000351A5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A4D7447" wp14:editId="6BF8117D">
            <wp:extent cx="1407682" cy="762000"/>
            <wp:effectExtent l="0" t="0" r="0" b="0"/>
            <wp:docPr id="55322" name="Picture 26" descr="C:\Users\ecoffey\AppData\Local\Temp\Rar$DRa0.608\30080_Device_switch_unreachable_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2" name="Picture 26" descr="C:\Users\ecoffey\AppData\Local\Temp\Rar$DRa0.608\30080_Device_switch_unreachable_2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49" b="28161"/>
                    <a:stretch/>
                  </pic:blipFill>
                  <pic:spPr bwMode="auto">
                    <a:xfrm>
                      <a:off x="0" y="0"/>
                      <a:ext cx="1478506" cy="8003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9341AD7" w14:textId="522F5A9D" w:rsidR="000351A5" w:rsidRDefault="00023A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Router is a layer 3 device. It connects different networks and make decisions regarding packet routing. It divides both collision and broadcast domains</w:t>
      </w:r>
      <w:r w:rsidR="000351A5">
        <w:rPr>
          <w:rFonts w:ascii="Times New Roman" w:hAnsi="Times New Roman" w:cs="Times New Roman"/>
          <w:lang w:val="en-US"/>
        </w:rPr>
        <w:t xml:space="preserve">. </w:t>
      </w:r>
      <w:r w:rsidR="009F0FBF">
        <w:rPr>
          <w:rFonts w:ascii="Times New Roman" w:hAnsi="Times New Roman" w:cs="Times New Roman"/>
          <w:lang w:val="en-US"/>
        </w:rPr>
        <w:t>It stores the ARP table which contains entries regarding the IP addresses and the mac address associated with it.</w:t>
      </w:r>
    </w:p>
    <w:p w14:paraId="572F631B" w14:textId="35B9B055" w:rsidR="000351A5" w:rsidRDefault="009F0FBF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8EE124" wp14:editId="2FAE9029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1057275" cy="845820"/>
            <wp:effectExtent l="0" t="0" r="9525" b="0"/>
            <wp:wrapSquare wrapText="bothSides"/>
            <wp:docPr id="41995" name="Picture 11" descr="C:\Users\ecoffey\AppData\Local\Temp\Rar$DRa0.386\30067_Device_router_default_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5" name="Picture 11" descr="C:\Users\ecoffey\AppData\Local\Temp\Rar$DRa0.386\30067_Device_router_default_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8458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0351A5">
        <w:rPr>
          <w:rFonts w:ascii="Times New Roman" w:hAnsi="Times New Roman" w:cs="Times New Roman"/>
          <w:lang w:val="en-US"/>
        </w:rPr>
        <w:t>The icon representing a router is given below.</w:t>
      </w:r>
    </w:p>
    <w:p w14:paraId="05F6AF82" w14:textId="62D237F5" w:rsidR="009F0FBF" w:rsidRDefault="009F0FBF" w:rsidP="009F0FBF">
      <w:pPr>
        <w:rPr>
          <w:rFonts w:ascii="Times New Roman" w:hAnsi="Times New Roman" w:cs="Times New Roman"/>
          <w:lang w:val="en-US"/>
        </w:rPr>
      </w:pPr>
    </w:p>
    <w:p w14:paraId="603782EB" w14:textId="223B8CD1" w:rsidR="009F0FBF" w:rsidRDefault="009F0FBF" w:rsidP="009F0FBF">
      <w:pPr>
        <w:rPr>
          <w:rFonts w:ascii="Times New Roman" w:hAnsi="Times New Roman" w:cs="Times New Roman"/>
          <w:lang w:val="en-US"/>
        </w:rPr>
      </w:pPr>
    </w:p>
    <w:p w14:paraId="508CFF77" w14:textId="467DB938" w:rsidR="000351A5" w:rsidRDefault="009F0FBF" w:rsidP="009F0F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textWrapping" w:clear="all"/>
      </w:r>
    </w:p>
    <w:p w14:paraId="00F1654B" w14:textId="41E1E66A" w:rsidR="009F0FBF" w:rsidRDefault="009F0FBF" w:rsidP="009F0F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is another major network device called firewall. It is a security device, used for filtering packets. Security zones can be created with this device and rules can be put in place regarding what traffic should be allowed into these zones.</w:t>
      </w:r>
    </w:p>
    <w:p w14:paraId="38274577" w14:textId="00EFFF7C" w:rsidR="009F0FBF" w:rsidRDefault="009F0FBF" w:rsidP="009F0FBF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CD0810F" wp14:editId="0981568C">
            <wp:extent cx="655320" cy="655320"/>
            <wp:effectExtent l="0" t="0" r="0" b="0"/>
            <wp:docPr id="34" name="Picture 27" descr="C:\Users\ecoffey\AppData\Local\Temp\Rar$DRa0.295\30029_Device_firewall_unreachable_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7" descr="C:\Users\ecoffey\AppData\Local\Temp\Rar$DRa0.295\30029_Device_firewall_unreachable_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rgbClr val="69C4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83BA846" w14:textId="77777777" w:rsidR="009F0FBF" w:rsidRPr="00023AAF" w:rsidRDefault="009F0FBF" w:rsidP="009F0FBF">
      <w:pPr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9F0FBF" w:rsidRPr="00023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AF"/>
    <w:rsid w:val="00023AAF"/>
    <w:rsid w:val="000351A5"/>
    <w:rsid w:val="009F0FBF"/>
    <w:rsid w:val="00AA10D5"/>
    <w:rsid w:val="00E6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DC15"/>
  <w15:chartTrackingRefBased/>
  <w15:docId w15:val="{2DEF24E4-4F54-41E7-8D3F-C14D173C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Sushe</dc:creator>
  <cp:keywords/>
  <dc:description/>
  <cp:lastModifiedBy>Sushe</cp:lastModifiedBy>
  <cp:revision>1</cp:revision>
  <dcterms:created xsi:type="dcterms:W3CDTF">2018-10-21T02:33:00Z</dcterms:created>
  <dcterms:modified xsi:type="dcterms:W3CDTF">2018-10-21T03:03:00Z</dcterms:modified>
</cp:coreProperties>
</file>