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B58A8" w:rsidP="00AE567F">
      <w:pPr>
        <w:pStyle w:val="Title"/>
      </w:pPr>
      <w:r>
        <w:t>Mouse Cursor</w:t>
      </w:r>
      <w:r w:rsidR="00F70459">
        <w:t xml:space="preserve"> Sample</w:t>
      </w:r>
    </w:p>
    <w:p w:rsidR="00281D12" w:rsidRDefault="006B0640" w:rsidP="00AE567F">
      <w:pPr>
        <w:pStyle w:val="Heading1"/>
        <w:spacing w:before="0"/>
        <w:rPr>
          <w:rFonts w:eastAsiaTheme="minorHAnsi" w:cs="Times New Roman"/>
          <w:i/>
          <w:color w:val="auto"/>
          <w:sz w:val="20"/>
          <w:szCs w:val="22"/>
        </w:rPr>
      </w:pPr>
      <w:r w:rsidRPr="006B0640">
        <w:rPr>
          <w:rFonts w:eastAsiaTheme="minorHAnsi" w:cs="Times New Roman"/>
          <w:i/>
          <w:color w:val="auto"/>
          <w:sz w:val="20"/>
          <w:szCs w:val="22"/>
        </w:rPr>
        <w:t>This sample is compatible with the Windows 10 Anniversary Update SDK (14393)</w:t>
      </w:r>
    </w:p>
    <w:p w:rsidR="006B0640" w:rsidRPr="006B0640" w:rsidRDefault="006B0640" w:rsidP="006B0640"/>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0" w:name="ID2EMD"/>
      <w:bookmarkEnd w:id="0"/>
    </w:p>
    <w:p w:rsidR="004B58A8" w:rsidRDefault="004B58A8" w:rsidP="004B58A8"/>
    <w:p w:rsidR="004B58A8" w:rsidRDefault="004B58A8" w:rsidP="004B58A8">
      <w:pPr>
        <w:pStyle w:val="Heading2"/>
      </w:pPr>
      <w:r>
        <w:t>Absolute Mode (default)</w:t>
      </w:r>
    </w:p>
    <w:p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rsidR="004B58A8" w:rsidRDefault="004B58A8" w:rsidP="004B58A8"/>
    <w:p w:rsidR="004B58A8" w:rsidRDefault="004B58A8" w:rsidP="004B58A8">
      <w:r>
        <w:t xml:space="preserve">See </w:t>
      </w:r>
      <w:hyperlink r:id="rId7" w:history="1">
        <w:r w:rsidRPr="004B58A8">
          <w:rPr>
            <w:rStyle w:val="Hyperlink"/>
          </w:rPr>
          <w:t>Responding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ICoreWindow event “MouseMoved”.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rsidR="003D3EF7" w:rsidRDefault="003D3EF7" w:rsidP="003D3EF7">
      <w:pPr>
        <w:pStyle w:val="Heading1"/>
      </w:pPr>
      <w:r>
        <w:lastRenderedPageBreak/>
        <w:t>Known issues</w:t>
      </w:r>
    </w:p>
    <w:p w:rsidR="00E345A6" w:rsidRDefault="004B58A8" w:rsidP="004B58A8">
      <w:r w:rsidRPr="004B58A8">
        <w:t>The sample contains the following issues:</w:t>
      </w:r>
    </w:p>
    <w:p w:rsidR="00E345A6" w:rsidRPr="004B58A8" w:rsidRDefault="00E345A6" w:rsidP="004B58A8"/>
    <w:p w:rsidR="004B58A8" w:rsidRDefault="004B58A8" w:rsidP="004B58A8">
      <w:pPr>
        <w:pStyle w:val="ListParagraph"/>
        <w:numPr>
          <w:ilvl w:val="0"/>
          <w:numId w:val="15"/>
        </w:numPr>
      </w:pPr>
      <w:r w:rsidRPr="004B58A8">
        <w:t>Touch screen input is not supported</w:t>
      </w:r>
    </w:p>
    <w:p w:rsidR="00E345A6" w:rsidRDefault="00E345A6" w:rsidP="00E345A6">
      <w:pPr>
        <w:pStyle w:val="ListParagraph"/>
      </w:pPr>
    </w:p>
    <w:p w:rsidR="005640ED" w:rsidRDefault="004B58A8" w:rsidP="004B58A8">
      <w:pPr>
        <w:pStyle w:val="ListParagraph"/>
        <w:numPr>
          <w:ilvl w:val="0"/>
          <w:numId w:val="15"/>
        </w:numPr>
      </w:pPr>
      <w:r w:rsidRPr="004B58A8">
        <w:t>Mouse cursor response to Win+G interaction is not implemented</w:t>
      </w:r>
    </w:p>
    <w:p w:rsidR="00E345A6" w:rsidRDefault="00E345A6" w:rsidP="00E345A6">
      <w:pPr>
        <w:pStyle w:val="ListParagraph"/>
      </w:pPr>
    </w:p>
    <w:p w:rsidR="00E345A6" w:rsidRDefault="00E345A6" w:rsidP="004B58A8">
      <w:pPr>
        <w:pStyle w:val="ListParagraph"/>
        <w:numPr>
          <w:ilvl w:val="0"/>
          <w:numId w:val="15"/>
        </w:numPr>
      </w:pPr>
      <w:r>
        <w:t>Multi-monitor systems with different DPIs can cause the system cursor to jump around when restored.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Default="004B58A8" w:rsidP="00331038">
      <w:r>
        <w:t xml:space="preserve">Updated </w:t>
      </w:r>
      <w:r w:rsidR="00A7799A">
        <w:t xml:space="preserve">with </w:t>
      </w:r>
      <w:r>
        <w:t>code cleanup for March 2016.</w:t>
      </w:r>
    </w:p>
    <w:p w:rsidR="00E345A6" w:rsidRDefault="00E345A6" w:rsidP="00331038"/>
    <w:p w:rsidR="00E345A6" w:rsidRDefault="00E345A6" w:rsidP="00331038">
      <w:r>
        <w:t>Fix for DPI issue in February 2017.</w:t>
      </w:r>
      <w:bookmarkStart w:id="1" w:name="_GoBack"/>
      <w:bookmarkEnd w:id="1"/>
    </w:p>
    <w:p w:rsidR="00D04FC9" w:rsidRDefault="00D04FC9" w:rsidP="00D04FC9">
      <w:pPr>
        <w:pStyle w:val="Heading1"/>
      </w:pPr>
      <w:r>
        <w:t>Privacy statement</w:t>
      </w:r>
    </w:p>
    <w:p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4FC9" w:rsidRPr="004B7280" w:rsidRDefault="00D04FC9" w:rsidP="00D04FC9">
      <w:pPr>
        <w:rPr>
          <w:rFonts w:cs="Segoe UI"/>
          <w:szCs w:val="20"/>
        </w:rPr>
      </w:pPr>
    </w:p>
    <w:p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104" w:rsidRDefault="00645104" w:rsidP="0074610F">
      <w:r>
        <w:separator/>
      </w:r>
    </w:p>
  </w:endnote>
  <w:endnote w:type="continuationSeparator" w:id="0">
    <w:p w:rsidR="00645104" w:rsidRDefault="0064510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345A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345A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345A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104" w:rsidRDefault="00645104" w:rsidP="0074610F">
      <w:r>
        <w:separator/>
      </w:r>
    </w:p>
  </w:footnote>
  <w:footnote w:type="continuationSeparator" w:id="0">
    <w:p w:rsidR="00645104" w:rsidRDefault="00645104"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F3729"/>
    <w:rsid w:val="00D04FC9"/>
    <w:rsid w:val="00DB6190"/>
    <w:rsid w:val="00DC7DFC"/>
    <w:rsid w:val="00DD0606"/>
    <w:rsid w:val="00E16AF8"/>
    <w:rsid w:val="00E345A6"/>
    <w:rsid w:val="00E6273F"/>
    <w:rsid w:val="00EE2624"/>
    <w:rsid w:val="00F04C48"/>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15</cp:revision>
  <dcterms:created xsi:type="dcterms:W3CDTF">2016-01-25T19:58:00Z</dcterms:created>
  <dcterms:modified xsi:type="dcterms:W3CDTF">2017-02-07T22:24:00Z</dcterms:modified>
</cp:coreProperties>
</file>