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xmlns:cx2="http://schemas.microsoft.com/office/drawing/2015/10/21/chartex" xmlns:w16se="http://schemas.microsoft.com/office/word/2015/wordml/symex" xmlns:cx1="http://schemas.microsoft.com/office/drawing/2015/9/8/chartex" xmlns:cx="http://schemas.microsoft.com/office/drawing/2014/chartex">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rsidR="00764B3A" w:rsidRPr="00AE567F" w:rsidRDefault="0000702A" w:rsidP="00AE567F">
      <w:pPr>
        <w:pStyle w:val="Title"/>
      </w:pPr>
      <w:r>
        <w:t>SimplePLM_UWP</w:t>
      </w:r>
      <w:r w:rsidR="00F70459">
        <w:t xml:space="preserve"> Sample</w:t>
      </w:r>
    </w:p>
    <w:p w:rsidR="00281D12" w:rsidRDefault="00817F0C" w:rsidP="00AE567F">
      <w:pPr>
        <w:pStyle w:val="Heading1"/>
        <w:spacing w:before="0"/>
        <w:rPr>
          <w:rFonts w:eastAsiaTheme="minorHAnsi" w:cs="Times New Roman"/>
          <w:i/>
          <w:color w:val="auto"/>
          <w:sz w:val="20"/>
          <w:szCs w:val="22"/>
        </w:rPr>
      </w:pPr>
      <w:r w:rsidRPr="00817F0C">
        <w:rPr>
          <w:rFonts w:eastAsiaTheme="minorHAnsi" w:cs="Times New Roman"/>
          <w:i/>
          <w:color w:val="auto"/>
          <w:sz w:val="20"/>
          <w:szCs w:val="22"/>
        </w:rPr>
        <w:t>This sample is compatible with the Windows 10 Anniversary Update SDK (14393)</w:t>
      </w:r>
    </w:p>
    <w:p w:rsidR="00817F0C" w:rsidRPr="00817F0C" w:rsidRDefault="00817F0C" w:rsidP="00817F0C">
      <w:bookmarkStart w:id="0" w:name="_GoBack"/>
      <w:bookmarkEnd w:id="0"/>
    </w:p>
    <w:p w:rsidR="00764B3A" w:rsidRDefault="00281D12" w:rsidP="00AE567F">
      <w:pPr>
        <w:pStyle w:val="Heading1"/>
        <w:spacing w:before="0"/>
      </w:pPr>
      <w:r>
        <w:t>Description</w:t>
      </w:r>
    </w:p>
    <w:p w:rsidR="00A67AE7" w:rsidRDefault="00A67AE7" w:rsidP="00A67AE7"/>
    <w:p w:rsidR="00A67AE7" w:rsidRDefault="00A67AE7" w:rsidP="00A67AE7">
      <w:r>
        <w:t>This sample shows the behavior of the PLM events and the events that are related to PLM.</w:t>
      </w:r>
      <w:r w:rsidR="00AF7BBA">
        <w:t xml:space="preserve"> The sample will print to the screen and to debug output a timestamp, thread ID, function name, and any additional data relevant to that function for events related to PLM.</w:t>
      </w:r>
      <w:r w:rsidR="00653D3D">
        <w:t xml:space="preserve"> </w:t>
      </w:r>
      <w:r>
        <w:t xml:space="preserve">This </w:t>
      </w:r>
      <w:r w:rsidR="00FE1467">
        <w:t>sample can</w:t>
      </w:r>
      <w:r>
        <w:t xml:space="preserve"> be used to understand the behavior of PLM </w:t>
      </w:r>
      <w:r w:rsidR="00653D3D">
        <w:t>events.</w:t>
      </w:r>
    </w:p>
    <w:p w:rsidR="00565466" w:rsidRDefault="00565466" w:rsidP="00A67AE7"/>
    <w:p w:rsidR="00565466" w:rsidRDefault="00565466" w:rsidP="00A67AE7">
      <w:r>
        <w:t>The user also has the ability to toggle whether or not output is also displayed in the Windows Notification Center using the N key, which can be useful for watching events occur when the screen is not visible and there is no debugger attached.</w:t>
      </w:r>
    </w:p>
    <w:p w:rsidR="00565466" w:rsidRDefault="00565466" w:rsidP="00A67AE7"/>
    <w:p w:rsidR="00565466" w:rsidRDefault="00565466" w:rsidP="00A67AE7">
      <w:r>
        <w:t>The user can also toggle whether or not the sample uses a suspend deferral using the ‘D’ key. This will not change any PLM behavior but will demonstrate how the suspend can be completed off of the core window thread.</w:t>
      </w:r>
    </w:p>
    <w:p w:rsidR="00565466" w:rsidRDefault="00565466" w:rsidP="00A67AE7"/>
    <w:p w:rsidR="00764B3A" w:rsidRDefault="00764B3A" w:rsidP="00764B3A"/>
    <w:p w:rsidR="00281D12" w:rsidRDefault="00281D12">
      <w:pPr>
        <w:spacing w:after="160" w:line="259" w:lineRule="auto"/>
        <w:rPr>
          <w:rFonts w:eastAsiaTheme="majorEastAsia" w:cstheme="majorBidi"/>
          <w:color w:val="006600"/>
          <w:sz w:val="28"/>
          <w:szCs w:val="32"/>
        </w:rPr>
      </w:pPr>
      <w:r>
        <w:br w:type="page"/>
      </w:r>
    </w:p>
    <w:p w:rsidR="00A67AE7" w:rsidRDefault="00281D12" w:rsidP="00A67AE7">
      <w:pPr>
        <w:pStyle w:val="Heading1"/>
      </w:pPr>
      <w:r>
        <w:lastRenderedPageBreak/>
        <w:t>Building the Sample</w:t>
      </w:r>
    </w:p>
    <w:p w:rsidR="00FE1467" w:rsidRPr="00FE1467" w:rsidRDefault="00FE1467" w:rsidP="00FE1467">
      <w:r>
        <w:t>There are no additional steps necessary for building this sample. Simply open the solution in Visual Studio and then compile and run it.</w:t>
      </w:r>
    </w:p>
    <w:p w:rsidR="005E3DA1" w:rsidRDefault="00281D12" w:rsidP="00FE1467">
      <w:pPr>
        <w:pStyle w:val="Heading1"/>
      </w:pPr>
      <w:r>
        <w:t>Using the sample</w:t>
      </w:r>
    </w:p>
    <w:p w:rsidR="00281D12" w:rsidRPr="00CF0BB5" w:rsidRDefault="00A67AE7" w:rsidP="005E3DA1">
      <w:pPr>
        <w:pStyle w:val="Heading2"/>
      </w:pPr>
      <w:r>
        <w:t xml:space="preserve"> Main Screen</w:t>
      </w:r>
    </w:p>
    <w:p w:rsidR="00C003D2" w:rsidRDefault="00A67AE7" w:rsidP="005E3DA1">
      <w:r>
        <w:rPr>
          <w:noProof/>
        </w:rPr>
        <w:drawing>
          <wp:inline distT="0" distB="0" distL="0" distR="0" wp14:anchorId="7EE9F68D" wp14:editId="218FD4DC">
            <wp:extent cx="5943600" cy="34912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91230"/>
                    </a:xfrm>
                    <a:prstGeom prst="rect">
                      <a:avLst/>
                    </a:prstGeom>
                  </pic:spPr>
                </pic:pic>
              </a:graphicData>
            </a:graphic>
          </wp:inline>
        </w:drawing>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445"/>
        <w:gridCol w:w="2453"/>
        <w:gridCol w:w="2452"/>
      </w:tblGrid>
      <w:tr w:rsidR="007055CF" w:rsidRPr="00C42F0D" w:rsidTr="007055CF">
        <w:trPr>
          <w:cnfStyle w:val="100000000000" w:firstRow="1" w:lastRow="0" w:firstColumn="0" w:lastColumn="0" w:oddVBand="0" w:evenVBand="0" w:oddHBand="0" w:evenHBand="0" w:firstRowFirstColumn="0" w:firstRowLastColumn="0" w:lastRowFirstColumn="0" w:lastRowLastColumn="0"/>
          <w:trHeight w:val="364"/>
        </w:trPr>
        <w:tc>
          <w:tcPr>
            <w:tcW w:w="2377" w:type="pct"/>
            <w:hideMark/>
          </w:tcPr>
          <w:p w:rsidR="007055CF" w:rsidRPr="00C42F0D" w:rsidRDefault="007055CF" w:rsidP="005E6344">
            <w:pPr>
              <w:pStyle w:val="Tableheading"/>
              <w:rPr>
                <w:bCs w:val="0"/>
              </w:rPr>
            </w:pPr>
            <w:r w:rsidRPr="00160A8A">
              <w:t>Action</w:t>
            </w:r>
          </w:p>
        </w:tc>
        <w:tc>
          <w:tcPr>
            <w:tcW w:w="1312" w:type="pct"/>
          </w:tcPr>
          <w:p w:rsidR="007055CF" w:rsidRDefault="007055CF" w:rsidP="005E6344">
            <w:pPr>
              <w:pStyle w:val="Tableheading"/>
            </w:pPr>
            <w:r>
              <w:t>Keyboard</w:t>
            </w:r>
          </w:p>
        </w:tc>
        <w:tc>
          <w:tcPr>
            <w:tcW w:w="1311" w:type="pct"/>
          </w:tcPr>
          <w:p w:rsidR="007055CF" w:rsidRDefault="000C6868" w:rsidP="005E6344">
            <w:pPr>
              <w:pStyle w:val="Tableheading"/>
            </w:pPr>
            <w:r>
              <w:t xml:space="preserve">Xbox One </w:t>
            </w:r>
            <w:r w:rsidR="007055CF">
              <w:t>Controller</w:t>
            </w:r>
          </w:p>
        </w:tc>
      </w:tr>
      <w:tr w:rsidR="007055CF" w:rsidRPr="00C42F0D" w:rsidTr="007055CF">
        <w:trPr>
          <w:trHeight w:val="469"/>
        </w:trPr>
        <w:tc>
          <w:tcPr>
            <w:tcW w:w="2377" w:type="pct"/>
          </w:tcPr>
          <w:p w:rsidR="007055CF" w:rsidRPr="00C42F0D" w:rsidRDefault="007055CF" w:rsidP="005E6344">
            <w:pPr>
              <w:pStyle w:val="Tablebody"/>
            </w:pPr>
            <w:r>
              <w:t>Toggle Windows Notifications</w:t>
            </w:r>
          </w:p>
        </w:tc>
        <w:tc>
          <w:tcPr>
            <w:tcW w:w="1312" w:type="pct"/>
          </w:tcPr>
          <w:p w:rsidR="007055CF" w:rsidRPr="00C42F0D" w:rsidRDefault="007055CF" w:rsidP="005E6344">
            <w:pPr>
              <w:pStyle w:val="Tablebody"/>
            </w:pPr>
            <w:r>
              <w:t>N</w:t>
            </w:r>
          </w:p>
        </w:tc>
        <w:tc>
          <w:tcPr>
            <w:tcW w:w="1311" w:type="pct"/>
          </w:tcPr>
          <w:p w:rsidR="007055CF" w:rsidRDefault="007055CF" w:rsidP="005E6344">
            <w:pPr>
              <w:pStyle w:val="Tablebody"/>
            </w:pPr>
            <w:r>
              <w:t>A</w:t>
            </w:r>
          </w:p>
        </w:tc>
      </w:tr>
      <w:tr w:rsidR="007055CF" w:rsidTr="007055CF">
        <w:trPr>
          <w:cnfStyle w:val="000000010000" w:firstRow="0" w:lastRow="0" w:firstColumn="0" w:lastColumn="0" w:oddVBand="0" w:evenVBand="0" w:oddHBand="0" w:evenHBand="1" w:firstRowFirstColumn="0" w:firstRowLastColumn="0" w:lastRowFirstColumn="0" w:lastRowLastColumn="0"/>
          <w:trHeight w:val="234"/>
        </w:trPr>
        <w:tc>
          <w:tcPr>
            <w:tcW w:w="2377" w:type="pct"/>
          </w:tcPr>
          <w:p w:rsidR="007055CF" w:rsidRDefault="007055CF" w:rsidP="005E6344">
            <w:pPr>
              <w:pStyle w:val="Tablebody"/>
            </w:pPr>
            <w:r>
              <w:t>Toggle suspend deferral</w:t>
            </w:r>
          </w:p>
        </w:tc>
        <w:tc>
          <w:tcPr>
            <w:tcW w:w="1312" w:type="pct"/>
          </w:tcPr>
          <w:p w:rsidR="007055CF" w:rsidRDefault="007055CF" w:rsidP="005E6344">
            <w:pPr>
              <w:pStyle w:val="Tablebody"/>
            </w:pPr>
            <w:r>
              <w:t>D</w:t>
            </w:r>
          </w:p>
        </w:tc>
        <w:tc>
          <w:tcPr>
            <w:tcW w:w="1311" w:type="pct"/>
          </w:tcPr>
          <w:p w:rsidR="007055CF" w:rsidRDefault="007055CF" w:rsidP="005E6344">
            <w:pPr>
              <w:pStyle w:val="Tablebody"/>
            </w:pPr>
            <w:r>
              <w:t>B</w:t>
            </w:r>
          </w:p>
        </w:tc>
      </w:tr>
      <w:tr w:rsidR="007055CF" w:rsidTr="007055CF">
        <w:trPr>
          <w:trHeight w:val="469"/>
        </w:trPr>
        <w:tc>
          <w:tcPr>
            <w:tcW w:w="2377" w:type="pct"/>
          </w:tcPr>
          <w:p w:rsidR="007055CF" w:rsidRDefault="007055CF" w:rsidP="005E6344">
            <w:pPr>
              <w:pStyle w:val="Tablebody"/>
            </w:pPr>
            <w:r>
              <w:t>Exit</w:t>
            </w:r>
          </w:p>
        </w:tc>
        <w:tc>
          <w:tcPr>
            <w:tcW w:w="1312" w:type="pct"/>
          </w:tcPr>
          <w:p w:rsidR="007055CF" w:rsidRDefault="007055CF" w:rsidP="005E6344">
            <w:pPr>
              <w:pStyle w:val="Tablebody"/>
            </w:pPr>
            <w:r>
              <w:t>Esc</w:t>
            </w:r>
          </w:p>
        </w:tc>
        <w:tc>
          <w:tcPr>
            <w:tcW w:w="1311" w:type="pct"/>
          </w:tcPr>
          <w:p w:rsidR="007055CF" w:rsidRDefault="007055CF" w:rsidP="005E6344">
            <w:pPr>
              <w:pStyle w:val="Tablebody"/>
            </w:pPr>
            <w:r>
              <w:t>View</w:t>
            </w:r>
          </w:p>
        </w:tc>
      </w:tr>
    </w:tbl>
    <w:p w:rsidR="00575766" w:rsidRDefault="00575766">
      <w:pPr>
        <w:spacing w:after="160" w:line="259" w:lineRule="auto"/>
      </w:pPr>
    </w:p>
    <w:p w:rsidR="00FE1467" w:rsidRDefault="00FE1467" w:rsidP="00FE1467">
      <w:r>
        <w:t>When running in Visual Studio to test suspend and resume operations, the user can use the Lifecycle Events menu to cause the app to suspend and resume shown below.</w:t>
      </w:r>
    </w:p>
    <w:p w:rsidR="00FE1467" w:rsidRDefault="00FE1467" w:rsidP="00FE1467"/>
    <w:p w:rsidR="00FE1467" w:rsidRDefault="00FE1467" w:rsidP="00FE1467">
      <w:pPr>
        <w:jc w:val="center"/>
      </w:pPr>
      <w:r>
        <w:rPr>
          <w:noProof/>
        </w:rPr>
        <w:drawing>
          <wp:inline distT="0" distB="0" distL="0" distR="0" wp14:anchorId="320518CC" wp14:editId="0895174A">
            <wp:extent cx="3943350" cy="133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333500"/>
                    </a:xfrm>
                    <a:prstGeom prst="rect">
                      <a:avLst/>
                    </a:prstGeom>
                    <a:noFill/>
                    <a:ln>
                      <a:noFill/>
                    </a:ln>
                  </pic:spPr>
                </pic:pic>
              </a:graphicData>
            </a:graphic>
          </wp:inline>
        </w:drawing>
      </w:r>
    </w:p>
    <w:p w:rsidR="00FE1467" w:rsidRDefault="00FE1467" w:rsidP="00FE1467"/>
    <w:p w:rsidR="00FE1467" w:rsidRDefault="00FE1467" w:rsidP="00FE1467">
      <w:pPr>
        <w:rPr>
          <w:rFonts w:ascii="Arial" w:hAnsi="Arial" w:cs="Arial"/>
          <w:lang w:val="en"/>
        </w:rPr>
      </w:pPr>
      <w:r>
        <w:t>When not running in Visual Studio the user can cause an application to suspend by minimizing the app, it will begin suspending almost immediately. To resume a suspended application, the user simply needs to make the application visible again.</w:t>
      </w:r>
    </w:p>
    <w:p w:rsidR="00FE1467" w:rsidRDefault="00FE1467" w:rsidP="00FE1467"/>
    <w:p w:rsidR="00FE1467" w:rsidRDefault="00FE1467" w:rsidP="00FE1467">
      <w:r>
        <w:t>Another option is to use the PLMDebug.exe tool that is installed with the Windows SDK here:</w:t>
      </w:r>
    </w:p>
    <w:p w:rsidR="00FE1467" w:rsidRDefault="00FE1467" w:rsidP="00FE1467"/>
    <w:p w:rsidR="00FE1467" w:rsidRPr="00FE1467" w:rsidRDefault="00FE1467" w:rsidP="00FE1467">
      <w:pPr>
        <w:rPr>
          <w:rFonts w:ascii="Consolas" w:hAnsi="Consolas"/>
        </w:rPr>
      </w:pPr>
      <w:r w:rsidRPr="00FE1467">
        <w:rPr>
          <w:rFonts w:ascii="Consolas" w:hAnsi="Consolas"/>
        </w:rPr>
        <w:t>C:\Program Files (x86)\Windows Kits\10\Debuggers\x64\plmdebug.exe</w:t>
      </w:r>
    </w:p>
    <w:p w:rsidR="00FE1467" w:rsidRDefault="00FE1467" w:rsidP="00FE1467"/>
    <w:p w:rsidR="00FE1467" w:rsidRDefault="00FE1467" w:rsidP="00FE1467">
      <w:r>
        <w:t>Which will allow you to suspend and resume an app with the following commands:</w:t>
      </w:r>
    </w:p>
    <w:p w:rsidR="00FE1467" w:rsidRDefault="00FE1467" w:rsidP="00FE1467"/>
    <w:p w:rsidR="00FE1467" w:rsidRPr="00FE1467" w:rsidRDefault="00FE1467" w:rsidP="00FE1467">
      <w:pPr>
        <w:rPr>
          <w:rFonts w:ascii="Consolas" w:hAnsi="Consolas"/>
        </w:rPr>
      </w:pPr>
      <w:r w:rsidRPr="00FE1467">
        <w:rPr>
          <w:rFonts w:ascii="Consolas" w:hAnsi="Consolas"/>
        </w:rPr>
        <w:t>plmdebug.exe /suspend SimplePLM_1.0.0.0_x64__g2vy7yb2fz2ne</w:t>
      </w:r>
    </w:p>
    <w:p w:rsidR="00FE1467" w:rsidRPr="00FE1467" w:rsidRDefault="00FE1467" w:rsidP="00FE1467">
      <w:pPr>
        <w:rPr>
          <w:rFonts w:ascii="Consolas" w:hAnsi="Consolas"/>
        </w:rPr>
      </w:pPr>
    </w:p>
    <w:p w:rsidR="00FE1467" w:rsidRDefault="00FE1467" w:rsidP="00FE1467">
      <w:pPr>
        <w:rPr>
          <w:rFonts w:ascii="Consolas" w:hAnsi="Consolas"/>
        </w:rPr>
      </w:pPr>
      <w:r w:rsidRPr="00FE1467">
        <w:rPr>
          <w:rFonts w:ascii="Consolas" w:hAnsi="Consolas"/>
        </w:rPr>
        <w:t>plmdebug.exe /resume SimplePLM_1.0.0.0_x64__g2vy7yb2fz2ne</w:t>
      </w:r>
    </w:p>
    <w:p w:rsidR="00FE1467" w:rsidRPr="00FE1467" w:rsidRDefault="00FE1467" w:rsidP="00FE1467">
      <w:pPr>
        <w:rPr>
          <w:rFonts w:ascii="Consolas" w:hAnsi="Consolas"/>
        </w:rPr>
      </w:pPr>
    </w:p>
    <w:p w:rsidR="005640ED" w:rsidRDefault="003D3EF7" w:rsidP="0014033F">
      <w:pPr>
        <w:pStyle w:val="Heading1"/>
      </w:pPr>
      <w:r>
        <w:t>Implementation notes</w:t>
      </w:r>
      <w:bookmarkStart w:id="1" w:name="ID2EMD"/>
      <w:bookmarkEnd w:id="1"/>
    </w:p>
    <w:p w:rsidR="0014033F" w:rsidRDefault="0014033F" w:rsidP="0014033F">
      <w:r>
        <w:t>This sample currently logs events for the following functions:</w:t>
      </w:r>
    </w:p>
    <w:p w:rsidR="0014033F" w:rsidRDefault="0014033F" w:rsidP="0014033F"/>
    <w:p w:rsidR="0014033F" w:rsidRDefault="0014033F" w:rsidP="0014033F">
      <w:r w:rsidRPr="0014033F">
        <w:t>IFrameworkView</w:t>
      </w:r>
      <w:r>
        <w:t>::Initialize</w:t>
      </w:r>
    </w:p>
    <w:p w:rsidR="0014033F" w:rsidRDefault="0014033F" w:rsidP="0014033F">
      <w:r w:rsidRPr="0014033F">
        <w:t>IFrameworkView</w:t>
      </w:r>
      <w:r>
        <w:t>::SetWindow</w:t>
      </w:r>
    </w:p>
    <w:p w:rsidR="0014033F" w:rsidRDefault="0014033F" w:rsidP="0014033F">
      <w:r w:rsidRPr="0014033F">
        <w:t>IFrameworkView</w:t>
      </w:r>
      <w:r>
        <w:t>::Load</w:t>
      </w:r>
    </w:p>
    <w:p w:rsidR="0014033F" w:rsidRDefault="0014033F" w:rsidP="0014033F">
      <w:r>
        <w:t>CoreApplicationView::Activated</w:t>
      </w:r>
    </w:p>
    <w:p w:rsidR="0014033F" w:rsidRDefault="0014033F" w:rsidP="0014033F">
      <w:r w:rsidRPr="0014033F">
        <w:t>IFrameworkView</w:t>
      </w:r>
      <w:r>
        <w:t>::Run</w:t>
      </w:r>
    </w:p>
    <w:p w:rsidR="0014033F" w:rsidRDefault="0014033F" w:rsidP="0014033F">
      <w:r>
        <w:t>CoreApplication::Suspending</w:t>
      </w:r>
    </w:p>
    <w:p w:rsidR="0014033F" w:rsidRDefault="0014033F" w:rsidP="0014033F">
      <w:r>
        <w:t>CoreApplication::Resuming</w:t>
      </w:r>
    </w:p>
    <w:p w:rsidR="00D2418A" w:rsidRDefault="0014033F" w:rsidP="0014033F">
      <w:r>
        <w:t>CoreWindow::VisibilityChanged</w:t>
      </w:r>
    </w:p>
    <w:p w:rsidR="00D2418A" w:rsidRDefault="00D2418A" w:rsidP="0014033F"/>
    <w:p w:rsidR="00D2418A" w:rsidRDefault="00D2418A" w:rsidP="0014033F">
      <w:r>
        <w:t>Logging of these events occurs in Main.cpp in the associated functions and event handlers, not in SimplePLM.cpp. There are also logs for when notifications or suspend deferral are toggled and an initial log to remind the user of the controls.</w:t>
      </w:r>
    </w:p>
    <w:p w:rsidR="003D3EF7" w:rsidRDefault="003D3EF7" w:rsidP="003D3EF7">
      <w:pPr>
        <w:pStyle w:val="Heading1"/>
      </w:pPr>
      <w:r>
        <w:t>Update history</w:t>
      </w:r>
    </w:p>
    <w:p w:rsidR="00575766" w:rsidRPr="00331038" w:rsidRDefault="007170F1" w:rsidP="00331038">
      <w:r>
        <w:t>Initial release April 2016</w:t>
      </w:r>
    </w:p>
    <w:sectPr w:rsidR="00575766"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2B7" w:rsidRDefault="007662B7" w:rsidP="0074610F">
      <w:r>
        <w:separator/>
      </w:r>
    </w:p>
  </w:endnote>
  <w:endnote w:type="continuationSeparator" w:id="0">
    <w:p w:rsidR="007662B7" w:rsidRDefault="007662B7"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683D94" w:rsidP="008E25DF">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817F0C">
            <w:rPr>
              <w:rFonts w:cs="Segoe UI"/>
              <w:noProof/>
              <w:color w:val="808080" w:themeColor="background1" w:themeShade="80"/>
              <w:sz w:val="16"/>
              <w:szCs w:val="16"/>
            </w:rPr>
            <w:t>2016</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8E25DF">
            <w:rPr>
              <w:rFonts w:cs="Segoe UI"/>
              <w:color w:val="808080" w:themeColor="background1" w:themeShade="80"/>
              <w:szCs w:val="20"/>
            </w:rPr>
            <w:t>SimplePLM_UWP</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17F0C">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817F0C">
            <w:rPr>
              <w:rFonts w:cs="Segoe UI"/>
              <w:noProof/>
              <w:color w:val="808080" w:themeColor="background1" w:themeShade="80"/>
              <w:sz w:val="16"/>
              <w:szCs w:val="16"/>
            </w:rPr>
            <w:t>2016</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2B7" w:rsidRDefault="007662B7" w:rsidP="0074610F">
      <w:r>
        <w:separator/>
      </w:r>
    </w:p>
  </w:footnote>
  <w:footnote w:type="continuationSeparator" w:id="0">
    <w:p w:rsidR="007662B7" w:rsidRDefault="007662B7"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0702A"/>
    <w:rsid w:val="00097CCA"/>
    <w:rsid w:val="000B6D5E"/>
    <w:rsid w:val="000C6868"/>
    <w:rsid w:val="0014033F"/>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4C5782"/>
    <w:rsid w:val="004F61E1"/>
    <w:rsid w:val="005640ED"/>
    <w:rsid w:val="00565466"/>
    <w:rsid w:val="00575766"/>
    <w:rsid w:val="00575F36"/>
    <w:rsid w:val="00585527"/>
    <w:rsid w:val="005B4DA9"/>
    <w:rsid w:val="005C3EEF"/>
    <w:rsid w:val="005E3DA1"/>
    <w:rsid w:val="00653D3D"/>
    <w:rsid w:val="00671FAF"/>
    <w:rsid w:val="00683D94"/>
    <w:rsid w:val="006A532D"/>
    <w:rsid w:val="006B7433"/>
    <w:rsid w:val="006C5AFD"/>
    <w:rsid w:val="007055CF"/>
    <w:rsid w:val="00707E22"/>
    <w:rsid w:val="007170F1"/>
    <w:rsid w:val="0074610F"/>
    <w:rsid w:val="007624A4"/>
    <w:rsid w:val="00764B3A"/>
    <w:rsid w:val="007662B7"/>
    <w:rsid w:val="007806DC"/>
    <w:rsid w:val="007A0848"/>
    <w:rsid w:val="00817F0C"/>
    <w:rsid w:val="00843058"/>
    <w:rsid w:val="00886E89"/>
    <w:rsid w:val="00887700"/>
    <w:rsid w:val="008E25DF"/>
    <w:rsid w:val="00917557"/>
    <w:rsid w:val="00937E3A"/>
    <w:rsid w:val="00955E6D"/>
    <w:rsid w:val="00985949"/>
    <w:rsid w:val="00987A88"/>
    <w:rsid w:val="00A0279B"/>
    <w:rsid w:val="00A674BB"/>
    <w:rsid w:val="00A67AE7"/>
    <w:rsid w:val="00AE567F"/>
    <w:rsid w:val="00AF7BBA"/>
    <w:rsid w:val="00B15AAA"/>
    <w:rsid w:val="00B62C6B"/>
    <w:rsid w:val="00BC1F23"/>
    <w:rsid w:val="00C46B5A"/>
    <w:rsid w:val="00CF3729"/>
    <w:rsid w:val="00D2418A"/>
    <w:rsid w:val="00D44BDF"/>
    <w:rsid w:val="00DC7DFC"/>
    <w:rsid w:val="00DD0606"/>
    <w:rsid w:val="00E16AF8"/>
    <w:rsid w:val="00E6273F"/>
    <w:rsid w:val="00EE2624"/>
    <w:rsid w:val="00F40AC7"/>
    <w:rsid w:val="00F70459"/>
    <w:rsid w:val="00FD5C1F"/>
    <w:rsid w:val="00FE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4347</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22</cp:revision>
  <dcterms:created xsi:type="dcterms:W3CDTF">2016-01-25T19:58:00Z</dcterms:created>
  <dcterms:modified xsi:type="dcterms:W3CDTF">2016-08-03T17:43:00Z</dcterms:modified>
</cp:coreProperties>
</file>