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4D53D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E3484EE" wp14:editId="4FDC7215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F2CEC5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28A54899" w14:textId="0A73154A" w:rsidR="00764B3A" w:rsidRPr="00AE567F" w:rsidRDefault="003C5299" w:rsidP="00AE567F">
      <w:pPr>
        <w:pStyle w:val="Title"/>
      </w:pPr>
      <w:r>
        <w:rPr>
          <w:lang w:val="ko-KR" w:bidi="ko-KR"/>
        </w:rPr>
        <w:t xml:space="preserve">FastBlockCompress </w:t>
      </w:r>
      <w:r>
        <w:rPr>
          <w:lang w:val="ko-KR" w:bidi="ko-KR"/>
        </w:rPr>
        <w:t>샘플</w:t>
      </w:r>
    </w:p>
    <w:p w14:paraId="4089EDA6" w14:textId="77777777" w:rsidR="00D268A1" w:rsidRDefault="00D268A1" w:rsidP="00D268A1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6B918D91" w14:textId="77777777" w:rsidR="009F6B2F" w:rsidRDefault="009F6B2F" w:rsidP="00AE567F">
      <w:pPr>
        <w:pStyle w:val="Heading1"/>
        <w:spacing w:before="0"/>
      </w:pPr>
    </w:p>
    <w:p w14:paraId="4855285A" w14:textId="77777777" w:rsidR="00286C9D" w:rsidRDefault="00281D12" w:rsidP="00286C9D">
      <w:pPr>
        <w:pStyle w:val="Heading1"/>
        <w:spacing w:before="0"/>
      </w:pPr>
      <w:r>
        <w:rPr>
          <w:lang w:val="ko-KR" w:bidi="ko-KR"/>
        </w:rPr>
        <w:t>설명</w:t>
      </w:r>
    </w:p>
    <w:p w14:paraId="674CF13A" w14:textId="69D8ED08" w:rsidR="00FB5876" w:rsidRDefault="00286C9D" w:rsidP="00286C9D">
      <w:pPr>
        <w:pStyle w:val="Heading1"/>
        <w:spacing w:before="0"/>
        <w:rPr>
          <w:rFonts w:eastAsiaTheme="minorHAnsi" w:cs="Times New Roman"/>
          <w:color w:val="auto"/>
          <w:sz w:val="20"/>
          <w:szCs w:val="22"/>
        </w:rPr>
      </w:pP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샘플에서는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DirectCompute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사용하여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런타임에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클래식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i/>
          <w:color w:val="auto"/>
          <w:sz w:val="20"/>
          <w:szCs w:val="22"/>
          <w:lang w:val="ko-KR" w:bidi="ko-KR"/>
        </w:rPr>
        <w:t>빠른</w:t>
      </w:r>
      <w:r w:rsidRPr="00286C9D">
        <w:rPr>
          <w:rFonts w:eastAsiaTheme="minorHAnsi" w:cs="Times New Roman"/>
          <w:i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i/>
          <w:color w:val="auto"/>
          <w:sz w:val="20"/>
          <w:szCs w:val="22"/>
          <w:lang w:val="ko-KR" w:bidi="ko-KR"/>
        </w:rPr>
        <w:t>블록</w:t>
      </w:r>
      <w:r w:rsidRPr="00286C9D">
        <w:rPr>
          <w:rFonts w:eastAsiaTheme="minorHAnsi" w:cs="Times New Roman"/>
          <w:i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i/>
          <w:color w:val="auto"/>
          <w:sz w:val="20"/>
          <w:szCs w:val="22"/>
          <w:lang w:val="ko-KR" w:bidi="ko-KR"/>
        </w:rPr>
        <w:t>압축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알고리즘을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토대로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BC1, BC3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및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BC5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형식에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대해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빠른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수행하는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방법을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보여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줍니다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또한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샘플에서는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런타임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및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오프라인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모드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간을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토글하면서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시각적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품질을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비교할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있습니다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.</w:t>
      </w:r>
    </w:p>
    <w:p w14:paraId="122FAA79" w14:textId="77777777" w:rsidR="00286C9D" w:rsidRPr="00286C9D" w:rsidRDefault="00286C9D" w:rsidP="00286C9D"/>
    <w:p w14:paraId="2B1207D8" w14:textId="77777777" w:rsidR="00C573F2" w:rsidRDefault="00286C9D">
      <w:pPr>
        <w:spacing w:after="160" w:line="259" w:lineRule="auto"/>
      </w:pPr>
      <w:r>
        <w:rPr>
          <w:noProof/>
          <w:lang w:val="ko-KR" w:bidi="ko-KR"/>
        </w:rPr>
        <w:drawing>
          <wp:inline distT="0" distB="0" distL="0" distR="0" wp14:anchorId="4D520510" wp14:editId="02BBC8D4">
            <wp:extent cx="5943600" cy="3343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8D4B" w14:textId="5BD8E690" w:rsidR="00330D3F" w:rsidRDefault="00330D3F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lang w:val="ko-KR" w:bidi="ko-KR"/>
        </w:rPr>
        <w:br w:type="page"/>
      </w:r>
    </w:p>
    <w:p w14:paraId="3A292CC7" w14:textId="77777777" w:rsidR="00AC6660" w:rsidRDefault="00AC6660" w:rsidP="00AC6660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58A7B432" w14:textId="77777777" w:rsidR="00AC6660" w:rsidRDefault="00AC6660" w:rsidP="00AC6660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34B8BD34" w14:textId="77777777" w:rsidR="00AC6660" w:rsidRDefault="00AC6660" w:rsidP="00AC6660"/>
    <w:p w14:paraId="2E3F41F8" w14:textId="77777777" w:rsidR="00AC6660" w:rsidRDefault="00AC6660" w:rsidP="00AC6660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4BD284E9" w14:textId="77777777" w:rsidR="00AC6660" w:rsidRDefault="00AC6660" w:rsidP="00AC6660"/>
    <w:p w14:paraId="6641B2DD" w14:textId="77777777" w:rsidR="00AC6660" w:rsidRDefault="00AC6660" w:rsidP="00AC6660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2E5A44EC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1"/>
        <w:gridCol w:w="5499"/>
      </w:tblGrid>
      <w:tr w:rsidR="00323BC6" w:rsidRPr="00C42F0D" w14:paraId="67E81E46" w14:textId="77777777" w:rsidTr="00C57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3" w:type="pct"/>
            <w:hideMark/>
          </w:tcPr>
          <w:p w14:paraId="47847EF6" w14:textId="77777777" w:rsidR="00323BC6" w:rsidRPr="00C42F0D" w:rsidRDefault="00323BC6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867" w:type="pct"/>
            <w:hideMark/>
          </w:tcPr>
          <w:p w14:paraId="41076FA5" w14:textId="77777777" w:rsidR="00323BC6" w:rsidRPr="00C42F0D" w:rsidRDefault="00323BC6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323BC6" w:rsidRPr="00C42F0D" w14:paraId="5E267677" w14:textId="77777777" w:rsidTr="00C573F2">
        <w:trPr>
          <w:trHeight w:val="469"/>
        </w:trPr>
        <w:tc>
          <w:tcPr>
            <w:tcW w:w="2133" w:type="pct"/>
          </w:tcPr>
          <w:p w14:paraId="4EDE60EF" w14:textId="5977B8CD" w:rsidR="00323BC6" w:rsidRPr="00C42F0D" w:rsidRDefault="00323BC6" w:rsidP="00323BC6">
            <w:pPr>
              <w:pStyle w:val="a4"/>
            </w:pPr>
            <w:r w:rsidRPr="001C00C5">
              <w:rPr>
                <w:lang w:val="ko-KR" w:bidi="ko-KR"/>
              </w:rPr>
              <w:t>이전 또는 다음 이미지</w:t>
            </w:r>
          </w:p>
        </w:tc>
        <w:tc>
          <w:tcPr>
            <w:tcW w:w="2867" w:type="pct"/>
          </w:tcPr>
          <w:p w14:paraId="4439942E" w14:textId="60F977CC" w:rsidR="00323BC6" w:rsidRPr="00C42F0D" w:rsidRDefault="00323BC6" w:rsidP="00323BC6">
            <w:pPr>
              <w:pStyle w:val="a4"/>
            </w:pPr>
            <w:r w:rsidRPr="001C00C5">
              <w:rPr>
                <w:lang w:val="ko-KR" w:bidi="ko-KR"/>
              </w:rPr>
              <w:t>왼쪽 또는 오른쪽 범퍼</w:t>
            </w:r>
          </w:p>
        </w:tc>
      </w:tr>
      <w:tr w:rsidR="00323BC6" w14:paraId="27B90677" w14:textId="77777777" w:rsidTr="00C5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3" w:type="pct"/>
          </w:tcPr>
          <w:p w14:paraId="049B8AAD" w14:textId="269A319D" w:rsidR="00323BC6" w:rsidRDefault="00323BC6" w:rsidP="00323BC6">
            <w:pPr>
              <w:pStyle w:val="a4"/>
            </w:pPr>
            <w:r w:rsidRPr="00C51805">
              <w:rPr>
                <w:lang w:val="ko-KR" w:bidi="ko-KR"/>
              </w:rPr>
              <w:t>이전 또는 다음 압축 방법</w:t>
            </w:r>
          </w:p>
        </w:tc>
        <w:tc>
          <w:tcPr>
            <w:tcW w:w="2867" w:type="pct"/>
          </w:tcPr>
          <w:p w14:paraId="5E23C159" w14:textId="046E2BC8" w:rsidR="00323BC6" w:rsidRDefault="00323BC6" w:rsidP="00323BC6">
            <w:pPr>
              <w:pStyle w:val="a4"/>
            </w:pPr>
            <w:r w:rsidRPr="00C51805">
              <w:rPr>
                <w:lang w:val="ko-KR" w:bidi="ko-KR"/>
              </w:rPr>
              <w:t>D-패드 왼쪽 또는 오른쪽</w:t>
            </w:r>
          </w:p>
        </w:tc>
      </w:tr>
      <w:tr w:rsidR="00323BC6" w14:paraId="4445BEBB" w14:textId="77777777" w:rsidTr="00C573F2">
        <w:trPr>
          <w:trHeight w:val="362"/>
        </w:trPr>
        <w:tc>
          <w:tcPr>
            <w:tcW w:w="2133" w:type="pct"/>
          </w:tcPr>
          <w:p w14:paraId="0039CC97" w14:textId="11923FAC" w:rsidR="00323BC6" w:rsidRDefault="00323BC6" w:rsidP="00323BC6">
            <w:pPr>
              <w:pStyle w:val="a4"/>
            </w:pPr>
            <w:r w:rsidRPr="00C51805">
              <w:rPr>
                <w:lang w:val="ko-KR" w:bidi="ko-KR"/>
              </w:rPr>
              <w:t>이전 또는 다음 밉 수준</w:t>
            </w:r>
          </w:p>
        </w:tc>
        <w:tc>
          <w:tcPr>
            <w:tcW w:w="2867" w:type="pct"/>
          </w:tcPr>
          <w:p w14:paraId="446A69AA" w14:textId="32A15CD0" w:rsidR="00323BC6" w:rsidRDefault="00323BC6" w:rsidP="00323BC6">
            <w:pPr>
              <w:pStyle w:val="a4"/>
            </w:pPr>
            <w:r w:rsidRPr="00C51805">
              <w:rPr>
                <w:lang w:val="ko-KR" w:bidi="ko-KR"/>
              </w:rPr>
              <w:t>D-패드 아래쪽 또는 위쪽</w:t>
            </w:r>
          </w:p>
        </w:tc>
      </w:tr>
      <w:tr w:rsidR="00323BC6" w14:paraId="1C10C9A6" w14:textId="77777777" w:rsidTr="00C5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133" w:type="pct"/>
          </w:tcPr>
          <w:p w14:paraId="42B2DA62" w14:textId="7A42D5E3" w:rsidR="00323BC6" w:rsidRDefault="00323BC6" w:rsidP="00323BC6">
            <w:pPr>
              <w:pStyle w:val="a4"/>
            </w:pPr>
            <w:r w:rsidRPr="00EB15BF">
              <w:rPr>
                <w:lang w:val="ko-KR" w:bidi="ko-KR"/>
              </w:rPr>
              <w:t>카메라 이동</w:t>
            </w:r>
          </w:p>
        </w:tc>
        <w:tc>
          <w:tcPr>
            <w:tcW w:w="2867" w:type="pct"/>
          </w:tcPr>
          <w:p w14:paraId="6270C242" w14:textId="71144FB6" w:rsidR="00323BC6" w:rsidRDefault="00323BC6" w:rsidP="00323BC6">
            <w:pPr>
              <w:pStyle w:val="a4"/>
            </w:pPr>
            <w:r w:rsidRPr="00EB15BF">
              <w:rPr>
                <w:lang w:val="ko-KR" w:bidi="ko-KR"/>
              </w:rPr>
              <w:t>오른쪽 스틱</w:t>
            </w:r>
          </w:p>
        </w:tc>
      </w:tr>
      <w:tr w:rsidR="00323BC6" w14:paraId="0F36746A" w14:textId="77777777" w:rsidTr="00C573F2">
        <w:trPr>
          <w:trHeight w:val="362"/>
        </w:trPr>
        <w:tc>
          <w:tcPr>
            <w:tcW w:w="2133" w:type="pct"/>
          </w:tcPr>
          <w:p w14:paraId="4B14AF42" w14:textId="3342E8D6" w:rsidR="00323BC6" w:rsidRDefault="00323BC6" w:rsidP="00323BC6">
            <w:pPr>
              <w:pStyle w:val="a4"/>
            </w:pPr>
            <w:r w:rsidRPr="00EB15BF">
              <w:rPr>
                <w:lang w:val="ko-KR" w:bidi="ko-KR"/>
              </w:rPr>
              <w:t>확대/축소</w:t>
            </w:r>
          </w:p>
        </w:tc>
        <w:tc>
          <w:tcPr>
            <w:tcW w:w="2867" w:type="pct"/>
          </w:tcPr>
          <w:p w14:paraId="73945B87" w14:textId="28EB2CFD" w:rsidR="00323BC6" w:rsidRDefault="00323BC6" w:rsidP="00323BC6">
            <w:pPr>
              <w:pStyle w:val="a4"/>
            </w:pPr>
            <w:r w:rsidRPr="00EB15BF">
              <w:rPr>
                <w:lang w:val="ko-KR" w:bidi="ko-KR"/>
              </w:rPr>
              <w:t>왼쪽 또는 오른쪽 트리거</w:t>
            </w:r>
          </w:p>
        </w:tc>
      </w:tr>
      <w:tr w:rsidR="00323BC6" w14:paraId="1BB2A8C6" w14:textId="77777777" w:rsidTr="00C5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14:paraId="2A563E1B" w14:textId="47FCA040" w:rsidR="00323BC6" w:rsidRDefault="00323BC6" w:rsidP="00323BC6">
            <w:pPr>
              <w:pStyle w:val="a4"/>
            </w:pPr>
            <w:r>
              <w:rPr>
                <w:lang w:val="ko-KR" w:bidi="ko-KR"/>
              </w:rPr>
              <w:t>전체 화면 및 나란히 보기</w:t>
            </w:r>
          </w:p>
        </w:tc>
        <w:tc>
          <w:tcPr>
            <w:tcW w:w="2867" w:type="pct"/>
          </w:tcPr>
          <w:p w14:paraId="49995DDC" w14:textId="41F07793" w:rsidR="00323BC6" w:rsidRDefault="00323BC6" w:rsidP="00323BC6">
            <w:pPr>
              <w:pStyle w:val="a4"/>
            </w:pPr>
            <w:r w:rsidRPr="0045353E">
              <w:rPr>
                <w:lang w:val="ko-KR" w:bidi="ko-KR"/>
              </w:rPr>
              <w:t>X</w:t>
            </w:r>
          </w:p>
        </w:tc>
      </w:tr>
      <w:tr w:rsidR="00323BC6" w14:paraId="41994F09" w14:textId="77777777" w:rsidTr="00C573F2">
        <w:trPr>
          <w:trHeight w:val="469"/>
        </w:trPr>
        <w:tc>
          <w:tcPr>
            <w:tcW w:w="2133" w:type="pct"/>
          </w:tcPr>
          <w:p w14:paraId="050A2F54" w14:textId="412819EB" w:rsidR="00323BC6" w:rsidRDefault="00323BC6" w:rsidP="00323BC6">
            <w:pPr>
              <w:pStyle w:val="a4"/>
            </w:pPr>
            <w:r w:rsidRPr="0045353E">
              <w:rPr>
                <w:lang w:val="ko-KR" w:bidi="ko-KR"/>
              </w:rPr>
              <w:t>블록 강조 표시</w:t>
            </w:r>
          </w:p>
        </w:tc>
        <w:tc>
          <w:tcPr>
            <w:tcW w:w="2867" w:type="pct"/>
          </w:tcPr>
          <w:p w14:paraId="72C66EE5" w14:textId="3A772C34" w:rsidR="00323BC6" w:rsidRDefault="00323BC6" w:rsidP="00323BC6">
            <w:pPr>
              <w:pStyle w:val="a4"/>
            </w:pPr>
            <w:r w:rsidRPr="0045353E">
              <w:rPr>
                <w:lang w:val="ko-KR" w:bidi="ko-KR"/>
              </w:rPr>
              <w:t>A</w:t>
            </w:r>
          </w:p>
        </w:tc>
      </w:tr>
      <w:tr w:rsidR="00323BC6" w14:paraId="33B6B956" w14:textId="77777777" w:rsidTr="00C573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3" w:type="pct"/>
          </w:tcPr>
          <w:p w14:paraId="30DFE726" w14:textId="70D63C0C" w:rsidR="00323BC6" w:rsidRDefault="00323BC6" w:rsidP="00323BC6">
            <w:pPr>
              <w:pStyle w:val="a4"/>
            </w:pPr>
            <w:r>
              <w:rPr>
                <w:lang w:val="ko-KR" w:bidi="ko-KR"/>
              </w:rPr>
              <w:t>순환 차이 모드</w:t>
            </w:r>
          </w:p>
        </w:tc>
        <w:tc>
          <w:tcPr>
            <w:tcW w:w="2867" w:type="pct"/>
          </w:tcPr>
          <w:p w14:paraId="18B35AFF" w14:textId="3AE28287" w:rsidR="00323BC6" w:rsidRDefault="00323BC6" w:rsidP="00323BC6">
            <w:pPr>
              <w:pStyle w:val="a4"/>
            </w:pPr>
            <w:r w:rsidRPr="0045353E">
              <w:rPr>
                <w:lang w:val="ko-KR" w:bidi="ko-KR"/>
              </w:rPr>
              <w:t>Y</w:t>
            </w:r>
          </w:p>
        </w:tc>
      </w:tr>
      <w:tr w:rsidR="00323BC6" w14:paraId="68BA4721" w14:textId="77777777" w:rsidTr="00C573F2">
        <w:trPr>
          <w:trHeight w:val="469"/>
        </w:trPr>
        <w:tc>
          <w:tcPr>
            <w:tcW w:w="2133" w:type="pct"/>
          </w:tcPr>
          <w:p w14:paraId="298CFFB7" w14:textId="16840313" w:rsidR="00323BC6" w:rsidRDefault="00323BC6" w:rsidP="00323BC6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867" w:type="pct"/>
          </w:tcPr>
          <w:p w14:paraId="213AD2EB" w14:textId="6176A71F" w:rsidR="00323BC6" w:rsidRPr="0045353E" w:rsidRDefault="00323BC6" w:rsidP="00323BC6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</w:tr>
    </w:tbl>
    <w:p w14:paraId="6BAD2057" w14:textId="77777777" w:rsidR="00E16AF8" w:rsidRDefault="00E16AF8" w:rsidP="00331038"/>
    <w:p w14:paraId="2B1199E6" w14:textId="5FDEA5B6" w:rsidR="00286C9D" w:rsidRDefault="00286C9D" w:rsidP="00C573F2">
      <w:pPr>
        <w:pStyle w:val="Heading1"/>
      </w:pPr>
      <w:r>
        <w:rPr>
          <w:lang w:val="ko-KR" w:bidi="ko-KR"/>
        </w:rPr>
        <w:t>배경</w:t>
      </w:r>
    </w:p>
    <w:p w14:paraId="04F6ECE1" w14:textId="09B194D3" w:rsidR="00286C9D" w:rsidRDefault="00286C9D" w:rsidP="00286C9D">
      <w:r>
        <w:rPr>
          <w:lang w:val="ko-KR" w:bidi="ko-KR"/>
        </w:rPr>
        <w:t>Xbox One</w:t>
      </w:r>
      <w:r>
        <w:rPr>
          <w:lang w:val="ko-KR" w:bidi="ko-KR"/>
        </w:rPr>
        <w:t>는</w:t>
      </w:r>
      <w:r>
        <w:rPr>
          <w:lang w:val="ko-KR" w:bidi="ko-KR"/>
        </w:rPr>
        <w:t xml:space="preserve"> Xbox 360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512MB</w:t>
      </w:r>
      <w:r>
        <w:rPr>
          <w:lang w:val="ko-KR" w:bidi="ko-KR"/>
        </w:rPr>
        <w:t>의</w:t>
      </w:r>
      <w:r>
        <w:rPr>
          <w:lang w:val="ko-KR" w:bidi="ko-KR"/>
        </w:rPr>
        <w:t xml:space="preserve"> 10</w:t>
      </w:r>
      <w:r>
        <w:rPr>
          <w:lang w:val="ko-KR" w:bidi="ko-KR"/>
        </w:rPr>
        <w:t>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달하는</w:t>
      </w:r>
      <w:r>
        <w:rPr>
          <w:lang w:val="ko-KR" w:bidi="ko-KR"/>
        </w:rPr>
        <w:t xml:space="preserve"> 5GB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안타깝게도</w:t>
      </w:r>
      <w:r>
        <w:rPr>
          <w:lang w:val="ko-KR" w:bidi="ko-KR"/>
        </w:rPr>
        <w:t xml:space="preserve"> IO </w:t>
      </w:r>
      <w:r>
        <w:rPr>
          <w:lang w:val="ko-KR" w:bidi="ko-KR"/>
        </w:rPr>
        <w:t>대역폭과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미디어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용량은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여기에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미치지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못하고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블루레이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미디어는</w:t>
      </w:r>
      <w:r>
        <w:rPr>
          <w:lang w:val="ko-KR" w:bidi="ko-KR"/>
        </w:rPr>
        <w:t xml:space="preserve"> 49GB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포함하며</w:t>
      </w:r>
      <w:r>
        <w:rPr>
          <w:lang w:val="ko-KR" w:bidi="ko-KR"/>
        </w:rPr>
        <w:t xml:space="preserve">, Xbox 360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디스크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</w:t>
      </w:r>
      <w:r>
        <w:rPr>
          <w:lang w:val="ko-KR" w:bidi="ko-KR"/>
        </w:rPr>
        <w:t xml:space="preserve"> 3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7.8GB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6.3</w:t>
      </w:r>
      <w:r>
        <w:rPr>
          <w:lang w:val="ko-KR" w:bidi="ko-KR"/>
        </w:rPr>
        <w:t>배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정도만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증가한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크기입니다</w:t>
      </w:r>
      <w:r>
        <w:rPr>
          <w:lang w:val="ko-KR" w:bidi="ko-KR"/>
        </w:rPr>
        <w:t xml:space="preserve">. </w:t>
      </w:r>
    </w:p>
    <w:p w14:paraId="758BCCE7" w14:textId="77777777" w:rsidR="00286C9D" w:rsidRDefault="00286C9D" w:rsidP="00286C9D"/>
    <w:p w14:paraId="0FEA1768" w14:textId="0F409EB3" w:rsidR="00286C9D" w:rsidRDefault="00286C9D" w:rsidP="00286C9D">
      <w:r>
        <w:rPr>
          <w:lang w:val="ko-KR" w:bidi="ko-KR"/>
        </w:rPr>
        <w:t>스트리밍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도입된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상황과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사실을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고려한다면</w:t>
      </w:r>
      <w:r>
        <w:rPr>
          <w:lang w:val="ko-KR" w:bidi="ko-KR"/>
        </w:rPr>
        <w:t xml:space="preserve">, </w:t>
      </w:r>
      <w:r>
        <w:rPr>
          <w:lang w:val="ko-KR" w:bidi="ko-KR"/>
        </w:rPr>
        <w:t>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최소화하고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자산을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효과적인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여전히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중요하다고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3D14F858" w14:textId="77777777" w:rsidR="00286C9D" w:rsidRDefault="00286C9D" w:rsidP="00286C9D"/>
    <w:p w14:paraId="2290B5F1" w14:textId="109AE82E" w:rsidR="00286C9D" w:rsidRDefault="00286C9D" w:rsidP="00286C9D">
      <w:r>
        <w:rPr>
          <w:lang w:val="ko-KR" w:bidi="ko-KR"/>
        </w:rPr>
        <w:t>종종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오프라인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인코딩함으로써</w:t>
      </w:r>
      <w:r>
        <w:rPr>
          <w:lang w:val="ko-KR" w:bidi="ko-KR"/>
        </w:rPr>
        <w:t xml:space="preserve">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양의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절약할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Xbox One</w:t>
      </w:r>
      <w:r>
        <w:rPr>
          <w:lang w:val="ko-KR" w:bidi="ko-KR"/>
        </w:rPr>
        <w:t>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하드웨어</w:t>
      </w:r>
      <w:r>
        <w:rPr>
          <w:lang w:val="ko-KR" w:bidi="ko-KR"/>
        </w:rPr>
        <w:t xml:space="preserve"> JPEG </w:t>
      </w:r>
      <w:r>
        <w:rPr>
          <w:lang w:val="ko-KR" w:bidi="ko-KR"/>
        </w:rPr>
        <w:t>디코더가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있으므로</w:t>
      </w:r>
      <w:r>
        <w:rPr>
          <w:lang w:val="ko-KR" w:bidi="ko-KR"/>
        </w:rPr>
        <w:t xml:space="preserve"> JPEG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유용할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그러나</w:t>
      </w:r>
      <w:r>
        <w:rPr>
          <w:lang w:val="ko-KR" w:bidi="ko-KR"/>
        </w:rPr>
        <w:t xml:space="preserve"> JPEG </w:t>
      </w:r>
      <w:r>
        <w:rPr>
          <w:lang w:val="ko-KR" w:bidi="ko-KR"/>
        </w:rPr>
        <w:t>하드웨어는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YUV </w:t>
      </w:r>
      <w:r>
        <w:rPr>
          <w:lang w:val="ko-KR" w:bidi="ko-KR"/>
        </w:rPr>
        <w:t>형식으로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lastRenderedPageBreak/>
        <w:t>디코딩하며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적합하지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런타임에</w:t>
      </w:r>
      <w:r>
        <w:rPr>
          <w:lang w:val="ko-KR" w:bidi="ko-KR"/>
        </w:rPr>
        <w:t xml:space="preserve"> GPU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 </w:t>
      </w:r>
      <w:r>
        <w:rPr>
          <w:lang w:val="ko-KR" w:bidi="ko-KR"/>
        </w:rPr>
        <w:t>중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하나로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텍스처를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4691D5E2" w14:textId="77777777" w:rsidR="00286C9D" w:rsidRDefault="00286C9D" w:rsidP="00286C9D"/>
    <w:p w14:paraId="24A0AB21" w14:textId="635BFE95" w:rsidR="00286C9D" w:rsidRDefault="00286C9D" w:rsidP="00286C9D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GPU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질감을</w:t>
      </w:r>
      <w:r>
        <w:rPr>
          <w:lang w:val="ko-KR" w:bidi="ko-KR"/>
        </w:rPr>
        <w:t xml:space="preserve"> BC1, BC3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BC5 </w:t>
      </w:r>
      <w:r>
        <w:rPr>
          <w:lang w:val="ko-KR" w:bidi="ko-KR"/>
        </w:rPr>
        <w:t>형식으로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효과적으로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오프라인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</w:t>
      </w:r>
      <w:r>
        <w:rPr>
          <w:lang w:val="ko-KR" w:bidi="ko-KR"/>
        </w:rPr>
        <w:t>알고리즘은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지금까지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너무</w:t>
      </w:r>
      <w:r>
        <w:rPr>
          <w:lang w:val="ko-KR" w:bidi="ko-KR"/>
        </w:rPr>
        <w:t xml:space="preserve"> </w:t>
      </w:r>
      <w:r>
        <w:rPr>
          <w:lang w:val="ko-KR" w:bidi="ko-KR"/>
        </w:rPr>
        <w:t>느려서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실시간으로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없었으며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알고리즘은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속도와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관련해서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심각한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품질</w:t>
      </w:r>
      <w:r>
        <w:rPr>
          <w:lang w:val="ko-KR" w:bidi="ko-KR"/>
        </w:rPr>
        <w:t xml:space="preserve"> </w:t>
      </w:r>
      <w:r>
        <w:rPr>
          <w:lang w:val="ko-KR" w:bidi="ko-KR"/>
        </w:rPr>
        <w:t>저하를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가져옵니다</w:t>
      </w:r>
      <w:r>
        <w:rPr>
          <w:lang w:val="ko-KR" w:bidi="ko-KR"/>
        </w:rPr>
        <w:t xml:space="preserve">. </w:t>
      </w:r>
    </w:p>
    <w:p w14:paraId="69763750" w14:textId="77777777" w:rsidR="00286C9D" w:rsidRDefault="00286C9D" w:rsidP="00286C9D"/>
    <w:p w14:paraId="1DEFF541" w14:textId="5B4285CD" w:rsidR="00286C9D" w:rsidRPr="00286C9D" w:rsidRDefault="00286C9D" w:rsidP="00286C9D"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대역폭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알고리즘에서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병목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발생하므로</w:t>
      </w:r>
      <w:r>
        <w:rPr>
          <w:lang w:val="ko-KR" w:bidi="ko-KR"/>
        </w:rPr>
        <w:t xml:space="preserve">,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성능을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약간만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저하시키면서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품질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달성할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</w:t>
      </w:r>
    </w:p>
    <w:p w14:paraId="0AA44213" w14:textId="77777777" w:rsidR="00286C9D" w:rsidRDefault="003D3EF7" w:rsidP="00286C9D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537B89F7" w14:textId="44D8A3BF" w:rsidR="00286C9D" w:rsidRPr="00286C9D" w:rsidRDefault="00286C9D" w:rsidP="00286C9D">
      <w:pPr>
        <w:pStyle w:val="Heading1"/>
      </w:pP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샘플의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각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DirectCompute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세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가지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변형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형태로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제공됩니다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,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단일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버전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,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버전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,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테일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버전이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있습니다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.</w:t>
      </w:r>
    </w:p>
    <w:p w14:paraId="4568A2DF" w14:textId="53C644C1" w:rsidR="00286C9D" w:rsidRPr="00286C9D" w:rsidRDefault="00286C9D" w:rsidP="00286C9D">
      <w:pPr>
        <w:pStyle w:val="Heading1"/>
        <w:numPr>
          <w:ilvl w:val="0"/>
          <w:numId w:val="17"/>
        </w:numPr>
        <w:rPr>
          <w:rFonts w:eastAsiaTheme="minorHAnsi" w:cs="Times New Roman"/>
          <w:color w:val="auto"/>
          <w:sz w:val="20"/>
          <w:szCs w:val="22"/>
        </w:rPr>
      </w:pP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단일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원본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단일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</w:p>
    <w:p w14:paraId="5A3D0C31" w14:textId="6ADC2F11" w:rsidR="00286C9D" w:rsidRPr="00286C9D" w:rsidRDefault="00286C9D" w:rsidP="00286C9D">
      <w:pPr>
        <w:pStyle w:val="Heading1"/>
        <w:numPr>
          <w:ilvl w:val="0"/>
          <w:numId w:val="17"/>
        </w:numPr>
        <w:rPr>
          <w:rFonts w:eastAsiaTheme="minorHAnsi" w:cs="Times New Roman"/>
          <w:color w:val="auto"/>
          <w:sz w:val="20"/>
          <w:szCs w:val="22"/>
        </w:rPr>
      </w:pP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원본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단일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읽고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,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내려가면서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LDS(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로컬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데이터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저장소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)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메모리까지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샘플링합니다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그런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다음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,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소스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및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아래쪽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샘플링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버전을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모두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압축하고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,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해당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수준을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출력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씁니다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</w:p>
    <w:p w14:paraId="53C1B943" w14:textId="77777777" w:rsidR="00286C9D" w:rsidRPr="00286C9D" w:rsidRDefault="00286C9D" w:rsidP="00286C9D">
      <w:pPr>
        <w:pStyle w:val="Heading1"/>
        <w:ind w:left="1440"/>
        <w:rPr>
          <w:rFonts w:eastAsiaTheme="minorHAnsi" w:cs="Times New Roman"/>
          <w:color w:val="auto"/>
          <w:sz w:val="20"/>
          <w:szCs w:val="22"/>
        </w:rPr>
      </w:pP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프로세스는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번째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수준에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대한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소스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읽기를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방지하여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메모리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대역폭을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절약합니다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하지만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실제로는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추가된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셰이더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복잡성과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높아진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GPR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LDS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사용량으로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인한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선점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효과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감소로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인해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성능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게인이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대체적으로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상쇄됩니다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.</w:t>
      </w:r>
    </w:p>
    <w:p w14:paraId="284E0358" w14:textId="77777777" w:rsidR="00286C9D" w:rsidRDefault="00286C9D" w:rsidP="00286C9D">
      <w:pPr>
        <w:pStyle w:val="Heading1"/>
        <w:numPr>
          <w:ilvl w:val="0"/>
          <w:numId w:val="17"/>
        </w:numPr>
        <w:rPr>
          <w:rFonts w:eastAsiaTheme="minorHAnsi" w:cs="Times New Roman"/>
          <w:color w:val="auto"/>
          <w:sz w:val="20"/>
          <w:szCs w:val="22"/>
        </w:rPr>
      </w:pP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테일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다양한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수준에서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작동하도록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다른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스레드를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선택하여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단일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디스패치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호출에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16×16 ~ 1×1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소스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수준을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</w:p>
    <w:p w14:paraId="314E891F" w14:textId="735BEADD" w:rsidR="00286C9D" w:rsidRPr="00286C9D" w:rsidRDefault="00286C9D" w:rsidP="00286C9D">
      <w:pPr>
        <w:pStyle w:val="Heading1"/>
        <w:ind w:left="1440"/>
        <w:rPr>
          <w:rFonts w:eastAsiaTheme="minorHAnsi" w:cs="Times New Roman"/>
          <w:color w:val="auto"/>
          <w:sz w:val="20"/>
          <w:szCs w:val="22"/>
        </w:rPr>
      </w:pP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최소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wavefront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크기는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64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스레드이기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때문에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별도의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디스패치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호출로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각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테일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기법은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사용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가능한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대부분의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스레드를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낭비할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있습니다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테일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하나의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wavefront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및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디스패치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호출만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사용하여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낭비되는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대량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작업을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방지합니다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.</w:t>
      </w:r>
    </w:p>
    <w:p w14:paraId="2CEF4514" w14:textId="77777777" w:rsidR="00286C9D" w:rsidRPr="00286C9D" w:rsidRDefault="00286C9D" w:rsidP="00286C9D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Direct3D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에서는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BC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형식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UAV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바인딩하는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것을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허용하지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않으므로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계산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셰이더에서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블록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직접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쓸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없습니다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샘플은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쓰기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가능한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형식의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중간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블록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텍스처와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동일한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메모리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위치로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앨리어싱함으로써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제한을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해결합니다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중간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질감은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해당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크기의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1/4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이고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각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텍셀은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블록에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해당합니다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</w:p>
    <w:p w14:paraId="7239C96F" w14:textId="77777777" w:rsidR="00286C9D" w:rsidRPr="00286C9D" w:rsidRDefault="00286C9D" w:rsidP="00286C9D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방식으로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텍스처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메모리를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앨리어싱하려면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바둑판식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모드와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메모리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레이아웃을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정확하게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일치시켜야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또한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Direct3D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메모리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앨리어싱을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감지하지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못하므로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GPU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동일한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메모리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위치로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앨리어싱된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다른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리소스에서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작동하는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여러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그리기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또는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디스패치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호출을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동시에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예약할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있습니다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</w:p>
    <w:p w14:paraId="4672304B" w14:textId="18A801B3" w:rsidR="00286C9D" w:rsidRDefault="00286C9D" w:rsidP="00286C9D">
      <w:pPr>
        <w:pStyle w:val="Heading1"/>
        <w:rPr>
          <w:rFonts w:eastAsiaTheme="minorHAnsi" w:cs="Times New Roman"/>
          <w:color w:val="auto"/>
          <w:sz w:val="20"/>
          <w:szCs w:val="22"/>
        </w:rPr>
      </w:pP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즉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,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중간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쓰는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셰이더는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앨리어싱된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블록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압축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질감에서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읽는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그리기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호출과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동시에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예약될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있습니다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.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이러한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위험을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방지하려면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적절한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펜스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안에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수동으로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삽입해야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 xml:space="preserve"> 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합니다</w:t>
      </w:r>
      <w:r w:rsidRPr="00286C9D">
        <w:rPr>
          <w:rFonts w:eastAsiaTheme="minorHAnsi" w:cs="Times New Roman"/>
          <w:color w:val="auto"/>
          <w:sz w:val="20"/>
          <w:szCs w:val="22"/>
          <w:lang w:val="ko-KR" w:bidi="ko-KR"/>
        </w:rPr>
        <w:t>.</w:t>
      </w:r>
    </w:p>
    <w:p w14:paraId="0055DFE9" w14:textId="629B79D9" w:rsidR="00362238" w:rsidRDefault="00362238" w:rsidP="00362238"/>
    <w:p w14:paraId="019E5759" w14:textId="0FA9B2A0" w:rsidR="00362238" w:rsidRDefault="00362238" w:rsidP="00362238">
      <w:r>
        <w:rPr>
          <w:lang w:val="ko-KR" w:bidi="ko-KR"/>
        </w:rPr>
        <w:t>오프라인</w:t>
      </w:r>
      <w:r>
        <w:rPr>
          <w:lang w:val="ko-KR" w:bidi="ko-KR"/>
        </w:rPr>
        <w:t xml:space="preserve"> </w:t>
      </w:r>
      <w:r>
        <w:rPr>
          <w:lang w:val="ko-KR" w:bidi="ko-KR"/>
        </w:rPr>
        <w:t>회선</w:t>
      </w:r>
      <w:r>
        <w:rPr>
          <w:lang w:val="ko-KR" w:bidi="ko-KR"/>
        </w:rPr>
        <w:t xml:space="preserve"> </w:t>
      </w:r>
      <w:r>
        <w:rPr>
          <w:lang w:val="ko-KR" w:bidi="ko-KR"/>
        </w:rPr>
        <w:t>압축</w:t>
      </w:r>
      <w:r>
        <w:rPr>
          <w:lang w:val="ko-KR" w:bidi="ko-KR"/>
        </w:rPr>
        <w:t xml:space="preserve"> </w:t>
      </w:r>
      <w:r>
        <w:rPr>
          <w:lang w:val="ko-KR" w:bidi="ko-KR"/>
        </w:rPr>
        <w:t>알고리즘은</w:t>
      </w:r>
      <w:r>
        <w:rPr>
          <w:lang w:val="ko-KR" w:bidi="ko-KR"/>
        </w:rPr>
        <w:t xml:space="preserve"> </w:t>
      </w:r>
      <w:hyperlink r:id="rId10" w:history="1">
        <w:r w:rsidRPr="00362238">
          <w:rPr>
            <w:rStyle w:val="Hyperlink"/>
            <w:lang w:val="ko-KR" w:bidi="ko-KR"/>
          </w:rPr>
          <w:t>DirectXTex</w:t>
        </w:r>
      </w:hyperlink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구현됩니다</w:t>
      </w:r>
      <w:r>
        <w:rPr>
          <w:lang w:val="ko-KR" w:bidi="ko-KR"/>
        </w:rPr>
        <w:t>.</w:t>
      </w:r>
    </w:p>
    <w:p w14:paraId="7C366B14" w14:textId="7C9DFD96" w:rsidR="0052107C" w:rsidRPr="0052107C" w:rsidRDefault="0052107C" w:rsidP="0052107C">
      <w:pPr>
        <w:pStyle w:val="Heading1"/>
      </w:pPr>
      <w:r>
        <w:rPr>
          <w:lang w:val="ko-KR" w:bidi="ko-KR"/>
        </w:rPr>
        <w:t>대안</w:t>
      </w:r>
    </w:p>
    <w:p w14:paraId="54166C03" w14:textId="77A3285C" w:rsidR="0052107C" w:rsidRDefault="0052107C" w:rsidP="0052107C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목적은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클래식</w:t>
      </w:r>
      <w:r>
        <w:rPr>
          <w:lang w:val="ko-KR" w:bidi="ko-KR"/>
        </w:rPr>
        <w:t xml:space="preserve"> "JPG/FBC" </w:t>
      </w:r>
      <w:r>
        <w:rPr>
          <w:lang w:val="ko-KR" w:bidi="ko-KR"/>
        </w:rPr>
        <w:t>솔루션을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디스크</w:t>
      </w:r>
      <w:r>
        <w:rPr>
          <w:lang w:val="ko-KR" w:bidi="ko-KR"/>
        </w:rPr>
        <w:t xml:space="preserve">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</w:t>
      </w:r>
      <w:r>
        <w:rPr>
          <w:lang w:val="ko-KR" w:bidi="ko-KR"/>
        </w:rPr>
        <w:t>질감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런타임의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</w:t>
      </w:r>
      <w:r>
        <w:rPr>
          <w:lang w:val="ko-KR" w:bidi="ko-KR"/>
        </w:rPr>
        <w:t>소비량을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최소화하는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대안과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비교할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사례를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495049AE" w14:textId="28278695" w:rsidR="0052107C" w:rsidRDefault="0052107C" w:rsidP="0052107C"/>
    <w:p w14:paraId="0F62CAF6" w14:textId="6666BE83" w:rsidR="0052107C" w:rsidRPr="0052107C" w:rsidRDefault="0052107C" w:rsidP="0052107C">
      <w:pPr>
        <w:pStyle w:val="ListParagraph"/>
        <w:numPr>
          <w:ilvl w:val="0"/>
          <w:numId w:val="18"/>
        </w:numPr>
        <w:rPr>
          <w:u w:val="single"/>
        </w:rPr>
      </w:pPr>
      <w:r w:rsidRPr="0052107C">
        <w:rPr>
          <w:u w:val="single"/>
          <w:lang w:val="ko-KR" w:bidi="ko-KR"/>
        </w:rPr>
        <w:lastRenderedPageBreak/>
        <w:t>기반</w:t>
      </w:r>
      <w:r w:rsidRPr="0052107C">
        <w:rPr>
          <w:u w:val="single"/>
          <w:lang w:val="ko-KR" w:bidi="ko-KR"/>
        </w:rPr>
        <w:t xml:space="preserve"> </w:t>
      </w:r>
      <w:r w:rsidRPr="0052107C">
        <w:rPr>
          <w:u w:val="single"/>
          <w:lang w:val="ko-KR" w:bidi="ko-KR"/>
        </w:rPr>
        <w:t>유니버설</w:t>
      </w:r>
      <w:r w:rsidRPr="0052107C">
        <w:rPr>
          <w:lang w:val="ko-KR" w:bidi="ko-KR"/>
        </w:rPr>
        <w:t>(</w:t>
      </w:r>
      <w:hyperlink r:id="rId11" w:history="1">
        <w:r w:rsidRPr="0052107C">
          <w:rPr>
            <w:rStyle w:val="Hyperlink"/>
            <w:lang w:val="ko-KR" w:bidi="ko-KR"/>
          </w:rPr>
          <w:t>GitHub</w:t>
        </w:r>
      </w:hyperlink>
      <w:r w:rsidRPr="0052107C">
        <w:rPr>
          <w:lang w:val="ko-KR" w:bidi="ko-KR"/>
        </w:rPr>
        <w:t xml:space="preserve">) - </w:t>
      </w:r>
      <w:r w:rsidRPr="0052107C">
        <w:rPr>
          <w:lang w:val="ko-KR" w:bidi="ko-KR"/>
        </w:rPr>
        <w:t>이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솔루션은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런타임에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디스크의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질감을</w:t>
      </w:r>
      <w:r w:rsidRPr="0052107C">
        <w:rPr>
          <w:lang w:val="ko-KR" w:bidi="ko-KR"/>
        </w:rPr>
        <w:t xml:space="preserve"> BC7(</w:t>
      </w:r>
      <w:r w:rsidRPr="0052107C">
        <w:rPr>
          <w:lang w:val="ko-KR" w:bidi="ko-KR"/>
        </w:rPr>
        <w:t>모드</w:t>
      </w:r>
      <w:r w:rsidRPr="0052107C">
        <w:rPr>
          <w:lang w:val="ko-KR" w:bidi="ko-KR"/>
        </w:rPr>
        <w:t xml:space="preserve"> 6)</w:t>
      </w:r>
      <w:r w:rsidRPr="0052107C">
        <w:rPr>
          <w:lang w:val="ko-KR" w:bidi="ko-KR"/>
        </w:rPr>
        <w:t>을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비롯한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다양한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형식으로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트랜스코딩할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수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있는</w:t>
      </w:r>
      <w:r w:rsidRPr="0052107C">
        <w:rPr>
          <w:lang w:val="ko-KR" w:bidi="ko-KR"/>
        </w:rPr>
        <w:t xml:space="preserve"> E</w:t>
      </w:r>
      <w:hyperlink r:id="rId12" w:history="1">
        <w:r w:rsidRPr="00AB2AB7">
          <w:rPr>
            <w:rStyle w:val="Hyperlink"/>
            <w:lang w:val="ko-KR" w:bidi="ko-KR"/>
          </w:rPr>
          <w:t>ETC1</w:t>
        </w:r>
      </w:hyperlink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변형으로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압축합니다</w:t>
      </w:r>
      <w:r w:rsidRPr="0052107C">
        <w:rPr>
          <w:lang w:val="ko-KR" w:bidi="ko-KR"/>
        </w:rPr>
        <w:t xml:space="preserve">. </w:t>
      </w:r>
      <w:r w:rsidRPr="0052107C">
        <w:rPr>
          <w:lang w:val="ko-KR" w:bidi="ko-KR"/>
        </w:rPr>
        <w:t>이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경우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클래식</w:t>
      </w:r>
      <w:r w:rsidRPr="0052107C">
        <w:rPr>
          <w:lang w:val="ko-KR" w:bidi="ko-KR"/>
        </w:rPr>
        <w:t xml:space="preserve"> JPG/FBC </w:t>
      </w:r>
      <w:r w:rsidRPr="0052107C">
        <w:rPr>
          <w:lang w:val="ko-KR" w:bidi="ko-KR"/>
        </w:rPr>
        <w:t>파이프라인과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비교할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때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비슷하거나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더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나은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이미지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품질을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구현하면서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보다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넓은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대상</w:t>
      </w:r>
      <w:r w:rsidRPr="0052107C">
        <w:rPr>
          <w:lang w:val="ko-KR" w:bidi="ko-KR"/>
        </w:rPr>
        <w:t xml:space="preserve"> GPU </w:t>
      </w:r>
      <w:r w:rsidRPr="0052107C">
        <w:rPr>
          <w:lang w:val="ko-KR" w:bidi="ko-KR"/>
        </w:rPr>
        <w:t>배열이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지원될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뿐만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아니라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디스크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사용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공간이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더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줄어듭니다</w:t>
      </w:r>
      <w:r w:rsidRPr="0052107C">
        <w:rPr>
          <w:lang w:val="ko-KR" w:bidi="ko-KR"/>
        </w:rPr>
        <w:t xml:space="preserve">. </w:t>
      </w:r>
      <w:r w:rsidRPr="0077473A">
        <w:rPr>
          <w:rFonts w:ascii="Consolas" w:eastAsia="Consolas" w:hAnsi="Consolas" w:cs="Consolas"/>
          <w:lang w:val="ko-KR" w:bidi="ko-KR"/>
        </w:rPr>
        <w:t xml:space="preserve">.basis </w:t>
      </w:r>
      <w:r w:rsidRPr="0052107C">
        <w:rPr>
          <w:lang w:val="ko-KR" w:bidi="ko-KR"/>
        </w:rPr>
        <w:t>의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다중</w:t>
      </w:r>
      <w:r w:rsidRPr="0052107C">
        <w:rPr>
          <w:lang w:val="ko-KR" w:bidi="ko-KR"/>
        </w:rPr>
        <w:t xml:space="preserve"> GPU </w:t>
      </w:r>
      <w:r w:rsidRPr="0052107C">
        <w:rPr>
          <w:lang w:val="ko-KR" w:bidi="ko-KR"/>
        </w:rPr>
        <w:t>트랜스코딩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측면은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콘솔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타이틀보다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모바일에서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훨씬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더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유용하지만</w:t>
      </w:r>
      <w:r w:rsidRPr="0052107C">
        <w:rPr>
          <w:lang w:val="ko-KR" w:bidi="ko-KR"/>
        </w:rPr>
        <w:t xml:space="preserve">, </w:t>
      </w:r>
      <w:r w:rsidRPr="0052107C">
        <w:rPr>
          <w:lang w:val="ko-KR" w:bidi="ko-KR"/>
        </w:rPr>
        <w:t>디스크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절감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측면에서도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평가할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가치가</w:t>
      </w:r>
      <w:r w:rsidRPr="0052107C">
        <w:rPr>
          <w:lang w:val="ko-KR" w:bidi="ko-KR"/>
        </w:rPr>
        <w:t xml:space="preserve"> </w:t>
      </w:r>
      <w:r w:rsidRPr="0052107C">
        <w:rPr>
          <w:lang w:val="ko-KR" w:bidi="ko-KR"/>
        </w:rPr>
        <w:t>있습니다</w:t>
      </w:r>
      <w:r w:rsidRPr="0052107C">
        <w:rPr>
          <w:lang w:val="ko-KR" w:bidi="ko-KR"/>
        </w:rPr>
        <w:t>.</w:t>
      </w:r>
    </w:p>
    <w:p w14:paraId="78355E28" w14:textId="53E2FF8A" w:rsidR="00195A2B" w:rsidRDefault="00195A2B" w:rsidP="00286C9D">
      <w:pPr>
        <w:pStyle w:val="Heading1"/>
      </w:pP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자료</w:t>
      </w:r>
    </w:p>
    <w:p w14:paraId="779DB3AF" w14:textId="77777777" w:rsidR="00195A2B" w:rsidRPr="00DA51FD" w:rsidRDefault="00195A2B" w:rsidP="00195A2B">
      <w:r w:rsidRPr="00DA51FD">
        <w:rPr>
          <w:lang w:val="ko-KR" w:bidi="ko-KR"/>
        </w:rPr>
        <w:t>Microsoft Advanced Technology Group. Fast Block Compress sample. Xbox 360 SDK February 2010.</w:t>
      </w:r>
    </w:p>
    <w:p w14:paraId="78034724" w14:textId="28ADB02E" w:rsidR="00195A2B" w:rsidRDefault="00195A2B" w:rsidP="00195A2B">
      <w:r w:rsidRPr="00DA51FD">
        <w:rPr>
          <w:lang w:val="ko-KR" w:bidi="ko-KR"/>
        </w:rPr>
        <w:t xml:space="preserve">Tranchida, Jason. </w:t>
      </w:r>
      <w:hyperlink r:id="rId13" w:history="1">
        <w:r w:rsidRPr="00DA51FD">
          <w:rPr>
            <w:rStyle w:val="Hyperlink"/>
            <w:lang w:val="ko-KR" w:bidi="ko-KR"/>
          </w:rPr>
          <w:t>Texture Compression in Real-Time Using the GPU</w:t>
        </w:r>
      </w:hyperlink>
      <w:r w:rsidRPr="00DA51FD">
        <w:rPr>
          <w:lang w:val="ko-KR" w:bidi="ko-KR"/>
        </w:rPr>
        <w:t>. GDC 2010. March 2010.</w:t>
      </w:r>
    </w:p>
    <w:p w14:paraId="2A4C942D" w14:textId="77777777" w:rsidR="00195A2B" w:rsidRPr="00DA51FD" w:rsidRDefault="00195A2B" w:rsidP="00195A2B"/>
    <w:p w14:paraId="30CD38F9" w14:textId="4ACD665C" w:rsidR="00195A2B" w:rsidRDefault="00195A2B" w:rsidP="00195A2B">
      <w:r w:rsidRPr="00DA51FD">
        <w:rPr>
          <w:lang w:val="ko-KR" w:bidi="ko-KR"/>
        </w:rPr>
        <w:t>van Waveren, J.M.P</w:t>
      </w:r>
      <w:hyperlink r:id="rId14" w:history="1">
        <w:r w:rsidRPr="00EA119F">
          <w:rPr>
            <w:rStyle w:val="Hyperlink"/>
            <w:lang w:val="ko-KR" w:bidi="ko-KR"/>
          </w:rPr>
          <w:t>. Real-Time DXT Compression</w:t>
        </w:r>
      </w:hyperlink>
      <w:r w:rsidRPr="00DA51FD">
        <w:rPr>
          <w:lang w:val="ko-KR" w:bidi="ko-KR"/>
        </w:rPr>
        <w:t>. Intel Software Network. May 2006.</w:t>
      </w:r>
    </w:p>
    <w:p w14:paraId="04491912" w14:textId="77777777" w:rsidR="00195A2B" w:rsidRPr="00DA51FD" w:rsidRDefault="00195A2B" w:rsidP="00195A2B"/>
    <w:p w14:paraId="4C0F7CE7" w14:textId="566F9411" w:rsidR="00195A2B" w:rsidRDefault="00195A2B" w:rsidP="00195A2B">
      <w:r w:rsidRPr="00DA51FD">
        <w:rPr>
          <w:lang w:val="ko-KR" w:bidi="ko-KR"/>
        </w:rPr>
        <w:t xml:space="preserve">van Waveren, J.M.P., and Castaño, Ignacio. </w:t>
      </w:r>
      <w:hyperlink r:id="rId15" w:history="1">
        <w:r w:rsidRPr="00DA51FD">
          <w:rPr>
            <w:rStyle w:val="Hyperlink"/>
            <w:lang w:val="ko-KR" w:bidi="ko-KR"/>
          </w:rPr>
          <w:t>Real-Time YCoCg-DXT Compression</w:t>
        </w:r>
      </w:hyperlink>
      <w:r w:rsidRPr="00DA51FD">
        <w:rPr>
          <w:lang w:val="ko-KR" w:bidi="ko-KR"/>
        </w:rPr>
        <w:t>. NVIDIA developer site. September 2007.</w:t>
      </w:r>
    </w:p>
    <w:p w14:paraId="362168ED" w14:textId="77777777" w:rsidR="00195A2B" w:rsidRPr="00DA51FD" w:rsidRDefault="00195A2B" w:rsidP="00195A2B"/>
    <w:p w14:paraId="09377899" w14:textId="77777777" w:rsidR="00195A2B" w:rsidRPr="00DA51FD" w:rsidRDefault="00195A2B" w:rsidP="00195A2B">
      <w:r w:rsidRPr="00DA51FD">
        <w:rPr>
          <w:lang w:val="ko-KR" w:bidi="ko-KR"/>
        </w:rPr>
        <w:t xml:space="preserve">van Waveren, J.M.P., and Castaño, Ignacio. </w:t>
      </w:r>
      <w:hyperlink r:id="rId16" w:history="1">
        <w:r w:rsidRPr="00DA51FD">
          <w:rPr>
            <w:rStyle w:val="Hyperlink"/>
            <w:lang w:val="ko-KR" w:bidi="ko-KR"/>
          </w:rPr>
          <w:t>Real-Time Normal Map DXT Compression</w:t>
        </w:r>
      </w:hyperlink>
      <w:r w:rsidRPr="00DA51FD">
        <w:rPr>
          <w:lang w:val="ko-KR" w:bidi="ko-KR"/>
        </w:rPr>
        <w:t>. NVIDIA developer site. February 2008.</w:t>
      </w:r>
    </w:p>
    <w:p w14:paraId="2E02B46A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38D008BF" w14:textId="4858F40F" w:rsidR="00575766" w:rsidRDefault="00517931" w:rsidP="00331038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9</w:t>
      </w:r>
      <w:r>
        <w:rPr>
          <w:lang w:val="ko-KR" w:bidi="ko-KR"/>
        </w:rPr>
        <w:t>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릴리스됨</w:t>
      </w:r>
    </w:p>
    <w:p w14:paraId="47E25C32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51F7B577" w14:textId="77777777" w:rsidR="00FB5876" w:rsidRDefault="00FB5876" w:rsidP="00FB587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26F98520" w14:textId="77777777" w:rsidR="00FB5876" w:rsidRDefault="00FB5876" w:rsidP="00FB5876"/>
    <w:p w14:paraId="4D74EFDF" w14:textId="77777777" w:rsidR="00FB5876" w:rsidRDefault="00FB5876" w:rsidP="00FB587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7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1A231049" w14:textId="77777777" w:rsidR="00FB5876" w:rsidRPr="00331038" w:rsidRDefault="00FB5876" w:rsidP="00331038"/>
    <w:sectPr w:rsidR="00FB587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4D1E" w14:textId="77777777" w:rsidR="0031388B" w:rsidRDefault="0031388B" w:rsidP="0074610F">
      <w:r>
        <w:separator/>
      </w:r>
    </w:p>
  </w:endnote>
  <w:endnote w:type="continuationSeparator" w:id="0">
    <w:p w14:paraId="18C4087C" w14:textId="77777777" w:rsidR="0031388B" w:rsidRDefault="0031388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5458EAF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028F86" w14:textId="0EFDFA10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0315387A" wp14:editId="60244D33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F2D9E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FastBlockCompress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48FE84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A56375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4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239E2F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10E785C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B69AA2" w14:textId="02368D2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DF2D9E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1AB5250A" wp14:editId="325AC03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57230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D041303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2976E" w14:textId="77777777" w:rsidR="0031388B" w:rsidRDefault="0031388B" w:rsidP="0074610F">
      <w:r>
        <w:separator/>
      </w:r>
    </w:p>
  </w:footnote>
  <w:footnote w:type="continuationSeparator" w:id="0">
    <w:p w14:paraId="5118C238" w14:textId="77777777" w:rsidR="0031388B" w:rsidRDefault="0031388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532DF9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BD6832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1100A1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F726D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EB03E7" w14:textId="77777777" w:rsidR="000B6D5E" w:rsidRPr="000B6D5E" w:rsidRDefault="000B6D5E" w:rsidP="000B6D5E"/>
              <w:p w14:paraId="0A0171C3" w14:textId="77777777" w:rsidR="000B6D5E" w:rsidRDefault="000B6D5E" w:rsidP="000B6D5E"/>
              <w:p w14:paraId="74760C3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FBEC9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54557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2A15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7825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4227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FA57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EC15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A4A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DB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BF3D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A206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E253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633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F4EB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4C6B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C1E2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0AFC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95B3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158B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9F1DB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4042DA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B29629" wp14:editId="3D37A4AC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FB515B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C10A3D1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F60F0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F907E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B1B32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C322DB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56956C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BB79E43" w14:textId="77777777" w:rsidR="00CF3729" w:rsidRDefault="00CF3729">
    <w:pPr>
      <w:pStyle w:val="Header"/>
      <w:rPr>
        <w:sz w:val="2"/>
        <w:szCs w:val="2"/>
      </w:rPr>
    </w:pPr>
  </w:p>
  <w:p w14:paraId="1E3F28FD" w14:textId="77777777" w:rsidR="000B6D5E" w:rsidRDefault="000B6D5E">
    <w:pPr>
      <w:pStyle w:val="Header"/>
      <w:rPr>
        <w:sz w:val="2"/>
        <w:szCs w:val="2"/>
      </w:rPr>
    </w:pPr>
  </w:p>
  <w:p w14:paraId="781431AC" w14:textId="77777777" w:rsidR="000B6D5E" w:rsidRDefault="000B6D5E">
    <w:pPr>
      <w:pStyle w:val="Header"/>
      <w:rPr>
        <w:sz w:val="2"/>
        <w:szCs w:val="2"/>
      </w:rPr>
    </w:pPr>
  </w:p>
  <w:p w14:paraId="39C2836E" w14:textId="77777777" w:rsidR="000B6D5E" w:rsidRDefault="000B6D5E">
    <w:pPr>
      <w:pStyle w:val="Header"/>
      <w:rPr>
        <w:sz w:val="2"/>
        <w:szCs w:val="2"/>
      </w:rPr>
    </w:pPr>
  </w:p>
  <w:p w14:paraId="7638D4D2" w14:textId="77777777" w:rsidR="000B6D5E" w:rsidRDefault="000B6D5E">
    <w:pPr>
      <w:pStyle w:val="Header"/>
      <w:rPr>
        <w:sz w:val="2"/>
        <w:szCs w:val="2"/>
      </w:rPr>
    </w:pPr>
  </w:p>
  <w:p w14:paraId="7D496F86" w14:textId="77777777" w:rsidR="000B6D5E" w:rsidRDefault="000B6D5E">
    <w:pPr>
      <w:pStyle w:val="Header"/>
      <w:rPr>
        <w:sz w:val="2"/>
        <w:szCs w:val="2"/>
      </w:rPr>
    </w:pPr>
  </w:p>
  <w:p w14:paraId="054875F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494E1B"/>
    <w:multiLevelType w:val="hybridMultilevel"/>
    <w:tmpl w:val="663A4CCE"/>
    <w:lvl w:ilvl="0" w:tplc="130E5CC6">
      <w:numFmt w:val="bullet"/>
      <w:lvlText w:val="•"/>
      <w:lvlJc w:val="left"/>
      <w:pPr>
        <w:ind w:left="1440" w:hanging="72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EB7D4D"/>
    <w:multiLevelType w:val="hybridMultilevel"/>
    <w:tmpl w:val="5498B128"/>
    <w:lvl w:ilvl="0" w:tplc="D75A34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A064F"/>
    <w:multiLevelType w:val="hybridMultilevel"/>
    <w:tmpl w:val="8D70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70ED7"/>
    <w:multiLevelType w:val="hybridMultilevel"/>
    <w:tmpl w:val="61DA6B20"/>
    <w:lvl w:ilvl="0" w:tplc="130E5CC6">
      <w:numFmt w:val="bullet"/>
      <w:lvlText w:val="•"/>
      <w:lvlJc w:val="left"/>
      <w:pPr>
        <w:ind w:left="1080" w:hanging="72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4"/>
  </w:num>
  <w:num w:numId="16">
    <w:abstractNumId w:val="15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C445E"/>
    <w:rsid w:val="00150ED8"/>
    <w:rsid w:val="00195A2B"/>
    <w:rsid w:val="001C132C"/>
    <w:rsid w:val="00203869"/>
    <w:rsid w:val="002347D1"/>
    <w:rsid w:val="0024713D"/>
    <w:rsid w:val="002741D2"/>
    <w:rsid w:val="002748E9"/>
    <w:rsid w:val="00281D12"/>
    <w:rsid w:val="00286C9D"/>
    <w:rsid w:val="00287A4C"/>
    <w:rsid w:val="00294A1B"/>
    <w:rsid w:val="002E7BBB"/>
    <w:rsid w:val="00303D44"/>
    <w:rsid w:val="0031388B"/>
    <w:rsid w:val="00321170"/>
    <w:rsid w:val="00323BC6"/>
    <w:rsid w:val="00330D3F"/>
    <w:rsid w:val="00331038"/>
    <w:rsid w:val="00355166"/>
    <w:rsid w:val="00362238"/>
    <w:rsid w:val="003C5299"/>
    <w:rsid w:val="003D3EF7"/>
    <w:rsid w:val="00425592"/>
    <w:rsid w:val="00491FF6"/>
    <w:rsid w:val="004B7DDA"/>
    <w:rsid w:val="00517931"/>
    <w:rsid w:val="0052107C"/>
    <w:rsid w:val="005640ED"/>
    <w:rsid w:val="00575766"/>
    <w:rsid w:val="00575F36"/>
    <w:rsid w:val="00585527"/>
    <w:rsid w:val="005B4DA9"/>
    <w:rsid w:val="005E3DA1"/>
    <w:rsid w:val="006767C8"/>
    <w:rsid w:val="00683D94"/>
    <w:rsid w:val="006A532D"/>
    <w:rsid w:val="006B2EF9"/>
    <w:rsid w:val="006B7433"/>
    <w:rsid w:val="006D1A5F"/>
    <w:rsid w:val="00707E22"/>
    <w:rsid w:val="0074610F"/>
    <w:rsid w:val="007624A4"/>
    <w:rsid w:val="00764B3A"/>
    <w:rsid w:val="0077473A"/>
    <w:rsid w:val="007806DC"/>
    <w:rsid w:val="007A0848"/>
    <w:rsid w:val="007D0929"/>
    <w:rsid w:val="007F47BA"/>
    <w:rsid w:val="00843058"/>
    <w:rsid w:val="00886E89"/>
    <w:rsid w:val="00887700"/>
    <w:rsid w:val="00914EDA"/>
    <w:rsid w:val="00917557"/>
    <w:rsid w:val="00937E3A"/>
    <w:rsid w:val="00985949"/>
    <w:rsid w:val="00987A88"/>
    <w:rsid w:val="009A6FB7"/>
    <w:rsid w:val="009F6B2F"/>
    <w:rsid w:val="00A0279B"/>
    <w:rsid w:val="00A56375"/>
    <w:rsid w:val="00AB2AB7"/>
    <w:rsid w:val="00AC6660"/>
    <w:rsid w:val="00AE567F"/>
    <w:rsid w:val="00B15AAA"/>
    <w:rsid w:val="00B62C6B"/>
    <w:rsid w:val="00B80F8F"/>
    <w:rsid w:val="00BC1F23"/>
    <w:rsid w:val="00BD6DDB"/>
    <w:rsid w:val="00C573F2"/>
    <w:rsid w:val="00CB3D43"/>
    <w:rsid w:val="00CF3729"/>
    <w:rsid w:val="00D24EFC"/>
    <w:rsid w:val="00D268A1"/>
    <w:rsid w:val="00DC7DFC"/>
    <w:rsid w:val="00DD0606"/>
    <w:rsid w:val="00DE5820"/>
    <w:rsid w:val="00DF2D9E"/>
    <w:rsid w:val="00E16AF8"/>
    <w:rsid w:val="00E31BE9"/>
    <w:rsid w:val="00E6273F"/>
    <w:rsid w:val="00EA119F"/>
    <w:rsid w:val="00EE2624"/>
    <w:rsid w:val="00F40AC7"/>
    <w:rsid w:val="00F70459"/>
    <w:rsid w:val="00FB5876"/>
    <w:rsid w:val="00FC5F70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2F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2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dcvault.com/play/1012554/Texture-compression-in-real-tim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Ericsson/ETCPACK" TargetMode="External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download.nvidia.com/whitepapers/2008/real-time-normal-map-dxt-compression.pdf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nomialLLC/basis_universa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vidia.com/object/real-time-ycocg-dxt-compression.html" TargetMode="External"/><Relationship Id="rId10" Type="http://schemas.openxmlformats.org/officeDocument/2006/relationships/hyperlink" Target="https://github.com/Microsoft/DirectXTex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oftware.intel.com/sites/default/files/23/1d/324337_324337.pdf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2021-08-06T00:01:00Z</dcterms:created>
  <dcterms:modified xsi:type="dcterms:W3CDTF">2021-08-06T00:01:00Z</dcterms:modified>
</cp:coreProperties>
</file>