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4D53D" w14:textId="77777777" w:rsidR="00937E3A" w:rsidRDefault="00683D94" w:rsidP="00AE567F">
      <w:pPr>
        <w:pStyle w:val="Title"/>
      </w:pPr>
      <w:r>
        <w:rPr>
          <w:noProof/>
          <w:lang w:val="zh-CN" w:bidi="zh-CN"/>
        </w:rPr>
        <mc:AlternateContent>
          <mc:Choice Requires="wpg">
            <w:drawing>
              <wp:anchor distT="0" distB="0" distL="114300" distR="114300" simplePos="0" relativeHeight="251663360" behindDoc="0" locked="0" layoutInCell="1" allowOverlap="1" wp14:anchorId="4E3484EE" wp14:editId="4FDC7215">
                <wp:simplePos x="0" y="0"/>
                <wp:positionH relativeFrom="column">
                  <wp:posOffset>-914400</wp:posOffset>
                </wp:positionH>
                <wp:positionV relativeFrom="paragraph">
                  <wp:posOffset>-571500</wp:posOffset>
                </wp:positionV>
                <wp:extent cx="7763256" cy="685800"/>
                <wp:effectExtent l="0" t="0" r="9525" b="0"/>
                <wp:wrapNone/>
                <wp:docPr id="8" name="组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矩形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图片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5E3E1114" id="组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">
                <v:rect id="矩形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rPr>
          <w:lang w:val="zh-CN" w:bidi="zh-CN"/>
        </w:rPr>
        <w:t xml:space="preserve"> </w:t>
      </w:r>
    </w:p>
    <w:p w14:paraId="28A54899" w14:textId="0A73154A" w:rsidR="00764B3A" w:rsidRPr="00AE567F" w:rsidRDefault="003C5299" w:rsidP="00AE567F">
      <w:pPr>
        <w:pStyle w:val="Title"/>
      </w:pPr>
      <w:r>
        <w:rPr>
          <w:lang w:val="zh-CN" w:bidi="zh-CN"/>
        </w:rPr>
        <w:t xml:space="preserve">FastBlockCompress </w:t>
      </w:r>
      <w:r>
        <w:rPr>
          <w:lang w:val="zh-CN" w:bidi="zh-CN"/>
        </w:rPr>
        <w:t>示例</w:t>
      </w:r>
    </w:p>
    <w:p w14:paraId="4089EDA6" w14:textId="77777777" w:rsidR="00D268A1" w:rsidRDefault="00D268A1" w:rsidP="00D268A1">
      <w:pPr>
        <w:rPr>
          <w:i/>
        </w:rPr>
      </w:pPr>
      <w:r>
        <w:rPr>
          <w:lang w:val="zh-CN" w:bidi="zh-CN"/>
        </w:rPr>
        <w:t>此示例与</w:t>
      </w:r>
      <w:r>
        <w:rPr>
          <w:lang w:val="zh-CN" w:bidi="zh-CN"/>
        </w:rPr>
        <w:t xml:space="preserve"> Microsoft </w:t>
      </w:r>
      <w:r>
        <w:rPr>
          <w:lang w:val="zh-CN" w:bidi="zh-CN"/>
        </w:rPr>
        <w:t>游戏开发工具包预览版（</w:t>
      </w:r>
      <w:r>
        <w:rPr>
          <w:lang w:val="zh-CN" w:bidi="zh-CN"/>
        </w:rPr>
        <w:t xml:space="preserve">2019 </w:t>
      </w:r>
      <w:r>
        <w:rPr>
          <w:lang w:val="zh-CN" w:bidi="zh-CN"/>
        </w:rPr>
        <w:t>年</w:t>
      </w:r>
      <w:r>
        <w:rPr>
          <w:lang w:val="zh-CN" w:bidi="zh-CN"/>
        </w:rPr>
        <w:t xml:space="preserve"> 11 </w:t>
      </w:r>
      <w:r>
        <w:rPr>
          <w:lang w:val="zh-CN" w:bidi="zh-CN"/>
        </w:rPr>
        <w:t>月）兼容</w:t>
      </w:r>
    </w:p>
    <w:p w14:paraId="6B918D91" w14:textId="77777777" w:rsidR="009F6B2F" w:rsidRDefault="009F6B2F" w:rsidP="00AE567F">
      <w:pPr>
        <w:pStyle w:val="Heading1"/>
        <w:spacing w:before="0"/>
      </w:pPr>
    </w:p>
    <w:p w14:paraId="4855285A" w14:textId="77777777" w:rsidR="00286C9D" w:rsidRDefault="00281D12" w:rsidP="00286C9D">
      <w:pPr>
        <w:pStyle w:val="Heading1"/>
        <w:spacing w:before="0"/>
      </w:pPr>
      <w:r>
        <w:rPr>
          <w:lang w:val="zh-CN" w:bidi="zh-CN"/>
        </w:rPr>
        <w:t>说明</w:t>
      </w:r>
    </w:p>
    <w:p w14:paraId="674CF13A" w14:textId="69D8ED08" w:rsidR="00FB5876" w:rsidRDefault="00286C9D" w:rsidP="00286C9D">
      <w:pPr>
        <w:pStyle w:val="Heading1"/>
        <w:spacing w:before="0"/>
        <w:rPr>
          <w:rFonts w:eastAsiaTheme="minorHAnsi" w:cs="Times New Roman"/>
          <w:color w:val="auto"/>
          <w:sz w:val="20"/>
          <w:szCs w:val="22"/>
        </w:rPr>
      </w:pPr>
      <w:r w:rsidRPr="00286C9D">
        <w:rPr>
          <w:rFonts w:eastAsiaTheme="minorHAnsi" w:cs="Times New Roman"/>
          <w:color w:val="auto"/>
          <w:sz w:val="20"/>
          <w:szCs w:val="22"/>
          <w:lang w:val="zh-CN" w:bidi="zh-CN"/>
        </w:rPr>
        <w:t>此示例演示如何使用</w:t>
      </w:r>
      <w:r w:rsidRPr="00286C9D">
        <w:rPr>
          <w:rFonts w:eastAsiaTheme="minorHAnsi" w:cs="Times New Roman"/>
          <w:color w:val="auto"/>
          <w:sz w:val="20"/>
          <w:szCs w:val="22"/>
          <w:lang w:val="zh-CN" w:bidi="zh-CN"/>
        </w:rPr>
        <w:t xml:space="preserve"> DirectCompute </w:t>
      </w:r>
      <w:r w:rsidRPr="00286C9D">
        <w:rPr>
          <w:rFonts w:eastAsiaTheme="minorHAnsi" w:cs="Times New Roman"/>
          <w:color w:val="auto"/>
          <w:sz w:val="20"/>
          <w:szCs w:val="22"/>
          <w:lang w:val="zh-CN" w:bidi="zh-CN"/>
        </w:rPr>
        <w:t>在运行时基于经典的快速块压缩算法对</w:t>
      </w:r>
      <w:r w:rsidRPr="00286C9D">
        <w:rPr>
          <w:rFonts w:eastAsiaTheme="minorHAnsi" w:cs="Times New Roman"/>
          <w:color w:val="auto"/>
          <w:sz w:val="20"/>
          <w:szCs w:val="22"/>
          <w:lang w:val="zh-CN" w:bidi="zh-CN"/>
        </w:rPr>
        <w:t xml:space="preserve"> BC1</w:t>
      </w:r>
      <w:r w:rsidRPr="00286C9D">
        <w:rPr>
          <w:rFonts w:eastAsiaTheme="minorHAnsi" w:cs="Times New Roman"/>
          <w:color w:val="auto"/>
          <w:sz w:val="20"/>
          <w:szCs w:val="22"/>
          <w:lang w:val="zh-CN" w:bidi="zh-CN"/>
        </w:rPr>
        <w:t>、</w:t>
      </w:r>
      <w:r w:rsidRPr="00286C9D">
        <w:rPr>
          <w:rFonts w:eastAsiaTheme="minorHAnsi" w:cs="Times New Roman"/>
          <w:color w:val="auto"/>
          <w:sz w:val="20"/>
          <w:szCs w:val="22"/>
          <w:lang w:val="zh-CN" w:bidi="zh-CN"/>
        </w:rPr>
        <w:t xml:space="preserve">BC3 </w:t>
      </w:r>
      <w:r w:rsidRPr="00286C9D">
        <w:rPr>
          <w:rFonts w:eastAsiaTheme="minorHAnsi" w:cs="Times New Roman"/>
          <w:color w:val="auto"/>
          <w:sz w:val="20"/>
          <w:szCs w:val="22"/>
          <w:lang w:val="zh-CN" w:bidi="zh-CN"/>
        </w:rPr>
        <w:t>和</w:t>
      </w:r>
      <w:r w:rsidRPr="00286C9D">
        <w:rPr>
          <w:rFonts w:eastAsiaTheme="minorHAnsi" w:cs="Times New Roman"/>
          <w:color w:val="auto"/>
          <w:sz w:val="20"/>
          <w:szCs w:val="22"/>
          <w:lang w:val="zh-CN" w:bidi="zh-CN"/>
        </w:rPr>
        <w:t xml:space="preserve"> BC5 </w:t>
      </w:r>
      <w:r w:rsidRPr="00286C9D">
        <w:rPr>
          <w:rFonts w:eastAsiaTheme="minorHAnsi" w:cs="Times New Roman"/>
          <w:color w:val="auto"/>
          <w:sz w:val="20"/>
          <w:szCs w:val="22"/>
          <w:lang w:val="zh-CN" w:bidi="zh-CN"/>
        </w:rPr>
        <w:t>格式执行快速纹理压缩。该示例还允许你在运行时压缩模式和脱机压缩模式之间切换，以比较视觉质量。</w:t>
      </w:r>
    </w:p>
    <w:p w14:paraId="122FAA79" w14:textId="77777777" w:rsidR="00286C9D" w:rsidRPr="00286C9D" w:rsidRDefault="00286C9D" w:rsidP="00286C9D"/>
    <w:p w14:paraId="2B1207D8" w14:textId="77777777" w:rsidR="00C573F2" w:rsidRDefault="00286C9D">
      <w:pPr>
        <w:spacing w:after="160" w:line="259" w:lineRule="auto"/>
      </w:pPr>
      <w:r>
        <w:rPr>
          <w:noProof/>
          <w:lang w:val="zh-CN" w:bidi="zh-CN"/>
        </w:rPr>
        <w:drawing>
          <wp:inline distT="0" distB="0" distL="0" distR="0" wp14:anchorId="4D520510" wp14:editId="02BBC8D4">
            <wp:extent cx="5943600" cy="3343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2958D4B" w14:textId="5BD8E690" w:rsidR="00330D3F" w:rsidRDefault="00330D3F">
      <w:pPr>
        <w:spacing w:after="160" w:line="259" w:lineRule="auto"/>
        <w:rPr>
          <w:rFonts w:eastAsiaTheme="majorEastAsia" w:cstheme="majorBidi"/>
          <w:color w:val="006600"/>
          <w:sz w:val="28"/>
          <w:szCs w:val="32"/>
        </w:rPr>
      </w:pPr>
      <w:r>
        <w:rPr>
          <w:lang w:val="zh-CN" w:bidi="zh-CN"/>
        </w:rPr>
        <w:br w:type="page"/>
      </w:r>
    </w:p>
    <w:p w14:paraId="3A292CC7" w14:textId="77777777" w:rsidR="00AC6660" w:rsidRDefault="00AC6660" w:rsidP="00AC6660">
      <w:pPr>
        <w:pStyle w:val="Heading1"/>
      </w:pPr>
      <w:r>
        <w:rPr>
          <w:lang w:val="zh-CN" w:bidi="zh-CN"/>
        </w:rPr>
        <w:lastRenderedPageBreak/>
        <w:t>构建示例</w:t>
      </w:r>
    </w:p>
    <w:p w14:paraId="58A7B432" w14:textId="77777777" w:rsidR="00AC6660" w:rsidRDefault="00AC6660" w:rsidP="00AC6660">
      <w:r>
        <w:rPr>
          <w:lang w:val="zh-CN" w:bidi="zh-CN"/>
        </w:rPr>
        <w:t>如果使用</w:t>
      </w:r>
      <w:r>
        <w:rPr>
          <w:lang w:val="zh-CN" w:bidi="zh-CN"/>
        </w:rPr>
        <w:t xml:space="preserve"> Xbox One </w:t>
      </w:r>
      <w:r>
        <w:rPr>
          <w:lang w:val="zh-CN" w:bidi="zh-CN"/>
        </w:rPr>
        <w:t>开发工具包，请将活动解决方案平台设置为</w:t>
      </w:r>
      <w:r>
        <w:rPr>
          <w:lang w:val="zh-CN" w:bidi="zh-CN"/>
        </w:rPr>
        <w:t xml:space="preserve"> Gaming.Xbox.XboxOne.x64</w:t>
      </w:r>
      <w:r>
        <w:rPr>
          <w:lang w:val="zh-CN" w:bidi="zh-CN"/>
        </w:rPr>
        <w:t>。</w:t>
      </w:r>
    </w:p>
    <w:p w14:paraId="34B8BD34" w14:textId="77777777" w:rsidR="00AC6660" w:rsidRDefault="00AC6660" w:rsidP="00AC6660"/>
    <w:p w14:paraId="2E3F41F8" w14:textId="77777777" w:rsidR="00AC6660" w:rsidRDefault="00AC6660" w:rsidP="00AC6660">
      <w:r>
        <w:rPr>
          <w:lang w:val="zh-CN" w:bidi="zh-CN"/>
        </w:rPr>
        <w:t>如果使用</w:t>
      </w:r>
      <w:r>
        <w:rPr>
          <w:lang w:val="zh-CN" w:bidi="zh-CN"/>
        </w:rPr>
        <w:t xml:space="preserve"> Project Scarlett</w:t>
      </w:r>
      <w:r>
        <w:rPr>
          <w:lang w:val="zh-CN" w:bidi="zh-CN"/>
        </w:rPr>
        <w:t>，请将活动解决方案平台设置为</w:t>
      </w:r>
      <w:r>
        <w:rPr>
          <w:lang w:val="zh-CN" w:bidi="zh-CN"/>
        </w:rPr>
        <w:t xml:space="preserve"> Gaming.Xbox.Scarlett.x64</w:t>
      </w:r>
      <w:r>
        <w:rPr>
          <w:lang w:val="zh-CN" w:bidi="zh-CN"/>
        </w:rPr>
        <w:t>。</w:t>
      </w:r>
    </w:p>
    <w:p w14:paraId="4BD284E9" w14:textId="77777777" w:rsidR="00AC6660" w:rsidRDefault="00AC6660" w:rsidP="00AC6660"/>
    <w:p w14:paraId="6641B2DD" w14:textId="77777777" w:rsidR="00AC6660" w:rsidRDefault="00AC6660" w:rsidP="00AC6660">
      <w:r>
        <w:rPr>
          <w:lang w:val="zh-CN" w:bidi="zh-CN"/>
        </w:rPr>
        <w:t>有关详细信息，请参阅</w:t>
      </w:r>
      <w:r>
        <w:rPr>
          <w:lang w:val="zh-CN" w:bidi="zh-CN"/>
        </w:rPr>
        <w:t xml:space="preserve"> GDK </w:t>
      </w:r>
      <w:r>
        <w:rPr>
          <w:lang w:val="zh-CN" w:bidi="zh-CN"/>
        </w:rPr>
        <w:t>文档中的</w:t>
      </w:r>
      <w:r>
        <w:rPr>
          <w:lang w:val="zh-CN" w:bidi="zh-CN"/>
        </w:rPr>
        <w:t>“</w:t>
      </w:r>
      <w:r>
        <w:rPr>
          <w:lang w:val="zh-CN" w:bidi="zh-CN"/>
        </w:rPr>
        <w:t>运行示例</w:t>
      </w:r>
      <w:r>
        <w:rPr>
          <w:lang w:val="zh-CN" w:bidi="zh-CN"/>
        </w:rPr>
        <w:t>”</w:t>
      </w:r>
      <w:r>
        <w:rPr>
          <w:lang w:val="zh-CN" w:bidi="zh-CN"/>
        </w:rPr>
        <w:t>。</w:t>
      </w:r>
    </w:p>
    <w:p w14:paraId="2E5A44EC" w14:textId="77777777" w:rsidR="00281D12" w:rsidRDefault="00281D12" w:rsidP="00281D12">
      <w:pPr>
        <w:pStyle w:val="Heading1"/>
      </w:pPr>
      <w:r>
        <w:rPr>
          <w:lang w:val="zh-CN" w:bidi="zh-CN"/>
        </w:rPr>
        <w:t>使用示例</w:t>
      </w: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091"/>
        <w:gridCol w:w="5499"/>
      </w:tblGrid>
      <w:tr w:rsidR="00323BC6" w:rsidRPr="00C42F0D" w14:paraId="67E81E46" w14:textId="77777777" w:rsidTr="00C573F2">
        <w:trPr>
          <w:cnfStyle w:val="100000000000" w:firstRow="1" w:lastRow="0" w:firstColumn="0" w:lastColumn="0" w:oddVBand="0" w:evenVBand="0" w:oddHBand="0" w:evenHBand="0" w:firstRowFirstColumn="0" w:firstRowLastColumn="0" w:lastRowFirstColumn="0" w:lastRowLastColumn="0"/>
          <w:trHeight w:val="364"/>
        </w:trPr>
        <w:tc>
          <w:tcPr>
            <w:tcW w:w="2133" w:type="pct"/>
            <w:hideMark/>
          </w:tcPr>
          <w:p w14:paraId="47847EF6" w14:textId="77777777" w:rsidR="00323BC6" w:rsidRPr="00C42F0D" w:rsidRDefault="00323BC6" w:rsidP="005E6344">
            <w:pPr>
              <w:pStyle w:val="a5"/>
              <w:rPr>
                <w:bCs w:val="0"/>
              </w:rPr>
            </w:pPr>
            <w:r w:rsidRPr="00160A8A">
              <w:rPr>
                <w:lang w:val="zh-CN" w:bidi="zh-CN"/>
              </w:rPr>
              <w:t>操作</w:t>
            </w:r>
          </w:p>
        </w:tc>
        <w:tc>
          <w:tcPr>
            <w:tcW w:w="2867" w:type="pct"/>
            <w:hideMark/>
          </w:tcPr>
          <w:p w14:paraId="41076FA5" w14:textId="77777777" w:rsidR="00323BC6" w:rsidRPr="00C42F0D" w:rsidRDefault="00323BC6" w:rsidP="005E6344">
            <w:pPr>
              <w:pStyle w:val="a5"/>
              <w:rPr>
                <w:bCs w:val="0"/>
              </w:rPr>
            </w:pPr>
            <w:r>
              <w:rPr>
                <w:lang w:val="zh-CN" w:bidi="zh-CN"/>
              </w:rPr>
              <w:t>游戏手柄</w:t>
            </w:r>
          </w:p>
        </w:tc>
      </w:tr>
      <w:tr w:rsidR="00323BC6" w:rsidRPr="00C42F0D" w14:paraId="5E267677" w14:textId="77777777" w:rsidTr="00C573F2">
        <w:trPr>
          <w:trHeight w:val="469"/>
        </w:trPr>
        <w:tc>
          <w:tcPr>
            <w:tcW w:w="2133" w:type="pct"/>
          </w:tcPr>
          <w:p w14:paraId="4EDE60EF" w14:textId="5977B8CD" w:rsidR="00323BC6" w:rsidRPr="00C42F0D" w:rsidRDefault="00323BC6" w:rsidP="00323BC6">
            <w:pPr>
              <w:pStyle w:val="a4"/>
            </w:pPr>
            <w:r w:rsidRPr="001C00C5">
              <w:rPr>
                <w:lang w:val="zh-CN" w:bidi="zh-CN"/>
              </w:rPr>
              <w:t>上一个或下一个图像</w:t>
            </w:r>
          </w:p>
        </w:tc>
        <w:tc>
          <w:tcPr>
            <w:tcW w:w="2867" w:type="pct"/>
          </w:tcPr>
          <w:p w14:paraId="4439942E" w14:textId="60F977CC" w:rsidR="00323BC6" w:rsidRPr="00C42F0D" w:rsidRDefault="00323BC6" w:rsidP="00323BC6">
            <w:pPr>
              <w:pStyle w:val="a4"/>
            </w:pPr>
            <w:r w:rsidRPr="001C00C5">
              <w:rPr>
                <w:lang w:val="zh-CN" w:bidi="zh-CN"/>
              </w:rPr>
              <w:t>左或右缓冲键</w:t>
            </w:r>
          </w:p>
        </w:tc>
      </w:tr>
      <w:tr w:rsidR="00323BC6" w14:paraId="27B90677" w14:textId="77777777" w:rsidTr="00C573F2">
        <w:trPr>
          <w:cnfStyle w:val="000000010000" w:firstRow="0" w:lastRow="0" w:firstColumn="0" w:lastColumn="0" w:oddVBand="0" w:evenVBand="0" w:oddHBand="0" w:evenHBand="1" w:firstRowFirstColumn="0" w:firstRowLastColumn="0" w:lastRowFirstColumn="0" w:lastRowLastColumn="0"/>
          <w:trHeight w:val="234"/>
        </w:trPr>
        <w:tc>
          <w:tcPr>
            <w:tcW w:w="2133" w:type="pct"/>
          </w:tcPr>
          <w:p w14:paraId="049B8AAD" w14:textId="269A319D" w:rsidR="00323BC6" w:rsidRDefault="00323BC6" w:rsidP="00323BC6">
            <w:pPr>
              <w:pStyle w:val="a4"/>
            </w:pPr>
            <w:r w:rsidRPr="00C51805">
              <w:rPr>
                <w:lang w:val="zh-CN" w:bidi="zh-CN"/>
              </w:rPr>
              <w:t>上一个或下一个压缩方法</w:t>
            </w:r>
          </w:p>
        </w:tc>
        <w:tc>
          <w:tcPr>
            <w:tcW w:w="2867" w:type="pct"/>
          </w:tcPr>
          <w:p w14:paraId="5E23C159" w14:textId="046E2BC8" w:rsidR="00323BC6" w:rsidRDefault="00323BC6" w:rsidP="00323BC6">
            <w:pPr>
              <w:pStyle w:val="a4"/>
            </w:pPr>
            <w:r w:rsidRPr="00C51805">
              <w:rPr>
                <w:lang w:val="zh-CN" w:bidi="zh-CN"/>
              </w:rPr>
              <w:t>向左或向右方向键</w:t>
            </w:r>
          </w:p>
        </w:tc>
      </w:tr>
      <w:tr w:rsidR="00323BC6" w14:paraId="4445BEBB" w14:textId="77777777" w:rsidTr="00C573F2">
        <w:trPr>
          <w:trHeight w:val="362"/>
        </w:trPr>
        <w:tc>
          <w:tcPr>
            <w:tcW w:w="2133" w:type="pct"/>
          </w:tcPr>
          <w:p w14:paraId="0039CC97" w14:textId="11923FAC" w:rsidR="00323BC6" w:rsidRDefault="00323BC6" w:rsidP="00323BC6">
            <w:pPr>
              <w:pStyle w:val="a4"/>
            </w:pPr>
            <w:r w:rsidRPr="00C51805">
              <w:rPr>
                <w:lang w:val="zh-CN" w:bidi="zh-CN"/>
              </w:rPr>
              <w:t>上一个或下一个 mip 级别</w:t>
            </w:r>
          </w:p>
        </w:tc>
        <w:tc>
          <w:tcPr>
            <w:tcW w:w="2867" w:type="pct"/>
          </w:tcPr>
          <w:p w14:paraId="446A69AA" w14:textId="32A15CD0" w:rsidR="00323BC6" w:rsidRDefault="00323BC6" w:rsidP="00323BC6">
            <w:pPr>
              <w:pStyle w:val="a4"/>
            </w:pPr>
            <w:r w:rsidRPr="00C51805">
              <w:rPr>
                <w:lang w:val="zh-CN" w:bidi="zh-CN"/>
              </w:rPr>
              <w:t>向下或向上方向键</w:t>
            </w:r>
          </w:p>
        </w:tc>
      </w:tr>
      <w:tr w:rsidR="00323BC6" w14:paraId="1C10C9A6" w14:textId="77777777" w:rsidTr="00C573F2">
        <w:trPr>
          <w:cnfStyle w:val="000000010000" w:firstRow="0" w:lastRow="0" w:firstColumn="0" w:lastColumn="0" w:oddVBand="0" w:evenVBand="0" w:oddHBand="0" w:evenHBand="1" w:firstRowFirstColumn="0" w:firstRowLastColumn="0" w:lastRowFirstColumn="0" w:lastRowLastColumn="0"/>
          <w:trHeight w:val="234"/>
        </w:trPr>
        <w:tc>
          <w:tcPr>
            <w:tcW w:w="2133" w:type="pct"/>
          </w:tcPr>
          <w:p w14:paraId="42B2DA62" w14:textId="7A42D5E3" w:rsidR="00323BC6" w:rsidRDefault="00323BC6" w:rsidP="00323BC6">
            <w:pPr>
              <w:pStyle w:val="a4"/>
            </w:pPr>
            <w:r w:rsidRPr="00EB15BF">
              <w:rPr>
                <w:lang w:val="zh-CN" w:bidi="zh-CN"/>
              </w:rPr>
              <w:t>移动照相机</w:t>
            </w:r>
          </w:p>
        </w:tc>
        <w:tc>
          <w:tcPr>
            <w:tcW w:w="2867" w:type="pct"/>
          </w:tcPr>
          <w:p w14:paraId="6270C242" w14:textId="71144FB6" w:rsidR="00323BC6" w:rsidRDefault="00323BC6" w:rsidP="00323BC6">
            <w:pPr>
              <w:pStyle w:val="a4"/>
            </w:pPr>
            <w:r w:rsidRPr="00EB15BF">
              <w:rPr>
                <w:lang w:val="zh-CN" w:bidi="zh-CN"/>
              </w:rPr>
              <w:t>右摇杆</w:t>
            </w:r>
          </w:p>
        </w:tc>
      </w:tr>
      <w:tr w:rsidR="00323BC6" w14:paraId="0F36746A" w14:textId="77777777" w:rsidTr="00C573F2">
        <w:trPr>
          <w:trHeight w:val="362"/>
        </w:trPr>
        <w:tc>
          <w:tcPr>
            <w:tcW w:w="2133" w:type="pct"/>
          </w:tcPr>
          <w:p w14:paraId="4B14AF42" w14:textId="3342E8D6" w:rsidR="00323BC6" w:rsidRDefault="00323BC6" w:rsidP="00323BC6">
            <w:pPr>
              <w:pStyle w:val="a4"/>
            </w:pPr>
            <w:r w:rsidRPr="00EB15BF">
              <w:rPr>
                <w:lang w:val="zh-CN" w:bidi="zh-CN"/>
              </w:rPr>
              <w:t>放大或缩小</w:t>
            </w:r>
          </w:p>
        </w:tc>
        <w:tc>
          <w:tcPr>
            <w:tcW w:w="2867" w:type="pct"/>
          </w:tcPr>
          <w:p w14:paraId="73945B87" w14:textId="28EB2CFD" w:rsidR="00323BC6" w:rsidRDefault="00323BC6" w:rsidP="00323BC6">
            <w:pPr>
              <w:pStyle w:val="a4"/>
            </w:pPr>
            <w:r w:rsidRPr="00EB15BF">
              <w:rPr>
                <w:lang w:val="zh-CN" w:bidi="zh-CN"/>
              </w:rPr>
              <w:t>左或右扳机键</w:t>
            </w:r>
          </w:p>
        </w:tc>
      </w:tr>
      <w:tr w:rsidR="00323BC6" w14:paraId="1BB2A8C6" w14:textId="77777777" w:rsidTr="00C573F2">
        <w:trPr>
          <w:cnfStyle w:val="000000010000" w:firstRow="0" w:lastRow="0" w:firstColumn="0" w:lastColumn="0" w:oddVBand="0" w:evenVBand="0" w:oddHBand="0" w:evenHBand="1" w:firstRowFirstColumn="0" w:firstRowLastColumn="0" w:lastRowFirstColumn="0" w:lastRowLastColumn="0"/>
          <w:trHeight w:val="469"/>
        </w:trPr>
        <w:tc>
          <w:tcPr>
            <w:tcW w:w="2133" w:type="pct"/>
          </w:tcPr>
          <w:p w14:paraId="2A563E1B" w14:textId="47FCA040" w:rsidR="00323BC6" w:rsidRDefault="00323BC6" w:rsidP="00323BC6">
            <w:pPr>
              <w:pStyle w:val="a4"/>
            </w:pPr>
            <w:r>
              <w:rPr>
                <w:lang w:val="zh-CN" w:bidi="zh-CN"/>
              </w:rPr>
              <w:t>全屏与并排显示</w:t>
            </w:r>
          </w:p>
        </w:tc>
        <w:tc>
          <w:tcPr>
            <w:tcW w:w="2867" w:type="pct"/>
          </w:tcPr>
          <w:p w14:paraId="49995DDC" w14:textId="41F07793" w:rsidR="00323BC6" w:rsidRDefault="00323BC6" w:rsidP="00323BC6">
            <w:pPr>
              <w:pStyle w:val="a4"/>
            </w:pPr>
            <w:r w:rsidRPr="0045353E">
              <w:rPr>
                <w:lang w:val="zh-CN" w:bidi="zh-CN"/>
              </w:rPr>
              <w:t>X</w:t>
            </w:r>
          </w:p>
        </w:tc>
      </w:tr>
      <w:tr w:rsidR="00323BC6" w14:paraId="41994F09" w14:textId="77777777" w:rsidTr="00C573F2">
        <w:trPr>
          <w:trHeight w:val="469"/>
        </w:trPr>
        <w:tc>
          <w:tcPr>
            <w:tcW w:w="2133" w:type="pct"/>
          </w:tcPr>
          <w:p w14:paraId="050A2F54" w14:textId="412819EB" w:rsidR="00323BC6" w:rsidRDefault="00323BC6" w:rsidP="00323BC6">
            <w:pPr>
              <w:pStyle w:val="a4"/>
            </w:pPr>
            <w:r w:rsidRPr="0045353E">
              <w:rPr>
                <w:lang w:val="zh-CN" w:bidi="zh-CN"/>
              </w:rPr>
              <w:t>突出显示方块</w:t>
            </w:r>
          </w:p>
        </w:tc>
        <w:tc>
          <w:tcPr>
            <w:tcW w:w="2867" w:type="pct"/>
          </w:tcPr>
          <w:p w14:paraId="72C66EE5" w14:textId="3A772C34" w:rsidR="00323BC6" w:rsidRDefault="00323BC6" w:rsidP="00323BC6">
            <w:pPr>
              <w:pStyle w:val="a4"/>
            </w:pPr>
            <w:r w:rsidRPr="0045353E">
              <w:rPr>
                <w:lang w:val="zh-CN" w:bidi="zh-CN"/>
              </w:rPr>
              <w:t>A</w:t>
            </w:r>
          </w:p>
        </w:tc>
      </w:tr>
      <w:tr w:rsidR="00323BC6" w14:paraId="33B6B956" w14:textId="77777777" w:rsidTr="00C573F2">
        <w:trPr>
          <w:cnfStyle w:val="000000010000" w:firstRow="0" w:lastRow="0" w:firstColumn="0" w:lastColumn="0" w:oddVBand="0" w:evenVBand="0" w:oddHBand="0" w:evenHBand="1" w:firstRowFirstColumn="0" w:firstRowLastColumn="0" w:lastRowFirstColumn="0" w:lastRowLastColumn="0"/>
          <w:trHeight w:val="469"/>
        </w:trPr>
        <w:tc>
          <w:tcPr>
            <w:tcW w:w="2133" w:type="pct"/>
          </w:tcPr>
          <w:p w14:paraId="30DFE726" w14:textId="70D63C0C" w:rsidR="00323BC6" w:rsidRDefault="00323BC6" w:rsidP="00323BC6">
            <w:pPr>
              <w:pStyle w:val="a4"/>
            </w:pPr>
            <w:r>
              <w:rPr>
                <w:lang w:val="zh-CN" w:bidi="zh-CN"/>
              </w:rPr>
              <w:t>循环差异模式</w:t>
            </w:r>
          </w:p>
        </w:tc>
        <w:tc>
          <w:tcPr>
            <w:tcW w:w="2867" w:type="pct"/>
          </w:tcPr>
          <w:p w14:paraId="18B35AFF" w14:textId="3AE28287" w:rsidR="00323BC6" w:rsidRDefault="00323BC6" w:rsidP="00323BC6">
            <w:pPr>
              <w:pStyle w:val="a4"/>
            </w:pPr>
            <w:r w:rsidRPr="0045353E">
              <w:rPr>
                <w:lang w:val="zh-CN" w:bidi="zh-CN"/>
              </w:rPr>
              <w:t>Y</w:t>
            </w:r>
          </w:p>
        </w:tc>
      </w:tr>
      <w:tr w:rsidR="00323BC6" w14:paraId="68BA4721" w14:textId="77777777" w:rsidTr="00C573F2">
        <w:trPr>
          <w:trHeight w:val="469"/>
        </w:trPr>
        <w:tc>
          <w:tcPr>
            <w:tcW w:w="2133" w:type="pct"/>
          </w:tcPr>
          <w:p w14:paraId="298CFFB7" w14:textId="16840313" w:rsidR="00323BC6" w:rsidRDefault="00323BC6" w:rsidP="00323BC6">
            <w:pPr>
              <w:pStyle w:val="a4"/>
            </w:pPr>
            <w:r>
              <w:rPr>
                <w:lang w:val="zh-CN" w:bidi="zh-CN"/>
              </w:rPr>
              <w:t>退出</w:t>
            </w:r>
          </w:p>
        </w:tc>
        <w:tc>
          <w:tcPr>
            <w:tcW w:w="2867" w:type="pct"/>
          </w:tcPr>
          <w:p w14:paraId="213AD2EB" w14:textId="6176A71F" w:rsidR="00323BC6" w:rsidRPr="0045353E" w:rsidRDefault="00323BC6" w:rsidP="00323BC6">
            <w:pPr>
              <w:pStyle w:val="a4"/>
            </w:pPr>
            <w:r>
              <w:rPr>
                <w:lang w:val="zh-CN" w:bidi="zh-CN"/>
              </w:rPr>
              <w:t>“视图”按钮</w:t>
            </w:r>
          </w:p>
        </w:tc>
      </w:tr>
    </w:tbl>
    <w:p w14:paraId="6BAD2057" w14:textId="77777777" w:rsidR="00E16AF8" w:rsidRDefault="00E16AF8" w:rsidP="00331038"/>
    <w:p w14:paraId="2B1199E6" w14:textId="5FDEA5B6" w:rsidR="00286C9D" w:rsidRDefault="00286C9D" w:rsidP="00C573F2">
      <w:pPr>
        <w:pStyle w:val="Heading1"/>
      </w:pPr>
      <w:r>
        <w:rPr>
          <w:lang w:val="zh-CN" w:bidi="zh-CN"/>
        </w:rPr>
        <w:t>背景</w:t>
      </w:r>
    </w:p>
    <w:p w14:paraId="04F6ECE1" w14:textId="09B194D3" w:rsidR="00286C9D" w:rsidRDefault="00286C9D" w:rsidP="00286C9D">
      <w:r>
        <w:rPr>
          <w:lang w:val="zh-CN" w:bidi="zh-CN"/>
        </w:rPr>
        <w:t xml:space="preserve">Xbox One </w:t>
      </w:r>
      <w:r>
        <w:rPr>
          <w:lang w:val="zh-CN" w:bidi="zh-CN"/>
        </w:rPr>
        <w:t>具有</w:t>
      </w:r>
      <w:r>
        <w:rPr>
          <w:lang w:val="zh-CN" w:bidi="zh-CN"/>
        </w:rPr>
        <w:t xml:space="preserve"> 5 GB </w:t>
      </w:r>
      <w:r>
        <w:rPr>
          <w:lang w:val="zh-CN" w:bidi="zh-CN"/>
        </w:rPr>
        <w:t>的统一内存可用于独占式应用，这是</w:t>
      </w:r>
      <w:r>
        <w:rPr>
          <w:lang w:val="zh-CN" w:bidi="zh-CN"/>
        </w:rPr>
        <w:t xml:space="preserve"> Xbox 360 </w:t>
      </w:r>
      <w:r>
        <w:rPr>
          <w:lang w:val="zh-CN" w:bidi="zh-CN"/>
        </w:rPr>
        <w:t>上可用</w:t>
      </w:r>
      <w:r>
        <w:rPr>
          <w:lang w:val="zh-CN" w:bidi="zh-CN"/>
        </w:rPr>
        <w:t xml:space="preserve"> 512 MB </w:t>
      </w:r>
      <w:r>
        <w:rPr>
          <w:lang w:val="zh-CN" w:bidi="zh-CN"/>
        </w:rPr>
        <w:t>的</w:t>
      </w:r>
      <w:r>
        <w:rPr>
          <w:lang w:val="zh-CN" w:bidi="zh-CN"/>
        </w:rPr>
        <w:t xml:space="preserve"> 10 </w:t>
      </w:r>
      <w:r>
        <w:rPr>
          <w:lang w:val="zh-CN" w:bidi="zh-CN"/>
        </w:rPr>
        <w:t>倍之多。遗憾的是，</w:t>
      </w:r>
      <w:r>
        <w:rPr>
          <w:lang w:val="zh-CN" w:bidi="zh-CN"/>
        </w:rPr>
        <w:t xml:space="preserve">IO </w:t>
      </w:r>
      <w:r>
        <w:rPr>
          <w:lang w:val="zh-CN" w:bidi="zh-CN"/>
        </w:rPr>
        <w:t>带宽和存储媒体容量并未保持同步。蓝光媒体将容纳</w:t>
      </w:r>
      <w:r>
        <w:rPr>
          <w:lang w:val="zh-CN" w:bidi="zh-CN"/>
        </w:rPr>
        <w:t xml:space="preserve"> 49 GB</w:t>
      </w:r>
      <w:r>
        <w:rPr>
          <w:lang w:val="zh-CN" w:bidi="zh-CN"/>
        </w:rPr>
        <w:t>，这是</w:t>
      </w:r>
      <w:r>
        <w:rPr>
          <w:lang w:val="zh-CN" w:bidi="zh-CN"/>
        </w:rPr>
        <w:t xml:space="preserve"> Xbox 360 </w:t>
      </w:r>
      <w:r>
        <w:rPr>
          <w:lang w:val="zh-CN" w:bidi="zh-CN"/>
        </w:rPr>
        <w:t>游戏光盘版本</w:t>
      </w:r>
      <w:r>
        <w:rPr>
          <w:lang w:val="zh-CN" w:bidi="zh-CN"/>
        </w:rPr>
        <w:t xml:space="preserve"> 3 </w:t>
      </w:r>
      <w:r>
        <w:rPr>
          <w:lang w:val="zh-CN" w:bidi="zh-CN"/>
        </w:rPr>
        <w:t>可用</w:t>
      </w:r>
      <w:r>
        <w:rPr>
          <w:lang w:val="zh-CN" w:bidi="zh-CN"/>
        </w:rPr>
        <w:t xml:space="preserve"> 7.8 GB </w:t>
      </w:r>
      <w:r>
        <w:rPr>
          <w:lang w:val="zh-CN" w:bidi="zh-CN"/>
        </w:rPr>
        <w:t>的</w:t>
      </w:r>
      <w:r>
        <w:rPr>
          <w:lang w:val="zh-CN" w:bidi="zh-CN"/>
        </w:rPr>
        <w:t xml:space="preserve"> 6.3 </w:t>
      </w:r>
      <w:r>
        <w:rPr>
          <w:lang w:val="zh-CN" w:bidi="zh-CN"/>
        </w:rPr>
        <w:t>倍。</w:t>
      </w:r>
    </w:p>
    <w:p w14:paraId="758BCCE7" w14:textId="77777777" w:rsidR="00286C9D" w:rsidRDefault="00286C9D" w:rsidP="00286C9D"/>
    <w:p w14:paraId="0FEA1768" w14:textId="0F409EB3" w:rsidR="00286C9D" w:rsidRDefault="00286C9D" w:rsidP="00286C9D">
      <w:r>
        <w:rPr>
          <w:lang w:val="zh-CN" w:bidi="zh-CN"/>
        </w:rPr>
        <w:t>这一事实与流安装的引入相结合，意味着有效的压缩方法对于尽量减少负载倍数以及将游戏资产打包到可用存储空间中仍然很重要。</w:t>
      </w:r>
    </w:p>
    <w:p w14:paraId="3D14F858" w14:textId="77777777" w:rsidR="00286C9D" w:rsidRDefault="00286C9D" w:rsidP="00286C9D"/>
    <w:p w14:paraId="2290B5F1" w14:textId="109AE82E" w:rsidR="00286C9D" w:rsidRDefault="00286C9D" w:rsidP="00286C9D">
      <w:r>
        <w:rPr>
          <w:lang w:val="zh-CN" w:bidi="zh-CN"/>
        </w:rPr>
        <w:t>标题通过使用离线图像压缩格式对游戏纹理进行编码，通常可以节省大量存储空间。</w:t>
      </w:r>
      <w:r>
        <w:rPr>
          <w:lang w:val="zh-CN" w:bidi="zh-CN"/>
        </w:rPr>
        <w:t xml:space="preserve">Xbox One </w:t>
      </w:r>
      <w:r>
        <w:rPr>
          <w:lang w:val="zh-CN" w:bidi="zh-CN"/>
        </w:rPr>
        <w:t>具有内置的硬件</w:t>
      </w:r>
      <w:r>
        <w:rPr>
          <w:lang w:val="zh-CN" w:bidi="zh-CN"/>
        </w:rPr>
        <w:t xml:space="preserve"> JPEG </w:t>
      </w:r>
      <w:r>
        <w:rPr>
          <w:lang w:val="zh-CN" w:bidi="zh-CN"/>
        </w:rPr>
        <w:t>解码器，这使</w:t>
      </w:r>
      <w:r>
        <w:rPr>
          <w:lang w:val="zh-CN" w:bidi="zh-CN"/>
        </w:rPr>
        <w:t xml:space="preserve"> JPEG </w:t>
      </w:r>
      <w:r>
        <w:rPr>
          <w:lang w:val="zh-CN" w:bidi="zh-CN"/>
        </w:rPr>
        <w:t>成为极具吸引力的选择。但是，</w:t>
      </w:r>
      <w:r>
        <w:rPr>
          <w:lang w:val="zh-CN" w:bidi="zh-CN"/>
        </w:rPr>
        <w:t xml:space="preserve">JPEG </w:t>
      </w:r>
      <w:r>
        <w:rPr>
          <w:lang w:val="zh-CN" w:bidi="zh-CN"/>
        </w:rPr>
        <w:t>硬件在内存中将纹理解码为未压缩的</w:t>
      </w:r>
      <w:r>
        <w:rPr>
          <w:lang w:val="zh-CN" w:bidi="zh-CN"/>
        </w:rPr>
        <w:t xml:space="preserve"> YUV </w:t>
      </w:r>
      <w:r>
        <w:rPr>
          <w:lang w:val="zh-CN" w:bidi="zh-CN"/>
        </w:rPr>
        <w:t>格式，这最佳的呈现格式。如果使用此方法，则标题将需要在运行时将纹理重新压缩为</w:t>
      </w:r>
      <w:r>
        <w:rPr>
          <w:lang w:val="zh-CN" w:bidi="zh-CN"/>
        </w:rPr>
        <w:t xml:space="preserve"> GPU </w:t>
      </w:r>
      <w:r>
        <w:rPr>
          <w:lang w:val="zh-CN" w:bidi="zh-CN"/>
        </w:rPr>
        <w:t>支持的块压缩格式之一。</w:t>
      </w:r>
    </w:p>
    <w:p w14:paraId="4691D5E2" w14:textId="77777777" w:rsidR="00286C9D" w:rsidRDefault="00286C9D" w:rsidP="00286C9D"/>
    <w:p w14:paraId="24A0AB21" w14:textId="635BFE95" w:rsidR="00286C9D" w:rsidRDefault="00286C9D" w:rsidP="00286C9D">
      <w:r>
        <w:rPr>
          <w:lang w:val="zh-CN" w:bidi="zh-CN"/>
        </w:rPr>
        <w:lastRenderedPageBreak/>
        <w:t>此示例使用</w:t>
      </w:r>
      <w:r>
        <w:rPr>
          <w:lang w:val="zh-CN" w:bidi="zh-CN"/>
        </w:rPr>
        <w:t xml:space="preserve"> GPU </w:t>
      </w:r>
      <w:r>
        <w:rPr>
          <w:lang w:val="zh-CN" w:bidi="zh-CN"/>
        </w:rPr>
        <w:t>高效地将纹理压缩为</w:t>
      </w:r>
      <w:r>
        <w:rPr>
          <w:lang w:val="zh-CN" w:bidi="zh-CN"/>
        </w:rPr>
        <w:t xml:space="preserve"> BC1</w:t>
      </w:r>
      <w:r>
        <w:rPr>
          <w:lang w:val="zh-CN" w:bidi="zh-CN"/>
        </w:rPr>
        <w:t>、</w:t>
      </w:r>
      <w:r>
        <w:rPr>
          <w:lang w:val="zh-CN" w:bidi="zh-CN"/>
        </w:rPr>
        <w:t xml:space="preserve">BC3 </w:t>
      </w:r>
      <w:r>
        <w:rPr>
          <w:lang w:val="zh-CN" w:bidi="zh-CN"/>
        </w:rPr>
        <w:t>和</w:t>
      </w:r>
      <w:r>
        <w:rPr>
          <w:lang w:val="zh-CN" w:bidi="zh-CN"/>
        </w:rPr>
        <w:t xml:space="preserve"> BC5 </w:t>
      </w:r>
      <w:r>
        <w:rPr>
          <w:lang w:val="zh-CN" w:bidi="zh-CN"/>
        </w:rPr>
        <w:t>格式。用于离线块压缩的标准算法一直以来都太慢，无法实时运行，并且示例使用的算法为了加快速度严重影响了质量。</w:t>
      </w:r>
    </w:p>
    <w:p w14:paraId="69763750" w14:textId="77777777" w:rsidR="00286C9D" w:rsidRDefault="00286C9D" w:rsidP="00286C9D"/>
    <w:p w14:paraId="1DEFF541" w14:textId="5B4285CD" w:rsidR="00286C9D" w:rsidRPr="00286C9D" w:rsidRDefault="00286C9D" w:rsidP="00286C9D">
      <w:r>
        <w:rPr>
          <w:lang w:val="zh-CN" w:bidi="zh-CN"/>
        </w:rPr>
        <w:t>由于内存带宽是当前算法的瓶颈，使用其他技术，你可能仅通过很小的性能损失就能实现明显的质量改进。</w:t>
      </w:r>
    </w:p>
    <w:p w14:paraId="0AA44213" w14:textId="77777777" w:rsidR="00286C9D" w:rsidRDefault="003D3EF7" w:rsidP="00286C9D">
      <w:pPr>
        <w:pStyle w:val="Heading1"/>
      </w:pPr>
      <w:r>
        <w:rPr>
          <w:lang w:val="zh-CN" w:bidi="zh-CN"/>
        </w:rPr>
        <w:t>实现说明</w:t>
      </w:r>
    </w:p>
    <w:p w14:paraId="537B89F7" w14:textId="44D8A3BF" w:rsidR="00286C9D" w:rsidRPr="00286C9D" w:rsidRDefault="00286C9D" w:rsidP="00286C9D">
      <w:pPr>
        <w:pStyle w:val="Heading1"/>
      </w:pPr>
      <w:r w:rsidRPr="00286C9D">
        <w:rPr>
          <w:rFonts w:eastAsiaTheme="minorHAnsi" w:cs="Times New Roman"/>
          <w:color w:val="auto"/>
          <w:sz w:val="20"/>
          <w:szCs w:val="22"/>
          <w:lang w:val="zh-CN" w:bidi="zh-CN"/>
        </w:rPr>
        <w:t>示例中的每个</w:t>
      </w:r>
      <w:r w:rsidRPr="00286C9D">
        <w:rPr>
          <w:rFonts w:eastAsiaTheme="minorHAnsi" w:cs="Times New Roman"/>
          <w:color w:val="auto"/>
          <w:sz w:val="20"/>
          <w:szCs w:val="22"/>
          <w:lang w:val="zh-CN" w:bidi="zh-CN"/>
        </w:rPr>
        <w:t xml:space="preserve"> DirectCompute </w:t>
      </w:r>
      <w:r w:rsidRPr="00286C9D">
        <w:rPr>
          <w:rFonts w:eastAsiaTheme="minorHAnsi" w:cs="Times New Roman"/>
          <w:color w:val="auto"/>
          <w:sz w:val="20"/>
          <w:szCs w:val="22"/>
          <w:lang w:val="zh-CN" w:bidi="zh-CN"/>
        </w:rPr>
        <w:t>压缩着色器都有三种变体：一个</w:t>
      </w:r>
      <w:r w:rsidRPr="00286C9D">
        <w:rPr>
          <w:rFonts w:eastAsiaTheme="minorHAnsi" w:cs="Times New Roman"/>
          <w:color w:val="auto"/>
          <w:sz w:val="20"/>
          <w:szCs w:val="22"/>
          <w:lang w:val="zh-CN" w:bidi="zh-CN"/>
        </w:rPr>
        <w:t xml:space="preserve"> one mip </w:t>
      </w:r>
      <w:r w:rsidRPr="00286C9D">
        <w:rPr>
          <w:rFonts w:eastAsiaTheme="minorHAnsi" w:cs="Times New Roman"/>
          <w:color w:val="auto"/>
          <w:sz w:val="20"/>
          <w:szCs w:val="22"/>
          <w:lang w:val="zh-CN" w:bidi="zh-CN"/>
        </w:rPr>
        <w:t>版本、一个</w:t>
      </w:r>
      <w:r w:rsidRPr="00286C9D">
        <w:rPr>
          <w:rFonts w:eastAsiaTheme="minorHAnsi" w:cs="Times New Roman"/>
          <w:color w:val="auto"/>
          <w:sz w:val="20"/>
          <w:szCs w:val="22"/>
          <w:lang w:val="zh-CN" w:bidi="zh-CN"/>
        </w:rPr>
        <w:t xml:space="preserve"> two mip </w:t>
      </w:r>
      <w:r w:rsidRPr="00286C9D">
        <w:rPr>
          <w:rFonts w:eastAsiaTheme="minorHAnsi" w:cs="Times New Roman"/>
          <w:color w:val="auto"/>
          <w:sz w:val="20"/>
          <w:szCs w:val="22"/>
          <w:lang w:val="zh-CN" w:bidi="zh-CN"/>
        </w:rPr>
        <w:t>版本和一个</w:t>
      </w:r>
      <w:r w:rsidRPr="00286C9D">
        <w:rPr>
          <w:rFonts w:eastAsiaTheme="minorHAnsi" w:cs="Times New Roman"/>
          <w:color w:val="auto"/>
          <w:sz w:val="20"/>
          <w:szCs w:val="22"/>
          <w:lang w:val="zh-CN" w:bidi="zh-CN"/>
        </w:rPr>
        <w:t xml:space="preserve"> tail mips </w:t>
      </w:r>
      <w:r w:rsidRPr="00286C9D">
        <w:rPr>
          <w:rFonts w:eastAsiaTheme="minorHAnsi" w:cs="Times New Roman"/>
          <w:color w:val="auto"/>
          <w:sz w:val="20"/>
          <w:szCs w:val="22"/>
          <w:lang w:val="zh-CN" w:bidi="zh-CN"/>
        </w:rPr>
        <w:t>版本：</w:t>
      </w:r>
    </w:p>
    <w:p w14:paraId="4568A2DF" w14:textId="53C644C1" w:rsidR="00286C9D" w:rsidRPr="00286C9D" w:rsidRDefault="00286C9D" w:rsidP="00286C9D">
      <w:pPr>
        <w:pStyle w:val="Heading1"/>
        <w:numPr>
          <w:ilvl w:val="0"/>
          <w:numId w:val="17"/>
        </w:numPr>
        <w:rPr>
          <w:rFonts w:eastAsiaTheme="minorHAnsi" w:cs="Times New Roman"/>
          <w:color w:val="auto"/>
          <w:sz w:val="20"/>
          <w:szCs w:val="22"/>
        </w:rPr>
      </w:pPr>
      <w:r w:rsidRPr="00286C9D">
        <w:rPr>
          <w:rFonts w:eastAsiaTheme="minorHAnsi" w:cs="Times New Roman"/>
          <w:color w:val="auto"/>
          <w:sz w:val="20"/>
          <w:szCs w:val="22"/>
          <w:lang w:val="zh-CN" w:bidi="zh-CN"/>
        </w:rPr>
        <w:t xml:space="preserve">one mip </w:t>
      </w:r>
      <w:r w:rsidRPr="00286C9D">
        <w:rPr>
          <w:rFonts w:eastAsiaTheme="minorHAnsi" w:cs="Times New Roman"/>
          <w:color w:val="auto"/>
          <w:sz w:val="20"/>
          <w:szCs w:val="22"/>
          <w:lang w:val="zh-CN" w:bidi="zh-CN"/>
        </w:rPr>
        <w:t>着色器压缩源纹理的单个</w:t>
      </w:r>
      <w:r w:rsidRPr="00286C9D">
        <w:rPr>
          <w:rFonts w:eastAsiaTheme="minorHAnsi" w:cs="Times New Roman"/>
          <w:color w:val="auto"/>
          <w:sz w:val="20"/>
          <w:szCs w:val="22"/>
          <w:lang w:val="zh-CN" w:bidi="zh-CN"/>
        </w:rPr>
        <w:t xml:space="preserve"> mip</w:t>
      </w:r>
      <w:r w:rsidRPr="00286C9D">
        <w:rPr>
          <w:rFonts w:eastAsiaTheme="minorHAnsi" w:cs="Times New Roman"/>
          <w:color w:val="auto"/>
          <w:sz w:val="20"/>
          <w:szCs w:val="22"/>
          <w:lang w:val="zh-CN" w:bidi="zh-CN"/>
        </w:rPr>
        <w:t>。</w:t>
      </w:r>
    </w:p>
    <w:p w14:paraId="5A3D0C31" w14:textId="6ADC2F11" w:rsidR="00286C9D" w:rsidRPr="00286C9D" w:rsidRDefault="00286C9D" w:rsidP="00286C9D">
      <w:pPr>
        <w:pStyle w:val="Heading1"/>
        <w:numPr>
          <w:ilvl w:val="0"/>
          <w:numId w:val="17"/>
        </w:numPr>
        <w:rPr>
          <w:rFonts w:eastAsiaTheme="minorHAnsi" w:cs="Times New Roman"/>
          <w:color w:val="auto"/>
          <w:sz w:val="20"/>
          <w:szCs w:val="22"/>
        </w:rPr>
      </w:pPr>
      <w:r w:rsidRPr="00286C9D">
        <w:rPr>
          <w:rFonts w:eastAsiaTheme="minorHAnsi" w:cs="Times New Roman"/>
          <w:color w:val="auto"/>
          <w:sz w:val="20"/>
          <w:szCs w:val="22"/>
          <w:lang w:val="zh-CN" w:bidi="zh-CN"/>
        </w:rPr>
        <w:t xml:space="preserve">two mip </w:t>
      </w:r>
      <w:r w:rsidRPr="00286C9D">
        <w:rPr>
          <w:rFonts w:eastAsiaTheme="minorHAnsi" w:cs="Times New Roman"/>
          <w:color w:val="auto"/>
          <w:sz w:val="20"/>
          <w:szCs w:val="22"/>
          <w:lang w:val="zh-CN" w:bidi="zh-CN"/>
        </w:rPr>
        <w:t>着色器将源纹理的单个</w:t>
      </w:r>
      <w:r w:rsidRPr="00286C9D">
        <w:rPr>
          <w:rFonts w:eastAsiaTheme="minorHAnsi" w:cs="Times New Roman"/>
          <w:color w:val="auto"/>
          <w:sz w:val="20"/>
          <w:szCs w:val="22"/>
          <w:lang w:val="zh-CN" w:bidi="zh-CN"/>
        </w:rPr>
        <w:t xml:space="preserve"> mip </w:t>
      </w:r>
      <w:r w:rsidRPr="00286C9D">
        <w:rPr>
          <w:rFonts w:eastAsiaTheme="minorHAnsi" w:cs="Times New Roman"/>
          <w:color w:val="auto"/>
          <w:sz w:val="20"/>
          <w:szCs w:val="22"/>
          <w:lang w:val="zh-CN" w:bidi="zh-CN"/>
        </w:rPr>
        <w:t>和下采样</w:t>
      </w:r>
      <w:r w:rsidRPr="00286C9D">
        <w:rPr>
          <w:rFonts w:eastAsiaTheme="minorHAnsi" w:cs="Times New Roman"/>
          <w:color w:val="auto"/>
          <w:sz w:val="20"/>
          <w:szCs w:val="22"/>
          <w:lang w:val="zh-CN" w:bidi="zh-CN"/>
        </w:rPr>
        <w:t xml:space="preserve"> mip </w:t>
      </w:r>
      <w:r w:rsidRPr="00286C9D">
        <w:rPr>
          <w:rFonts w:eastAsiaTheme="minorHAnsi" w:cs="Times New Roman"/>
          <w:color w:val="auto"/>
          <w:sz w:val="20"/>
          <w:szCs w:val="22"/>
          <w:lang w:val="zh-CN" w:bidi="zh-CN"/>
        </w:rPr>
        <w:t>读取到本地数据存储</w:t>
      </w:r>
      <w:r w:rsidRPr="00286C9D">
        <w:rPr>
          <w:rFonts w:eastAsiaTheme="minorHAnsi" w:cs="Times New Roman"/>
          <w:color w:val="auto"/>
          <w:sz w:val="20"/>
          <w:szCs w:val="22"/>
          <w:lang w:val="zh-CN" w:bidi="zh-CN"/>
        </w:rPr>
        <w:t xml:space="preserve"> (LDS) </w:t>
      </w:r>
      <w:r w:rsidRPr="00286C9D">
        <w:rPr>
          <w:rFonts w:eastAsiaTheme="minorHAnsi" w:cs="Times New Roman"/>
          <w:color w:val="auto"/>
          <w:sz w:val="20"/>
          <w:szCs w:val="22"/>
          <w:lang w:val="zh-CN" w:bidi="zh-CN"/>
        </w:rPr>
        <w:t>内存。接下来，着色器同时压缩原始采样版本和下采样版本，然后着色器将在输出纹理中写入相应的</w:t>
      </w:r>
      <w:r w:rsidRPr="00286C9D">
        <w:rPr>
          <w:rFonts w:eastAsiaTheme="minorHAnsi" w:cs="Times New Roman"/>
          <w:color w:val="auto"/>
          <w:sz w:val="20"/>
          <w:szCs w:val="22"/>
          <w:lang w:val="zh-CN" w:bidi="zh-CN"/>
        </w:rPr>
        <w:t xml:space="preserve"> mip </w:t>
      </w:r>
      <w:r w:rsidRPr="00286C9D">
        <w:rPr>
          <w:rFonts w:eastAsiaTheme="minorHAnsi" w:cs="Times New Roman"/>
          <w:color w:val="auto"/>
          <w:sz w:val="20"/>
          <w:szCs w:val="22"/>
          <w:lang w:val="zh-CN" w:bidi="zh-CN"/>
        </w:rPr>
        <w:t>级别。</w:t>
      </w:r>
    </w:p>
    <w:p w14:paraId="53C1B943" w14:textId="77777777" w:rsidR="00286C9D" w:rsidRPr="00286C9D" w:rsidRDefault="00286C9D" w:rsidP="00286C9D">
      <w:pPr>
        <w:pStyle w:val="Heading1"/>
        <w:ind w:left="1440"/>
        <w:rPr>
          <w:rFonts w:eastAsiaTheme="minorHAnsi" w:cs="Times New Roman"/>
          <w:color w:val="auto"/>
          <w:sz w:val="20"/>
          <w:szCs w:val="22"/>
        </w:rPr>
      </w:pPr>
      <w:r w:rsidRPr="00286C9D">
        <w:rPr>
          <w:rFonts w:eastAsiaTheme="minorHAnsi" w:cs="Times New Roman"/>
          <w:color w:val="auto"/>
          <w:sz w:val="20"/>
          <w:szCs w:val="22"/>
          <w:lang w:val="zh-CN" w:bidi="zh-CN"/>
        </w:rPr>
        <w:t>此过程通过避免从源纹理读取第二个</w:t>
      </w:r>
      <w:r w:rsidRPr="00286C9D">
        <w:rPr>
          <w:rFonts w:eastAsiaTheme="minorHAnsi" w:cs="Times New Roman"/>
          <w:color w:val="auto"/>
          <w:sz w:val="20"/>
          <w:szCs w:val="22"/>
          <w:lang w:val="zh-CN" w:bidi="zh-CN"/>
        </w:rPr>
        <w:t xml:space="preserve"> mip </w:t>
      </w:r>
      <w:r w:rsidRPr="00286C9D">
        <w:rPr>
          <w:rFonts w:eastAsiaTheme="minorHAnsi" w:cs="Times New Roman"/>
          <w:color w:val="auto"/>
          <w:sz w:val="20"/>
          <w:szCs w:val="22"/>
          <w:lang w:val="zh-CN" w:bidi="zh-CN"/>
        </w:rPr>
        <w:t>级别来节省内存带宽。但实际上，由于更高的</w:t>
      </w:r>
      <w:r w:rsidRPr="00286C9D">
        <w:rPr>
          <w:rFonts w:eastAsiaTheme="minorHAnsi" w:cs="Times New Roman"/>
          <w:color w:val="auto"/>
          <w:sz w:val="20"/>
          <w:szCs w:val="22"/>
          <w:lang w:val="zh-CN" w:bidi="zh-CN"/>
        </w:rPr>
        <w:t xml:space="preserve"> GPR </w:t>
      </w:r>
      <w:r w:rsidRPr="00286C9D">
        <w:rPr>
          <w:rFonts w:eastAsiaTheme="minorHAnsi" w:cs="Times New Roman"/>
          <w:color w:val="auto"/>
          <w:sz w:val="20"/>
          <w:szCs w:val="22"/>
          <w:lang w:val="zh-CN" w:bidi="zh-CN"/>
        </w:rPr>
        <w:t>和</w:t>
      </w:r>
      <w:r w:rsidRPr="00286C9D">
        <w:rPr>
          <w:rFonts w:eastAsiaTheme="minorHAnsi" w:cs="Times New Roman"/>
          <w:color w:val="auto"/>
          <w:sz w:val="20"/>
          <w:szCs w:val="22"/>
          <w:lang w:val="zh-CN" w:bidi="zh-CN"/>
        </w:rPr>
        <w:t xml:space="preserve"> LDS </w:t>
      </w:r>
      <w:r w:rsidRPr="00286C9D">
        <w:rPr>
          <w:rFonts w:eastAsiaTheme="minorHAnsi" w:cs="Times New Roman"/>
          <w:color w:val="auto"/>
          <w:sz w:val="20"/>
          <w:szCs w:val="22"/>
          <w:lang w:val="zh-CN" w:bidi="zh-CN"/>
        </w:rPr>
        <w:t>使用率，着色器复杂性的增加和占用率的降低大大抵消了性能的提高。</w:t>
      </w:r>
    </w:p>
    <w:p w14:paraId="284E0358" w14:textId="77777777" w:rsidR="00286C9D" w:rsidRDefault="00286C9D" w:rsidP="00286C9D">
      <w:pPr>
        <w:pStyle w:val="Heading1"/>
        <w:numPr>
          <w:ilvl w:val="0"/>
          <w:numId w:val="17"/>
        </w:numPr>
        <w:rPr>
          <w:rFonts w:eastAsiaTheme="minorHAnsi" w:cs="Times New Roman"/>
          <w:color w:val="auto"/>
          <w:sz w:val="20"/>
          <w:szCs w:val="22"/>
        </w:rPr>
      </w:pPr>
      <w:r w:rsidRPr="00286C9D">
        <w:rPr>
          <w:rFonts w:eastAsiaTheme="minorHAnsi" w:cs="Times New Roman"/>
          <w:color w:val="auto"/>
          <w:sz w:val="20"/>
          <w:szCs w:val="22"/>
          <w:lang w:val="zh-CN" w:bidi="zh-CN"/>
        </w:rPr>
        <w:t xml:space="preserve">tail mip </w:t>
      </w:r>
      <w:r w:rsidRPr="00286C9D">
        <w:rPr>
          <w:rFonts w:eastAsiaTheme="minorHAnsi" w:cs="Times New Roman"/>
          <w:color w:val="auto"/>
          <w:sz w:val="20"/>
          <w:szCs w:val="22"/>
          <w:lang w:val="zh-CN" w:bidi="zh-CN"/>
        </w:rPr>
        <w:t>着色器通过选择不同的线程以在不同的</w:t>
      </w:r>
      <w:r w:rsidRPr="00286C9D">
        <w:rPr>
          <w:rFonts w:eastAsiaTheme="minorHAnsi" w:cs="Times New Roman"/>
          <w:color w:val="auto"/>
          <w:sz w:val="20"/>
          <w:szCs w:val="22"/>
          <w:lang w:val="zh-CN" w:bidi="zh-CN"/>
        </w:rPr>
        <w:t xml:space="preserve"> mip </w:t>
      </w:r>
      <w:r w:rsidRPr="00286C9D">
        <w:rPr>
          <w:rFonts w:eastAsiaTheme="minorHAnsi" w:cs="Times New Roman"/>
          <w:color w:val="auto"/>
          <w:sz w:val="20"/>
          <w:szCs w:val="22"/>
          <w:lang w:val="zh-CN" w:bidi="zh-CN"/>
        </w:rPr>
        <w:t>级别上工作，在单个分派调用中压缩源纹理的</w:t>
      </w:r>
      <w:r w:rsidRPr="00286C9D">
        <w:rPr>
          <w:rFonts w:eastAsiaTheme="minorHAnsi" w:cs="Times New Roman"/>
          <w:color w:val="auto"/>
          <w:sz w:val="20"/>
          <w:szCs w:val="22"/>
          <w:lang w:val="zh-CN" w:bidi="zh-CN"/>
        </w:rPr>
        <w:t xml:space="preserve"> 16×16 </w:t>
      </w:r>
      <w:r w:rsidRPr="00286C9D">
        <w:rPr>
          <w:rFonts w:eastAsiaTheme="minorHAnsi" w:cs="Times New Roman"/>
          <w:color w:val="auto"/>
          <w:sz w:val="20"/>
          <w:szCs w:val="22"/>
          <w:lang w:val="zh-CN" w:bidi="zh-CN"/>
        </w:rPr>
        <w:t>到</w:t>
      </w:r>
      <w:r w:rsidRPr="00286C9D">
        <w:rPr>
          <w:rFonts w:eastAsiaTheme="minorHAnsi" w:cs="Times New Roman"/>
          <w:color w:val="auto"/>
          <w:sz w:val="20"/>
          <w:szCs w:val="22"/>
          <w:lang w:val="zh-CN" w:bidi="zh-CN"/>
        </w:rPr>
        <w:t xml:space="preserve"> 1×1 mip </w:t>
      </w:r>
      <w:r w:rsidRPr="00286C9D">
        <w:rPr>
          <w:rFonts w:eastAsiaTheme="minorHAnsi" w:cs="Times New Roman"/>
          <w:color w:val="auto"/>
          <w:sz w:val="20"/>
          <w:szCs w:val="22"/>
          <w:lang w:val="zh-CN" w:bidi="zh-CN"/>
        </w:rPr>
        <w:t>级别。</w:t>
      </w:r>
    </w:p>
    <w:p w14:paraId="314E891F" w14:textId="735BEADD" w:rsidR="00286C9D" w:rsidRPr="00286C9D" w:rsidRDefault="00286C9D" w:rsidP="00286C9D">
      <w:pPr>
        <w:pStyle w:val="Heading1"/>
        <w:ind w:left="1440"/>
        <w:rPr>
          <w:rFonts w:eastAsiaTheme="minorHAnsi" w:cs="Times New Roman"/>
          <w:color w:val="auto"/>
          <w:sz w:val="20"/>
          <w:szCs w:val="22"/>
        </w:rPr>
      </w:pPr>
      <w:r w:rsidRPr="00286C9D">
        <w:rPr>
          <w:rFonts w:eastAsiaTheme="minorHAnsi" w:cs="Times New Roman"/>
          <w:color w:val="auto"/>
          <w:sz w:val="20"/>
          <w:szCs w:val="22"/>
          <w:lang w:val="zh-CN" w:bidi="zh-CN"/>
        </w:rPr>
        <w:t>由于最小波前大小是</w:t>
      </w:r>
      <w:r w:rsidRPr="00286C9D">
        <w:rPr>
          <w:rFonts w:eastAsiaTheme="minorHAnsi" w:cs="Times New Roman"/>
          <w:color w:val="auto"/>
          <w:sz w:val="20"/>
          <w:szCs w:val="22"/>
          <w:lang w:val="zh-CN" w:bidi="zh-CN"/>
        </w:rPr>
        <w:t xml:space="preserve"> 64 </w:t>
      </w:r>
      <w:r w:rsidRPr="00286C9D">
        <w:rPr>
          <w:rFonts w:eastAsiaTheme="minorHAnsi" w:cs="Times New Roman"/>
          <w:color w:val="auto"/>
          <w:sz w:val="20"/>
          <w:szCs w:val="22"/>
          <w:lang w:val="zh-CN" w:bidi="zh-CN"/>
        </w:rPr>
        <w:t>个线程，因此在单独的分派调用中压缩每个</w:t>
      </w:r>
      <w:r w:rsidRPr="00286C9D">
        <w:rPr>
          <w:rFonts w:eastAsiaTheme="minorHAnsi" w:cs="Times New Roman"/>
          <w:color w:val="auto"/>
          <w:sz w:val="20"/>
          <w:szCs w:val="22"/>
          <w:lang w:val="zh-CN" w:bidi="zh-CN"/>
        </w:rPr>
        <w:t xml:space="preserve"> tail mip </w:t>
      </w:r>
      <w:r w:rsidRPr="00286C9D">
        <w:rPr>
          <w:rFonts w:eastAsiaTheme="minorHAnsi" w:cs="Times New Roman"/>
          <w:color w:val="auto"/>
          <w:sz w:val="20"/>
          <w:szCs w:val="22"/>
          <w:lang w:val="zh-CN" w:bidi="zh-CN"/>
        </w:rPr>
        <w:t>的技术将浪费大多数可用线程。通过仅使用一个波前和分派调用，</w:t>
      </w:r>
      <w:r w:rsidRPr="00286C9D">
        <w:rPr>
          <w:rFonts w:eastAsiaTheme="minorHAnsi" w:cs="Times New Roman"/>
          <w:color w:val="auto"/>
          <w:sz w:val="20"/>
          <w:szCs w:val="22"/>
          <w:lang w:val="zh-CN" w:bidi="zh-CN"/>
        </w:rPr>
        <w:t xml:space="preserve">tail mip </w:t>
      </w:r>
      <w:r w:rsidRPr="00286C9D">
        <w:rPr>
          <w:rFonts w:eastAsiaTheme="minorHAnsi" w:cs="Times New Roman"/>
          <w:color w:val="auto"/>
          <w:sz w:val="20"/>
          <w:szCs w:val="22"/>
          <w:lang w:val="zh-CN" w:bidi="zh-CN"/>
        </w:rPr>
        <w:t>着色器可避免大量浪费工作。</w:t>
      </w:r>
    </w:p>
    <w:p w14:paraId="2CEF4514" w14:textId="77777777" w:rsidR="00286C9D" w:rsidRPr="00286C9D" w:rsidRDefault="00286C9D" w:rsidP="00286C9D">
      <w:pPr>
        <w:pStyle w:val="Heading1"/>
        <w:rPr>
          <w:rFonts w:eastAsiaTheme="minorHAnsi" w:cs="Times New Roman"/>
          <w:color w:val="auto"/>
          <w:sz w:val="20"/>
          <w:szCs w:val="22"/>
        </w:rPr>
      </w:pPr>
      <w:r w:rsidRPr="00286C9D">
        <w:rPr>
          <w:rFonts w:eastAsiaTheme="minorHAnsi" w:cs="Times New Roman"/>
          <w:color w:val="auto"/>
          <w:sz w:val="20"/>
          <w:szCs w:val="22"/>
          <w:lang w:val="zh-CN" w:bidi="zh-CN"/>
        </w:rPr>
        <w:t xml:space="preserve">Direct3D </w:t>
      </w:r>
      <w:r w:rsidRPr="00286C9D">
        <w:rPr>
          <w:rFonts w:eastAsiaTheme="minorHAnsi" w:cs="Times New Roman"/>
          <w:color w:val="auto"/>
          <w:sz w:val="20"/>
          <w:szCs w:val="22"/>
          <w:lang w:val="zh-CN" w:bidi="zh-CN"/>
        </w:rPr>
        <w:t>不允许将</w:t>
      </w:r>
      <w:r w:rsidRPr="00286C9D">
        <w:rPr>
          <w:rFonts w:eastAsiaTheme="minorHAnsi" w:cs="Times New Roman"/>
          <w:color w:val="auto"/>
          <w:sz w:val="20"/>
          <w:szCs w:val="22"/>
          <w:lang w:val="zh-CN" w:bidi="zh-CN"/>
        </w:rPr>
        <w:t xml:space="preserve"> BC </w:t>
      </w:r>
      <w:r w:rsidRPr="00286C9D">
        <w:rPr>
          <w:rFonts w:eastAsiaTheme="minorHAnsi" w:cs="Times New Roman"/>
          <w:color w:val="auto"/>
          <w:sz w:val="20"/>
          <w:szCs w:val="22"/>
          <w:lang w:val="zh-CN" w:bidi="zh-CN"/>
        </w:rPr>
        <w:t>格式的纹理作为</w:t>
      </w:r>
      <w:r w:rsidRPr="00286C9D">
        <w:rPr>
          <w:rFonts w:eastAsiaTheme="minorHAnsi" w:cs="Times New Roman"/>
          <w:color w:val="auto"/>
          <w:sz w:val="20"/>
          <w:szCs w:val="22"/>
          <w:lang w:val="zh-CN" w:bidi="zh-CN"/>
        </w:rPr>
        <w:t xml:space="preserve"> UAV </w:t>
      </w:r>
      <w:r w:rsidRPr="00286C9D">
        <w:rPr>
          <w:rFonts w:eastAsiaTheme="minorHAnsi" w:cs="Times New Roman"/>
          <w:color w:val="auto"/>
          <w:sz w:val="20"/>
          <w:szCs w:val="22"/>
          <w:lang w:val="zh-CN" w:bidi="zh-CN"/>
        </w:rPr>
        <w:t>进行绑定，因此不能直接从计算着色器写入块压缩纹理。示例通过将可写格式的中间纹理别名化为与块压缩纹理相同的内存位置来解决此限制。中间纹理是大小的四分之一，每个纹素对应于压缩纹理中的一个块。</w:t>
      </w:r>
    </w:p>
    <w:p w14:paraId="7239C96F" w14:textId="77777777" w:rsidR="00286C9D" w:rsidRPr="00286C9D" w:rsidRDefault="00286C9D" w:rsidP="00286C9D">
      <w:pPr>
        <w:pStyle w:val="Heading1"/>
        <w:rPr>
          <w:rFonts w:eastAsiaTheme="minorHAnsi" w:cs="Times New Roman"/>
          <w:color w:val="auto"/>
          <w:sz w:val="20"/>
          <w:szCs w:val="22"/>
        </w:rPr>
      </w:pPr>
      <w:r w:rsidRPr="00286C9D">
        <w:rPr>
          <w:rFonts w:eastAsiaTheme="minorHAnsi" w:cs="Times New Roman"/>
          <w:color w:val="auto"/>
          <w:sz w:val="20"/>
          <w:szCs w:val="22"/>
          <w:lang w:val="zh-CN" w:bidi="zh-CN"/>
        </w:rPr>
        <w:t>以这种方式别名化纹理内存需要两个纹理的平铺模式和内存布局之间完全匹配。此外，</w:t>
      </w:r>
      <w:r w:rsidRPr="00286C9D">
        <w:rPr>
          <w:rFonts w:eastAsiaTheme="minorHAnsi" w:cs="Times New Roman"/>
          <w:color w:val="auto"/>
          <w:sz w:val="20"/>
          <w:szCs w:val="22"/>
          <w:lang w:val="zh-CN" w:bidi="zh-CN"/>
        </w:rPr>
        <w:t xml:space="preserve">Direct3D </w:t>
      </w:r>
      <w:r w:rsidRPr="00286C9D">
        <w:rPr>
          <w:rFonts w:eastAsiaTheme="minorHAnsi" w:cs="Times New Roman"/>
          <w:color w:val="auto"/>
          <w:sz w:val="20"/>
          <w:szCs w:val="22"/>
          <w:lang w:val="zh-CN" w:bidi="zh-CN"/>
        </w:rPr>
        <w:t>忽略了内存别名化，因此</w:t>
      </w:r>
      <w:r w:rsidRPr="00286C9D">
        <w:rPr>
          <w:rFonts w:eastAsiaTheme="minorHAnsi" w:cs="Times New Roman"/>
          <w:color w:val="auto"/>
          <w:sz w:val="20"/>
          <w:szCs w:val="22"/>
          <w:lang w:val="zh-CN" w:bidi="zh-CN"/>
        </w:rPr>
        <w:t xml:space="preserve"> GPU </w:t>
      </w:r>
      <w:r w:rsidRPr="00286C9D">
        <w:rPr>
          <w:rFonts w:eastAsiaTheme="minorHAnsi" w:cs="Times New Roman"/>
          <w:color w:val="auto"/>
          <w:sz w:val="20"/>
          <w:szCs w:val="22"/>
          <w:lang w:val="zh-CN" w:bidi="zh-CN"/>
        </w:rPr>
        <w:t>可以同时安排多个对别名化到同一内存位置的不同资源进行操作的绘制或分派调用。</w:t>
      </w:r>
    </w:p>
    <w:p w14:paraId="4672304B" w14:textId="18A801B3" w:rsidR="00286C9D" w:rsidRDefault="00286C9D" w:rsidP="00286C9D">
      <w:pPr>
        <w:pStyle w:val="Heading1"/>
        <w:rPr>
          <w:rFonts w:eastAsiaTheme="minorHAnsi" w:cs="Times New Roman"/>
          <w:color w:val="auto"/>
          <w:sz w:val="20"/>
          <w:szCs w:val="22"/>
        </w:rPr>
      </w:pPr>
      <w:r w:rsidRPr="00286C9D">
        <w:rPr>
          <w:rFonts w:eastAsiaTheme="minorHAnsi" w:cs="Times New Roman"/>
          <w:color w:val="auto"/>
          <w:sz w:val="20"/>
          <w:szCs w:val="22"/>
          <w:lang w:val="zh-CN" w:bidi="zh-CN"/>
        </w:rPr>
        <w:t>换句话说，写入中间纹理的着色器可以与从别名化的块压缩纹理读取的绘制调用同时被调度。若要防止这些危险，应手动插入相应的时限。</w:t>
      </w:r>
    </w:p>
    <w:p w14:paraId="0055DFE9" w14:textId="629B79D9" w:rsidR="00362238" w:rsidRDefault="00362238" w:rsidP="00362238"/>
    <w:p w14:paraId="019E5759" w14:textId="0FA9B2A0" w:rsidR="00362238" w:rsidRDefault="001A6804" w:rsidP="00362238">
      <w:hyperlink r:id="rId10" w:history="1">
        <w:r w:rsidR="00362238" w:rsidRPr="00362238">
          <w:rPr>
            <w:rStyle w:val="Hyperlink"/>
            <w:lang w:val="zh-CN" w:bidi="zh-CN"/>
          </w:rPr>
          <w:t>DirectXTex</w:t>
        </w:r>
      </w:hyperlink>
      <w:r w:rsidR="00362238">
        <w:rPr>
          <w:lang w:val="zh-CN" w:bidi="zh-CN"/>
        </w:rPr>
        <w:t xml:space="preserve"> </w:t>
      </w:r>
      <w:r w:rsidR="00362238">
        <w:rPr>
          <w:lang w:val="zh-CN" w:bidi="zh-CN"/>
        </w:rPr>
        <w:t>中实现了脱机行压缩算法。</w:t>
      </w:r>
    </w:p>
    <w:p w14:paraId="7C366B14" w14:textId="7C9DFD96" w:rsidR="0052107C" w:rsidRPr="0052107C" w:rsidRDefault="0052107C" w:rsidP="0052107C">
      <w:pPr>
        <w:pStyle w:val="Heading1"/>
      </w:pPr>
      <w:r>
        <w:rPr>
          <w:lang w:val="zh-CN" w:bidi="zh-CN"/>
        </w:rPr>
        <w:t>替代方案</w:t>
      </w:r>
    </w:p>
    <w:p w14:paraId="54166C03" w14:textId="77A3285C" w:rsidR="0052107C" w:rsidRDefault="0052107C" w:rsidP="0052107C">
      <w:r>
        <w:rPr>
          <w:lang w:val="zh-CN" w:bidi="zh-CN"/>
        </w:rPr>
        <w:t>此示例的主要用途是提供一个测试案例，将传统的</w:t>
      </w:r>
      <w:r>
        <w:rPr>
          <w:lang w:val="zh-CN" w:bidi="zh-CN"/>
        </w:rPr>
        <w:t>“JPG/FBC”</w:t>
      </w:r>
      <w:r>
        <w:rPr>
          <w:lang w:val="zh-CN" w:bidi="zh-CN"/>
        </w:rPr>
        <w:t>解决方案与其他替代方案进行比较，以最大程度减少运行时的磁盘纹理存储和内存消耗。</w:t>
      </w:r>
    </w:p>
    <w:p w14:paraId="495049AE" w14:textId="28278695" w:rsidR="0052107C" w:rsidRDefault="0052107C" w:rsidP="0052107C"/>
    <w:p w14:paraId="0F62CAF6" w14:textId="6666BE83" w:rsidR="0052107C" w:rsidRPr="0052107C" w:rsidRDefault="0052107C" w:rsidP="0052107C">
      <w:pPr>
        <w:pStyle w:val="ListParagraph"/>
        <w:numPr>
          <w:ilvl w:val="0"/>
          <w:numId w:val="18"/>
        </w:numPr>
        <w:rPr>
          <w:u w:val="single"/>
        </w:rPr>
      </w:pPr>
      <w:r w:rsidRPr="0052107C">
        <w:rPr>
          <w:u w:val="single"/>
          <w:lang w:val="zh-CN" w:bidi="zh-CN"/>
        </w:rPr>
        <w:lastRenderedPageBreak/>
        <w:t>Basis Universal</w:t>
      </w:r>
      <w:r w:rsidRPr="0052107C">
        <w:rPr>
          <w:lang w:val="zh-CN" w:bidi="zh-CN"/>
        </w:rPr>
        <w:t xml:space="preserve"> (</w:t>
      </w:r>
      <w:hyperlink r:id="rId11" w:history="1">
        <w:r w:rsidRPr="0052107C">
          <w:rPr>
            <w:rStyle w:val="Hyperlink"/>
            <w:lang w:val="zh-CN" w:bidi="zh-CN"/>
          </w:rPr>
          <w:t>GitHub</w:t>
        </w:r>
      </w:hyperlink>
      <w:r w:rsidRPr="0052107C">
        <w:rPr>
          <w:lang w:val="zh-CN" w:bidi="zh-CN"/>
        </w:rPr>
        <w:t xml:space="preserve">) - </w:t>
      </w:r>
      <w:r w:rsidRPr="0052107C">
        <w:rPr>
          <w:lang w:val="zh-CN" w:bidi="zh-CN"/>
        </w:rPr>
        <w:t>此解决方案将磁盘上的纹理压缩为</w:t>
      </w:r>
      <w:r w:rsidRPr="0052107C">
        <w:rPr>
          <w:lang w:val="zh-CN" w:bidi="zh-CN"/>
        </w:rPr>
        <w:t xml:space="preserve"> </w:t>
      </w:r>
      <w:hyperlink r:id="rId12" w:history="1">
        <w:r w:rsidRPr="00AB2AB7">
          <w:rPr>
            <w:rStyle w:val="Hyperlink"/>
            <w:lang w:val="zh-CN" w:bidi="zh-CN"/>
          </w:rPr>
          <w:t>ETC1</w:t>
        </w:r>
      </w:hyperlink>
      <w:r w:rsidRPr="0052107C">
        <w:rPr>
          <w:lang w:val="zh-CN" w:bidi="zh-CN"/>
        </w:rPr>
        <w:t xml:space="preserve"> </w:t>
      </w:r>
      <w:r w:rsidRPr="0052107C">
        <w:rPr>
          <w:lang w:val="zh-CN" w:bidi="zh-CN"/>
        </w:rPr>
        <w:t>的变体，在运行时可以将其转码为多种不同格式，包括</w:t>
      </w:r>
      <w:r w:rsidRPr="0052107C">
        <w:rPr>
          <w:lang w:val="zh-CN" w:bidi="zh-CN"/>
        </w:rPr>
        <w:t xml:space="preserve"> BC7</w:t>
      </w:r>
      <w:r w:rsidRPr="0052107C">
        <w:rPr>
          <w:lang w:val="zh-CN" w:bidi="zh-CN"/>
        </w:rPr>
        <w:t>（模式</w:t>
      </w:r>
      <w:r w:rsidRPr="0052107C">
        <w:rPr>
          <w:lang w:val="zh-CN" w:bidi="zh-CN"/>
        </w:rPr>
        <w:t xml:space="preserve"> 6</w:t>
      </w:r>
      <w:r w:rsidRPr="0052107C">
        <w:rPr>
          <w:lang w:val="zh-CN" w:bidi="zh-CN"/>
        </w:rPr>
        <w:t>）。与传统的</w:t>
      </w:r>
      <w:r w:rsidRPr="0052107C">
        <w:rPr>
          <w:lang w:val="zh-CN" w:bidi="zh-CN"/>
        </w:rPr>
        <w:t xml:space="preserve"> JPG/FBC </w:t>
      </w:r>
      <w:r w:rsidRPr="0052107C">
        <w:rPr>
          <w:lang w:val="zh-CN" w:bidi="zh-CN"/>
        </w:rPr>
        <w:t>管道相比，这可以实现较小的磁盘占用空间，并支持更多目标</w:t>
      </w:r>
      <w:r w:rsidRPr="0052107C">
        <w:rPr>
          <w:lang w:val="zh-CN" w:bidi="zh-CN"/>
        </w:rPr>
        <w:t xml:space="preserve"> GPU</w:t>
      </w:r>
      <w:r w:rsidRPr="0052107C">
        <w:rPr>
          <w:lang w:val="zh-CN" w:bidi="zh-CN"/>
        </w:rPr>
        <w:t>，并且图像质量相似或更好。尽管</w:t>
      </w:r>
      <w:r w:rsidRPr="0052107C">
        <w:rPr>
          <w:lang w:val="zh-CN" w:bidi="zh-CN"/>
        </w:rPr>
        <w:t xml:space="preserve"> </w:t>
      </w:r>
      <w:r w:rsidRPr="0077473A">
        <w:rPr>
          <w:rFonts w:ascii="Consolas" w:eastAsia="Consolas" w:hAnsi="Consolas" w:cs="Consolas"/>
          <w:lang w:val="zh-CN" w:bidi="zh-CN"/>
        </w:rPr>
        <w:t xml:space="preserve">.basis </w:t>
      </w:r>
      <w:r w:rsidRPr="0052107C">
        <w:rPr>
          <w:lang w:val="zh-CN" w:bidi="zh-CN"/>
        </w:rPr>
        <w:t>的多</w:t>
      </w:r>
      <w:r w:rsidRPr="0052107C">
        <w:rPr>
          <w:lang w:val="zh-CN" w:bidi="zh-CN"/>
        </w:rPr>
        <w:t xml:space="preserve"> GPU </w:t>
      </w:r>
      <w:r w:rsidRPr="0052107C">
        <w:rPr>
          <w:lang w:val="zh-CN" w:bidi="zh-CN"/>
        </w:rPr>
        <w:t>转码方面对于移动设备而言比控制台标题要有用得多，但它是一种可节省磁盘空间的重要格式。</w:t>
      </w:r>
    </w:p>
    <w:p w14:paraId="78355E28" w14:textId="53E2FF8A" w:rsidR="00195A2B" w:rsidRDefault="00195A2B" w:rsidP="00286C9D">
      <w:pPr>
        <w:pStyle w:val="Heading1"/>
      </w:pPr>
      <w:r>
        <w:rPr>
          <w:lang w:val="zh-CN" w:bidi="zh-CN"/>
        </w:rPr>
        <w:t>引用</w:t>
      </w:r>
    </w:p>
    <w:p w14:paraId="779DB3AF" w14:textId="77777777" w:rsidR="00195A2B" w:rsidRPr="00DA51FD" w:rsidRDefault="00195A2B" w:rsidP="00195A2B">
      <w:r w:rsidRPr="00DA51FD">
        <w:rPr>
          <w:lang w:val="zh-CN" w:bidi="zh-CN"/>
        </w:rPr>
        <w:t xml:space="preserve">Microsoft </w:t>
      </w:r>
      <w:r w:rsidRPr="00DA51FD">
        <w:rPr>
          <w:lang w:val="zh-CN" w:bidi="zh-CN"/>
        </w:rPr>
        <w:t>高级技术组</w:t>
      </w:r>
      <w:r w:rsidRPr="00DA51FD">
        <w:rPr>
          <w:lang w:val="zh-CN" w:bidi="zh-CN"/>
        </w:rPr>
        <w:t>.“</w:t>
      </w:r>
      <w:r w:rsidRPr="00DA51FD">
        <w:rPr>
          <w:lang w:val="zh-CN" w:bidi="zh-CN"/>
        </w:rPr>
        <w:t>快速块压缩</w:t>
      </w:r>
      <w:r w:rsidRPr="00DA51FD">
        <w:rPr>
          <w:lang w:val="zh-CN" w:bidi="zh-CN"/>
        </w:rPr>
        <w:t>”</w:t>
      </w:r>
      <w:r w:rsidRPr="00DA51FD">
        <w:rPr>
          <w:lang w:val="zh-CN" w:bidi="zh-CN"/>
        </w:rPr>
        <w:t>示例</w:t>
      </w:r>
      <w:r w:rsidRPr="00DA51FD">
        <w:rPr>
          <w:lang w:val="zh-CN" w:bidi="zh-CN"/>
        </w:rPr>
        <w:t xml:space="preserve">.Xbox 360 SDK.2010 </w:t>
      </w:r>
      <w:r w:rsidRPr="00DA51FD">
        <w:rPr>
          <w:lang w:val="zh-CN" w:bidi="zh-CN"/>
        </w:rPr>
        <w:t>年</w:t>
      </w:r>
      <w:r w:rsidRPr="00DA51FD">
        <w:rPr>
          <w:lang w:val="zh-CN" w:bidi="zh-CN"/>
        </w:rPr>
        <w:t xml:space="preserve"> 2 </w:t>
      </w:r>
      <w:r w:rsidRPr="00DA51FD">
        <w:rPr>
          <w:lang w:val="zh-CN" w:bidi="zh-CN"/>
        </w:rPr>
        <w:t>月。</w:t>
      </w:r>
    </w:p>
    <w:p w14:paraId="78034724" w14:textId="28ADB02E" w:rsidR="00195A2B" w:rsidRDefault="00195A2B" w:rsidP="00195A2B">
      <w:r w:rsidRPr="00DA51FD">
        <w:rPr>
          <w:lang w:val="zh-CN" w:bidi="zh-CN"/>
        </w:rPr>
        <w:t>Tranchida</w:t>
      </w:r>
      <w:r w:rsidRPr="00DA51FD">
        <w:rPr>
          <w:lang w:val="zh-CN" w:bidi="zh-CN"/>
        </w:rPr>
        <w:t>、</w:t>
      </w:r>
      <w:r w:rsidRPr="00DA51FD">
        <w:rPr>
          <w:lang w:val="zh-CN" w:bidi="zh-CN"/>
        </w:rPr>
        <w:t>Jason.</w:t>
      </w:r>
      <w:r w:rsidRPr="00DA51FD">
        <w:rPr>
          <w:lang w:val="zh-CN" w:bidi="zh-CN"/>
        </w:rPr>
        <w:t>《</w:t>
      </w:r>
      <w:hyperlink r:id="rId13" w:history="1">
        <w:r w:rsidRPr="00DA51FD">
          <w:rPr>
            <w:rStyle w:val="Hyperlink"/>
            <w:lang w:val="zh-CN" w:bidi="zh-CN"/>
          </w:rPr>
          <w:t>Texture Compression in Real-Time Using the GPU</w:t>
        </w:r>
      </w:hyperlink>
      <w:r w:rsidRPr="00DA51FD">
        <w:rPr>
          <w:lang w:val="zh-CN" w:bidi="zh-CN"/>
        </w:rPr>
        <w:t>》（使用</w:t>
      </w:r>
      <w:r w:rsidRPr="00DA51FD">
        <w:rPr>
          <w:lang w:val="zh-CN" w:bidi="zh-CN"/>
        </w:rPr>
        <w:t xml:space="preserve"> GPU </w:t>
      </w:r>
      <w:r w:rsidRPr="00DA51FD">
        <w:rPr>
          <w:lang w:val="zh-CN" w:bidi="zh-CN"/>
        </w:rPr>
        <w:t>实时进行纹理压缩）</w:t>
      </w:r>
      <w:r w:rsidRPr="00DA51FD">
        <w:rPr>
          <w:lang w:val="zh-CN" w:bidi="zh-CN"/>
        </w:rPr>
        <w:t xml:space="preserve">.GDC 2010.2010 </w:t>
      </w:r>
      <w:r w:rsidRPr="00DA51FD">
        <w:rPr>
          <w:lang w:val="zh-CN" w:bidi="zh-CN"/>
        </w:rPr>
        <w:t>年</w:t>
      </w:r>
      <w:r w:rsidRPr="00DA51FD">
        <w:rPr>
          <w:lang w:val="zh-CN" w:bidi="zh-CN"/>
        </w:rPr>
        <w:t xml:space="preserve"> 3 </w:t>
      </w:r>
      <w:r w:rsidRPr="00DA51FD">
        <w:rPr>
          <w:lang w:val="zh-CN" w:bidi="zh-CN"/>
        </w:rPr>
        <w:t>月。</w:t>
      </w:r>
    </w:p>
    <w:p w14:paraId="2A4C942D" w14:textId="77777777" w:rsidR="00195A2B" w:rsidRPr="00DA51FD" w:rsidRDefault="00195A2B" w:rsidP="00195A2B"/>
    <w:p w14:paraId="30CD38F9" w14:textId="4ACD665C" w:rsidR="00195A2B" w:rsidRDefault="00195A2B" w:rsidP="00195A2B">
      <w:r w:rsidRPr="00DA51FD">
        <w:rPr>
          <w:lang w:val="zh-CN" w:bidi="zh-CN"/>
        </w:rPr>
        <w:t>van Waveren</w:t>
      </w:r>
      <w:r w:rsidRPr="00DA51FD">
        <w:rPr>
          <w:lang w:val="zh-CN" w:bidi="zh-CN"/>
        </w:rPr>
        <w:t>、</w:t>
      </w:r>
      <w:r w:rsidRPr="00DA51FD">
        <w:rPr>
          <w:lang w:val="zh-CN" w:bidi="zh-CN"/>
        </w:rPr>
        <w:t>J.M.P</w:t>
      </w:r>
      <w:hyperlink r:id="rId14" w:history="1">
        <w:r w:rsidRPr="00EA119F">
          <w:rPr>
            <w:rStyle w:val="Hyperlink"/>
            <w:lang w:val="zh-CN" w:bidi="zh-CN"/>
          </w:rPr>
          <w:t>.</w:t>
        </w:r>
      </w:hyperlink>
      <w:r w:rsidRPr="00DA51FD">
        <w:rPr>
          <w:lang w:val="zh-CN" w:bidi="zh-CN"/>
        </w:rPr>
        <w:t>《</w:t>
      </w:r>
      <w:hyperlink r:id="rId15" w:history="1">
        <w:r w:rsidRPr="00EA119F">
          <w:rPr>
            <w:rStyle w:val="Hyperlink"/>
            <w:lang w:val="zh-CN" w:bidi="zh-CN"/>
          </w:rPr>
          <w:t>Real-Time DXT Compression</w:t>
        </w:r>
      </w:hyperlink>
      <w:r w:rsidRPr="00DA51FD">
        <w:rPr>
          <w:lang w:val="zh-CN" w:bidi="zh-CN"/>
        </w:rPr>
        <w:t>》（实时</w:t>
      </w:r>
      <w:r w:rsidRPr="00DA51FD">
        <w:rPr>
          <w:lang w:val="zh-CN" w:bidi="zh-CN"/>
        </w:rPr>
        <w:t xml:space="preserve"> DXT </w:t>
      </w:r>
      <w:r w:rsidRPr="00DA51FD">
        <w:rPr>
          <w:lang w:val="zh-CN" w:bidi="zh-CN"/>
        </w:rPr>
        <w:t>压缩）</w:t>
      </w:r>
      <w:r w:rsidRPr="00DA51FD">
        <w:rPr>
          <w:lang w:val="zh-CN" w:bidi="zh-CN"/>
        </w:rPr>
        <w:t xml:space="preserve">.Intel Software Network.2006 </w:t>
      </w:r>
      <w:r w:rsidRPr="00DA51FD">
        <w:rPr>
          <w:lang w:val="zh-CN" w:bidi="zh-CN"/>
        </w:rPr>
        <w:t>年</w:t>
      </w:r>
      <w:r w:rsidRPr="00DA51FD">
        <w:rPr>
          <w:lang w:val="zh-CN" w:bidi="zh-CN"/>
        </w:rPr>
        <w:t xml:space="preserve"> 5 </w:t>
      </w:r>
      <w:r w:rsidRPr="00DA51FD">
        <w:rPr>
          <w:lang w:val="zh-CN" w:bidi="zh-CN"/>
        </w:rPr>
        <w:t>月。</w:t>
      </w:r>
    </w:p>
    <w:p w14:paraId="04491912" w14:textId="77777777" w:rsidR="00195A2B" w:rsidRPr="00DA51FD" w:rsidRDefault="00195A2B" w:rsidP="00195A2B"/>
    <w:p w14:paraId="4C0F7CE7" w14:textId="566F9411" w:rsidR="00195A2B" w:rsidRDefault="00195A2B" w:rsidP="00195A2B">
      <w:r w:rsidRPr="00DA51FD">
        <w:rPr>
          <w:lang w:val="zh-CN" w:bidi="zh-CN"/>
        </w:rPr>
        <w:t>van Waveren</w:t>
      </w:r>
      <w:r w:rsidRPr="00DA51FD">
        <w:rPr>
          <w:lang w:val="zh-CN" w:bidi="zh-CN"/>
        </w:rPr>
        <w:t>、</w:t>
      </w:r>
      <w:r w:rsidRPr="00DA51FD">
        <w:rPr>
          <w:lang w:val="zh-CN" w:bidi="zh-CN"/>
        </w:rPr>
        <w:t xml:space="preserve">J.M.P. </w:t>
      </w:r>
      <w:r w:rsidRPr="00DA51FD">
        <w:rPr>
          <w:lang w:val="zh-CN" w:bidi="zh-CN"/>
        </w:rPr>
        <w:t>和</w:t>
      </w:r>
      <w:r w:rsidRPr="00DA51FD">
        <w:rPr>
          <w:lang w:val="zh-CN" w:bidi="zh-CN"/>
        </w:rPr>
        <w:t xml:space="preserve"> Castaño</w:t>
      </w:r>
      <w:r w:rsidRPr="00DA51FD">
        <w:rPr>
          <w:lang w:val="zh-CN" w:bidi="zh-CN"/>
        </w:rPr>
        <w:t>、</w:t>
      </w:r>
      <w:r w:rsidRPr="00DA51FD">
        <w:rPr>
          <w:lang w:val="zh-CN" w:bidi="zh-CN"/>
        </w:rPr>
        <w:t>Ignacio.</w:t>
      </w:r>
      <w:r w:rsidRPr="00DA51FD">
        <w:rPr>
          <w:lang w:val="zh-CN" w:bidi="zh-CN"/>
        </w:rPr>
        <w:t>《</w:t>
      </w:r>
      <w:hyperlink r:id="rId16" w:history="1">
        <w:r w:rsidRPr="00DA51FD">
          <w:rPr>
            <w:rStyle w:val="Hyperlink"/>
            <w:lang w:val="zh-CN" w:bidi="zh-CN"/>
          </w:rPr>
          <w:t>Real-Time YCoCg-DXT Compression</w:t>
        </w:r>
        <w:r w:rsidRPr="00DA51FD">
          <w:rPr>
            <w:rStyle w:val="Hyperlink"/>
            <w:lang w:val="zh-CN" w:bidi="zh-CN"/>
          </w:rPr>
          <w:t>》（实时</w:t>
        </w:r>
        <w:r w:rsidRPr="00DA51FD">
          <w:rPr>
            <w:rStyle w:val="Hyperlink"/>
            <w:lang w:val="zh-CN" w:bidi="zh-CN"/>
          </w:rPr>
          <w:t xml:space="preserve"> YCoCg-DXT </w:t>
        </w:r>
        <w:r w:rsidRPr="00DA51FD">
          <w:rPr>
            <w:rStyle w:val="Hyperlink"/>
            <w:lang w:val="zh-CN" w:bidi="zh-CN"/>
          </w:rPr>
          <w:t>压缩</w:t>
        </w:r>
      </w:hyperlink>
      <w:r w:rsidRPr="00DA51FD">
        <w:rPr>
          <w:lang w:val="zh-CN" w:bidi="zh-CN"/>
        </w:rPr>
        <w:t>）</w:t>
      </w:r>
      <w:r w:rsidRPr="00DA51FD">
        <w:rPr>
          <w:lang w:val="zh-CN" w:bidi="zh-CN"/>
        </w:rPr>
        <w:t xml:space="preserve">.NVIDIA </w:t>
      </w:r>
      <w:r w:rsidRPr="00DA51FD">
        <w:rPr>
          <w:lang w:val="zh-CN" w:bidi="zh-CN"/>
        </w:rPr>
        <w:t>开发人员网站</w:t>
      </w:r>
      <w:r w:rsidRPr="00DA51FD">
        <w:rPr>
          <w:lang w:val="zh-CN" w:bidi="zh-CN"/>
        </w:rPr>
        <w:t xml:space="preserve">.2007 </w:t>
      </w:r>
      <w:r w:rsidRPr="00DA51FD">
        <w:rPr>
          <w:lang w:val="zh-CN" w:bidi="zh-CN"/>
        </w:rPr>
        <w:t>年</w:t>
      </w:r>
      <w:r w:rsidRPr="00DA51FD">
        <w:rPr>
          <w:lang w:val="zh-CN" w:bidi="zh-CN"/>
        </w:rPr>
        <w:t xml:space="preserve"> 9 </w:t>
      </w:r>
      <w:r w:rsidRPr="00DA51FD">
        <w:rPr>
          <w:lang w:val="zh-CN" w:bidi="zh-CN"/>
        </w:rPr>
        <w:t>月。</w:t>
      </w:r>
    </w:p>
    <w:p w14:paraId="362168ED" w14:textId="77777777" w:rsidR="00195A2B" w:rsidRPr="00DA51FD" w:rsidRDefault="00195A2B" w:rsidP="00195A2B"/>
    <w:p w14:paraId="09377899" w14:textId="77777777" w:rsidR="00195A2B" w:rsidRPr="00DA51FD" w:rsidRDefault="00195A2B" w:rsidP="00195A2B">
      <w:r w:rsidRPr="00DA51FD">
        <w:rPr>
          <w:lang w:val="zh-CN" w:bidi="zh-CN"/>
        </w:rPr>
        <w:t>van Waveren</w:t>
      </w:r>
      <w:r w:rsidRPr="00DA51FD">
        <w:rPr>
          <w:lang w:val="zh-CN" w:bidi="zh-CN"/>
        </w:rPr>
        <w:t>、</w:t>
      </w:r>
      <w:r w:rsidRPr="00DA51FD">
        <w:rPr>
          <w:lang w:val="zh-CN" w:bidi="zh-CN"/>
        </w:rPr>
        <w:t xml:space="preserve">J.M.P. </w:t>
      </w:r>
      <w:r w:rsidRPr="00DA51FD">
        <w:rPr>
          <w:lang w:val="zh-CN" w:bidi="zh-CN"/>
        </w:rPr>
        <w:t>和</w:t>
      </w:r>
      <w:r w:rsidRPr="00DA51FD">
        <w:rPr>
          <w:lang w:val="zh-CN" w:bidi="zh-CN"/>
        </w:rPr>
        <w:t xml:space="preserve"> Castaño</w:t>
      </w:r>
      <w:r w:rsidRPr="00DA51FD">
        <w:rPr>
          <w:lang w:val="zh-CN" w:bidi="zh-CN"/>
        </w:rPr>
        <w:t>、</w:t>
      </w:r>
      <w:r w:rsidRPr="00DA51FD">
        <w:rPr>
          <w:lang w:val="zh-CN" w:bidi="zh-CN"/>
        </w:rPr>
        <w:t>Ignacio.</w:t>
      </w:r>
      <w:r w:rsidRPr="00DA51FD">
        <w:rPr>
          <w:lang w:val="zh-CN" w:bidi="zh-CN"/>
        </w:rPr>
        <w:t>《</w:t>
      </w:r>
      <w:hyperlink r:id="rId17" w:history="1">
        <w:r w:rsidRPr="00DA51FD">
          <w:rPr>
            <w:rStyle w:val="Hyperlink"/>
            <w:lang w:val="zh-CN" w:bidi="zh-CN"/>
          </w:rPr>
          <w:t>Real-Time Normal Map DXT Compression</w:t>
        </w:r>
      </w:hyperlink>
      <w:r w:rsidRPr="00DA51FD">
        <w:rPr>
          <w:lang w:val="zh-CN" w:bidi="zh-CN"/>
        </w:rPr>
        <w:t>》（实时普通地图</w:t>
      </w:r>
      <w:r w:rsidRPr="00DA51FD">
        <w:rPr>
          <w:lang w:val="zh-CN" w:bidi="zh-CN"/>
        </w:rPr>
        <w:t xml:space="preserve"> DXT </w:t>
      </w:r>
      <w:r w:rsidRPr="00DA51FD">
        <w:rPr>
          <w:lang w:val="zh-CN" w:bidi="zh-CN"/>
        </w:rPr>
        <w:t>压缩）</w:t>
      </w:r>
      <w:r w:rsidRPr="00DA51FD">
        <w:rPr>
          <w:lang w:val="zh-CN" w:bidi="zh-CN"/>
        </w:rPr>
        <w:t xml:space="preserve">.NVIDIA </w:t>
      </w:r>
      <w:r w:rsidRPr="00DA51FD">
        <w:rPr>
          <w:lang w:val="zh-CN" w:bidi="zh-CN"/>
        </w:rPr>
        <w:t>开发人员网站</w:t>
      </w:r>
      <w:r w:rsidRPr="00DA51FD">
        <w:rPr>
          <w:lang w:val="zh-CN" w:bidi="zh-CN"/>
        </w:rPr>
        <w:t xml:space="preserve">.2008 </w:t>
      </w:r>
      <w:r w:rsidRPr="00DA51FD">
        <w:rPr>
          <w:lang w:val="zh-CN" w:bidi="zh-CN"/>
        </w:rPr>
        <w:t>年</w:t>
      </w:r>
      <w:r w:rsidRPr="00DA51FD">
        <w:rPr>
          <w:lang w:val="zh-CN" w:bidi="zh-CN"/>
        </w:rPr>
        <w:t xml:space="preserve"> 2 </w:t>
      </w:r>
      <w:r w:rsidRPr="00DA51FD">
        <w:rPr>
          <w:lang w:val="zh-CN" w:bidi="zh-CN"/>
        </w:rPr>
        <w:t>月。</w:t>
      </w:r>
    </w:p>
    <w:p w14:paraId="2E02B46A" w14:textId="77777777" w:rsidR="003D3EF7" w:rsidRDefault="003D3EF7" w:rsidP="003D3EF7">
      <w:pPr>
        <w:pStyle w:val="Heading1"/>
      </w:pPr>
      <w:r>
        <w:rPr>
          <w:lang w:val="zh-CN" w:bidi="zh-CN"/>
        </w:rPr>
        <w:t>更新历史记录</w:t>
      </w:r>
    </w:p>
    <w:p w14:paraId="38D008BF" w14:textId="4858F40F" w:rsidR="00575766" w:rsidRDefault="00517931" w:rsidP="00331038">
      <w:r>
        <w:rPr>
          <w:lang w:val="zh-CN" w:bidi="zh-CN"/>
        </w:rPr>
        <w:t xml:space="preserve">2019 </w:t>
      </w:r>
      <w:r>
        <w:rPr>
          <w:lang w:val="zh-CN" w:bidi="zh-CN"/>
        </w:rPr>
        <w:t>年</w:t>
      </w:r>
      <w:r>
        <w:rPr>
          <w:lang w:val="zh-CN" w:bidi="zh-CN"/>
        </w:rPr>
        <w:t xml:space="preserve"> 9 </w:t>
      </w:r>
      <w:r>
        <w:rPr>
          <w:lang w:val="zh-CN" w:bidi="zh-CN"/>
        </w:rPr>
        <w:t>月发布</w:t>
      </w:r>
    </w:p>
    <w:p w14:paraId="47E25C32" w14:textId="77777777" w:rsidR="00FB5876" w:rsidRDefault="00FB5876" w:rsidP="00FB5876">
      <w:pPr>
        <w:pStyle w:val="Heading1"/>
        <w:rPr>
          <w:rFonts w:eastAsia="Times New Roman"/>
        </w:rPr>
      </w:pPr>
      <w:r>
        <w:rPr>
          <w:rFonts w:eastAsia="Times New Roman"/>
          <w:lang w:val="zh-CN" w:bidi="zh-CN"/>
        </w:rPr>
        <w:t>隐私声明</w:t>
      </w:r>
    </w:p>
    <w:p w14:paraId="51F7B577" w14:textId="77777777" w:rsidR="00FB5876" w:rsidRDefault="00FB5876" w:rsidP="00FB5876">
      <w:r>
        <w:rPr>
          <w:lang w:val="zh-CN" w:bidi="zh-CN"/>
        </w:rPr>
        <w:t>在编译和运行示例时，示例可执行文件的文件名将发送给</w:t>
      </w:r>
      <w:r>
        <w:rPr>
          <w:lang w:val="zh-CN" w:bidi="zh-CN"/>
        </w:rPr>
        <w:t xml:space="preserve"> Microsoft</w:t>
      </w:r>
      <w:r>
        <w:rPr>
          <w:lang w:val="zh-CN" w:bidi="zh-CN"/>
        </w:rPr>
        <w:t>，用于帮助跟踪示例使用情况。要选择退出此数据收集，你可以删除</w:t>
      </w:r>
      <w:r>
        <w:rPr>
          <w:lang w:val="zh-CN" w:bidi="zh-CN"/>
        </w:rPr>
        <w:t xml:space="preserve"> Main.cpp </w:t>
      </w:r>
      <w:r>
        <w:rPr>
          <w:lang w:val="zh-CN" w:bidi="zh-CN"/>
        </w:rPr>
        <w:t>中标记为</w:t>
      </w:r>
      <w:r>
        <w:rPr>
          <w:lang w:val="zh-CN" w:bidi="zh-CN"/>
        </w:rPr>
        <w:t>“</w:t>
      </w:r>
      <w:r>
        <w:rPr>
          <w:lang w:val="zh-CN" w:bidi="zh-CN"/>
        </w:rPr>
        <w:t>示例使用遥测</w:t>
      </w:r>
      <w:r>
        <w:rPr>
          <w:lang w:val="zh-CN" w:bidi="zh-CN"/>
        </w:rPr>
        <w:t>”</w:t>
      </w:r>
      <w:r>
        <w:rPr>
          <w:lang w:val="zh-CN" w:bidi="zh-CN"/>
        </w:rPr>
        <w:t>的代码块。</w:t>
      </w:r>
    </w:p>
    <w:p w14:paraId="26F98520" w14:textId="77777777" w:rsidR="00FB5876" w:rsidRDefault="00FB5876" w:rsidP="00FB5876"/>
    <w:p w14:paraId="4D74EFDF" w14:textId="77777777" w:rsidR="00FB5876" w:rsidRDefault="00FB5876" w:rsidP="00FB5876">
      <w:r>
        <w:rPr>
          <w:lang w:val="zh-CN" w:bidi="zh-CN"/>
        </w:rPr>
        <w:t>有关</w:t>
      </w:r>
      <w:r>
        <w:rPr>
          <w:lang w:val="zh-CN" w:bidi="zh-CN"/>
        </w:rPr>
        <w:t xml:space="preserve"> Microsoft </w:t>
      </w:r>
      <w:r>
        <w:rPr>
          <w:lang w:val="zh-CN" w:bidi="zh-CN"/>
        </w:rPr>
        <w:t>的一般隐私政策的详细信息，请参阅《</w:t>
      </w:r>
      <w:hyperlink r:id="rId18" w:history="1">
        <w:r>
          <w:rPr>
            <w:rStyle w:val="Hyperlink"/>
            <w:lang w:val="zh-CN" w:bidi="zh-CN"/>
          </w:rPr>
          <w:t xml:space="preserve">Microsoft </w:t>
        </w:r>
        <w:r>
          <w:rPr>
            <w:rStyle w:val="Hyperlink"/>
            <w:lang w:val="zh-CN" w:bidi="zh-CN"/>
          </w:rPr>
          <w:t>隐私声明</w:t>
        </w:r>
      </w:hyperlink>
      <w:r>
        <w:rPr>
          <w:lang w:val="zh-CN" w:bidi="zh-CN"/>
        </w:rPr>
        <w:t>》。</w:t>
      </w:r>
    </w:p>
    <w:p w14:paraId="1A231049" w14:textId="77777777" w:rsidR="00FB5876" w:rsidRPr="00331038" w:rsidRDefault="00FB5876" w:rsidP="00331038"/>
    <w:sectPr w:rsidR="00FB5876" w:rsidRPr="00331038" w:rsidSect="00937E3A">
      <w:footerReference w:type="default" r:id="rId19"/>
      <w:headerReference w:type="first" r:id="rId20"/>
      <w:footerReference w:type="first" r:id="rId21"/>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5E8B0" w14:textId="77777777" w:rsidR="001A6804" w:rsidRDefault="001A6804" w:rsidP="0074610F">
      <w:r>
        <w:separator/>
      </w:r>
    </w:p>
  </w:endnote>
  <w:endnote w:type="continuationSeparator" w:id="0">
    <w:p w14:paraId="6DF0EFD6" w14:textId="77777777" w:rsidR="001A6804" w:rsidRDefault="001A6804"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E26476" w14:paraId="5458EAF0" w14:textId="77777777" w:rsidTr="00E37847">
      <w:tc>
        <w:tcPr>
          <w:tcW w:w="4500" w:type="pct"/>
          <w:tcBorders>
            <w:top w:val="single" w:sz="4" w:space="0" w:color="808080" w:themeColor="background1" w:themeShade="80"/>
          </w:tcBorders>
          <w:shd w:val="clear" w:color="auto" w:fill="auto"/>
        </w:tcPr>
        <w:p w14:paraId="60028F86" w14:textId="7D9DD98C"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lang w:val="zh-CN" w:bidi="zh-CN"/>
            </w:rPr>
            <w:drawing>
              <wp:anchor distT="0" distB="0" distL="114300" distR="114300" simplePos="0" relativeHeight="251660288" behindDoc="0" locked="0" layoutInCell="1" allowOverlap="1" wp14:anchorId="0315387A" wp14:editId="60244D33">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lang w:val="zh-CN" w:bidi="zh-CN"/>
            </w:rPr>
            <w:t xml:space="preserve">(C) </w:t>
          </w:r>
          <w:r w:rsidR="00281D12" w:rsidRPr="00BA2F52">
            <w:rPr>
              <w:rFonts w:cs="Segoe UI"/>
              <w:color w:val="808080" w:themeColor="background1" w:themeShade="80"/>
              <w:sz w:val="16"/>
              <w:szCs w:val="16"/>
              <w:lang w:val="zh-CN" w:bidi="zh-CN"/>
            </w:rPr>
            <w:fldChar w:fldCharType="begin"/>
          </w:r>
          <w:r w:rsidR="00281D12" w:rsidRPr="00BA2F52">
            <w:rPr>
              <w:rFonts w:cs="Segoe UI"/>
              <w:color w:val="808080" w:themeColor="background1" w:themeShade="80"/>
              <w:sz w:val="16"/>
              <w:szCs w:val="16"/>
              <w:lang w:val="zh-CN" w:bidi="zh-CN"/>
            </w:rPr>
            <w:instrText xml:space="preserve"> DATE \@ "yyyy" </w:instrText>
          </w:r>
          <w:r w:rsidR="00281D12" w:rsidRPr="00BA2F52">
            <w:rPr>
              <w:rFonts w:cs="Segoe UI"/>
              <w:color w:val="808080" w:themeColor="background1" w:themeShade="80"/>
              <w:sz w:val="16"/>
              <w:szCs w:val="16"/>
              <w:lang w:val="zh-CN" w:bidi="zh-CN"/>
            </w:rPr>
            <w:fldChar w:fldCharType="separate"/>
          </w:r>
          <w:r w:rsidR="0034489D">
            <w:rPr>
              <w:rFonts w:cs="Segoe UI"/>
              <w:noProof/>
              <w:color w:val="808080" w:themeColor="background1" w:themeShade="80"/>
              <w:sz w:val="16"/>
              <w:szCs w:val="16"/>
              <w:lang w:val="zh-CN" w:bidi="zh-CN"/>
            </w:rPr>
            <w:t>2021</w:t>
          </w:r>
          <w:r w:rsidR="00281D12" w:rsidRPr="00BA2F52">
            <w:rPr>
              <w:rFonts w:cs="Segoe UI"/>
              <w:color w:val="808080" w:themeColor="background1" w:themeShade="80"/>
              <w:sz w:val="16"/>
              <w:szCs w:val="16"/>
              <w:lang w:val="zh-CN" w:bidi="zh-CN"/>
            </w:rPr>
            <w:fldChar w:fldCharType="end"/>
          </w:r>
          <w:r w:rsidR="00281D12" w:rsidRPr="00BA2F52">
            <w:rPr>
              <w:rFonts w:cs="Segoe UI"/>
              <w:color w:val="808080" w:themeColor="background1" w:themeShade="80"/>
              <w:sz w:val="16"/>
              <w:szCs w:val="16"/>
              <w:lang w:val="zh-CN" w:bidi="zh-CN"/>
            </w:rPr>
            <w:t xml:space="preserve"> Microsoft</w:t>
          </w:r>
          <w:r w:rsidR="00281D12" w:rsidRPr="00BA2F52">
            <w:rPr>
              <w:rFonts w:cs="Segoe UI"/>
              <w:color w:val="808080" w:themeColor="background1" w:themeShade="80"/>
              <w:sz w:val="16"/>
              <w:szCs w:val="16"/>
              <w:lang w:val="zh-CN" w:bidi="zh-CN"/>
            </w:rPr>
            <w:t>。保留所有权利。</w:t>
          </w:r>
          <w:r w:rsidR="00281D12" w:rsidRPr="00281D12">
            <w:rPr>
              <w:rFonts w:cs="Segoe UI"/>
              <w:color w:val="808080" w:themeColor="background1" w:themeShade="80"/>
              <w:szCs w:val="20"/>
              <w:lang w:val="zh-CN" w:bidi="zh-CN"/>
            </w:rPr>
            <w:t xml:space="preserve">| </w:t>
          </w:r>
          <w:r w:rsidR="00281D12" w:rsidRPr="00281D12">
            <w:rPr>
              <w:rFonts w:cs="Segoe UI"/>
              <w:color w:val="808080" w:themeColor="background1" w:themeShade="80"/>
              <w:szCs w:val="20"/>
              <w:lang w:val="zh-CN" w:bidi="zh-CN"/>
            </w:rPr>
            <w:t>示例：</w:t>
          </w:r>
          <w:r w:rsidR="00281D12" w:rsidRPr="00281D12">
            <w:rPr>
              <w:rFonts w:cs="Segoe UI"/>
              <w:color w:val="808080" w:themeColor="background1" w:themeShade="80"/>
              <w:szCs w:val="20"/>
              <w:lang w:val="zh-CN" w:bidi="zh-CN"/>
            </w:rPr>
            <w:t>FastBlockCompress</w:t>
          </w:r>
        </w:p>
      </w:tc>
      <w:tc>
        <w:tcPr>
          <w:tcW w:w="500" w:type="pct"/>
          <w:tcBorders>
            <w:top w:val="single" w:sz="4" w:space="0" w:color="808080" w:themeColor="background1" w:themeShade="80"/>
          </w:tcBorders>
          <w:shd w:val="clear" w:color="auto" w:fill="auto"/>
        </w:tcPr>
        <w:p w14:paraId="5D48FE84"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zh-CN" w:bidi="zh-CN"/>
            </w:rPr>
            <w:fldChar w:fldCharType="begin"/>
          </w:r>
          <w:r w:rsidRPr="00097CCA">
            <w:rPr>
              <w:rFonts w:cs="Segoe UI"/>
              <w:b/>
              <w:color w:val="808080" w:themeColor="background1" w:themeShade="80"/>
              <w:szCs w:val="20"/>
              <w:lang w:val="zh-CN" w:bidi="zh-CN"/>
            </w:rPr>
            <w:instrText xml:space="preserve"> PAGE   \* MERGEFORMAT </w:instrText>
          </w:r>
          <w:r w:rsidRPr="00097CCA">
            <w:rPr>
              <w:rFonts w:cs="Segoe UI"/>
              <w:b/>
              <w:color w:val="808080" w:themeColor="background1" w:themeShade="80"/>
              <w:szCs w:val="20"/>
              <w:lang w:val="zh-CN" w:bidi="zh-CN"/>
            </w:rPr>
            <w:fldChar w:fldCharType="separate"/>
          </w:r>
          <w:r w:rsidR="00A56375">
            <w:rPr>
              <w:rFonts w:cs="Segoe UI"/>
              <w:b/>
              <w:noProof/>
              <w:color w:val="808080" w:themeColor="background1" w:themeShade="80"/>
              <w:szCs w:val="20"/>
              <w:lang w:val="zh-CN" w:bidi="zh-CN"/>
            </w:rPr>
            <w:t>4</w:t>
          </w:r>
          <w:r w:rsidRPr="00097CCA">
            <w:rPr>
              <w:rFonts w:cs="Segoe UI"/>
              <w:b/>
              <w:noProof/>
              <w:color w:val="808080" w:themeColor="background1" w:themeShade="80"/>
              <w:szCs w:val="20"/>
              <w:lang w:val="zh-CN" w:bidi="zh-CN"/>
            </w:rPr>
            <w:fldChar w:fldCharType="end"/>
          </w:r>
        </w:p>
      </w:tc>
    </w:tr>
  </w:tbl>
  <w:p w14:paraId="7239E2FC"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097CCA" w14:paraId="10E785C8" w14:textId="77777777" w:rsidTr="00F70459">
      <w:tc>
        <w:tcPr>
          <w:tcW w:w="4500" w:type="pct"/>
          <w:tcBorders>
            <w:top w:val="single" w:sz="4" w:space="0" w:color="808080" w:themeColor="background1" w:themeShade="80"/>
          </w:tcBorders>
          <w:shd w:val="clear" w:color="auto" w:fill="auto"/>
        </w:tcPr>
        <w:p w14:paraId="57B69AA2" w14:textId="10B47362"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lang w:val="zh-CN" w:bidi="zh-CN"/>
            </w:rPr>
            <w:t xml:space="preserve">(C) </w:t>
          </w:r>
          <w:r w:rsidRPr="00BA2F52">
            <w:rPr>
              <w:rFonts w:cs="Segoe UI"/>
              <w:color w:val="808080" w:themeColor="background1" w:themeShade="80"/>
              <w:sz w:val="16"/>
              <w:szCs w:val="16"/>
              <w:lang w:val="zh-CN" w:bidi="zh-CN"/>
            </w:rPr>
            <w:fldChar w:fldCharType="begin"/>
          </w:r>
          <w:r w:rsidRPr="00BA2F52">
            <w:rPr>
              <w:rFonts w:cs="Segoe UI"/>
              <w:color w:val="808080" w:themeColor="background1" w:themeShade="80"/>
              <w:sz w:val="16"/>
              <w:szCs w:val="16"/>
              <w:lang w:val="zh-CN" w:bidi="zh-CN"/>
            </w:rPr>
            <w:instrText xml:space="preserve"> DATE \@ "yyyy" </w:instrText>
          </w:r>
          <w:r w:rsidRPr="00BA2F52">
            <w:rPr>
              <w:rFonts w:cs="Segoe UI"/>
              <w:color w:val="808080" w:themeColor="background1" w:themeShade="80"/>
              <w:sz w:val="16"/>
              <w:szCs w:val="16"/>
              <w:lang w:val="zh-CN" w:bidi="zh-CN"/>
            </w:rPr>
            <w:fldChar w:fldCharType="separate"/>
          </w:r>
          <w:r w:rsidR="0034489D">
            <w:rPr>
              <w:rFonts w:cs="Segoe UI"/>
              <w:noProof/>
              <w:color w:val="808080" w:themeColor="background1" w:themeShade="80"/>
              <w:sz w:val="16"/>
              <w:szCs w:val="16"/>
              <w:lang w:val="zh-CN" w:bidi="zh-CN"/>
            </w:rPr>
            <w:t>2021</w:t>
          </w:r>
          <w:r w:rsidRPr="00BA2F52">
            <w:rPr>
              <w:rFonts w:cs="Segoe UI"/>
              <w:color w:val="808080" w:themeColor="background1" w:themeShade="80"/>
              <w:sz w:val="16"/>
              <w:szCs w:val="16"/>
              <w:lang w:val="zh-CN" w:bidi="zh-CN"/>
            </w:rPr>
            <w:fldChar w:fldCharType="end"/>
          </w:r>
          <w:r w:rsidRPr="00BA2F52">
            <w:rPr>
              <w:rFonts w:cs="Segoe UI"/>
              <w:color w:val="808080" w:themeColor="background1" w:themeShade="80"/>
              <w:sz w:val="16"/>
              <w:szCs w:val="16"/>
              <w:lang w:val="zh-CN" w:bidi="zh-CN"/>
            </w:rPr>
            <w:t xml:space="preserve"> Microsoft</w:t>
          </w:r>
          <w:r w:rsidRPr="00BA2F52">
            <w:rPr>
              <w:rFonts w:cs="Segoe UI"/>
              <w:color w:val="808080" w:themeColor="background1" w:themeShade="80"/>
              <w:sz w:val="16"/>
              <w:szCs w:val="16"/>
              <w:lang w:val="zh-CN" w:bidi="zh-CN"/>
            </w:rPr>
            <w:t>。保留所有权利。</w:t>
          </w:r>
          <w:r w:rsidR="00843058" w:rsidRPr="00097CCA">
            <w:rPr>
              <w:noProof/>
              <w:color w:val="808080" w:themeColor="background1" w:themeShade="80"/>
              <w:szCs w:val="20"/>
              <w:lang w:val="zh-CN" w:bidi="zh-CN"/>
            </w:rPr>
            <w:drawing>
              <wp:anchor distT="0" distB="0" distL="114300" distR="114300" simplePos="0" relativeHeight="251659264" behindDoc="0" locked="0" layoutInCell="1" allowOverlap="0" wp14:anchorId="1AB5250A" wp14:editId="325AC035">
                <wp:simplePos x="0" y="0"/>
                <wp:positionH relativeFrom="margin">
                  <wp:posOffset>-73025</wp:posOffset>
                </wp:positionH>
                <wp:positionV relativeFrom="page">
                  <wp:posOffset>475</wp:posOffset>
                </wp:positionV>
                <wp:extent cx="757451" cy="143978"/>
                <wp:effectExtent l="0" t="0" r="5080" b="889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zh-CN" w:bidi="zh-CN"/>
            </w:rPr>
            <w:t xml:space="preserve"> </w:t>
          </w:r>
          <w:r w:rsidRPr="00281D12">
            <w:rPr>
              <w:rFonts w:cs="Segoe UI"/>
              <w:color w:val="808080" w:themeColor="background1" w:themeShade="80"/>
              <w:szCs w:val="20"/>
              <w:lang w:val="zh-CN" w:bidi="zh-CN"/>
            </w:rPr>
            <w:t xml:space="preserve">| </w:t>
          </w:r>
          <w:r w:rsidRPr="00281D12">
            <w:rPr>
              <w:rFonts w:cs="Segoe UI"/>
              <w:color w:val="808080" w:themeColor="background1" w:themeShade="80"/>
              <w:szCs w:val="20"/>
              <w:lang w:val="zh-CN" w:bidi="zh-CN"/>
            </w:rPr>
            <w:t>示例：</w:t>
          </w:r>
          <w:r w:rsidRPr="00281D12">
            <w:rPr>
              <w:rFonts w:cs="Segoe UI"/>
              <w:color w:val="808080" w:themeColor="background1" w:themeShade="80"/>
              <w:szCs w:val="20"/>
              <w:lang w:val="zh-CN" w:bidi="zh-CN"/>
            </w:rPr>
            <w:t>[</w:t>
          </w:r>
          <w:r w:rsidRPr="00281D12">
            <w:rPr>
              <w:rFonts w:cs="Segoe UI"/>
              <w:color w:val="808080" w:themeColor="background1" w:themeShade="80"/>
              <w:szCs w:val="20"/>
              <w:lang w:val="zh-CN" w:bidi="zh-CN"/>
            </w:rPr>
            <w:t>此处为示例名称</w:t>
          </w:r>
          <w:r w:rsidRPr="00281D12">
            <w:rPr>
              <w:rFonts w:cs="Segoe UI"/>
              <w:color w:val="808080" w:themeColor="background1" w:themeShade="80"/>
              <w:szCs w:val="20"/>
              <w:lang w:val="zh-CN" w:bidi="zh-CN"/>
            </w:rPr>
            <w:t>]</w:t>
          </w:r>
        </w:p>
      </w:tc>
      <w:tc>
        <w:tcPr>
          <w:tcW w:w="500" w:type="pct"/>
          <w:tcBorders>
            <w:top w:val="single" w:sz="4" w:space="0" w:color="808080" w:themeColor="background1" w:themeShade="80"/>
          </w:tcBorders>
          <w:shd w:val="clear" w:color="auto" w:fill="auto"/>
        </w:tcPr>
        <w:p w14:paraId="13572307"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zh-CN" w:bidi="zh-CN"/>
            </w:rPr>
            <w:fldChar w:fldCharType="begin"/>
          </w:r>
          <w:r w:rsidRPr="00097CCA">
            <w:rPr>
              <w:rFonts w:cs="Segoe UI"/>
              <w:b/>
              <w:color w:val="808080" w:themeColor="background1" w:themeShade="80"/>
              <w:szCs w:val="20"/>
              <w:lang w:val="zh-CN" w:bidi="zh-CN"/>
            </w:rPr>
            <w:instrText xml:space="preserve"> PAGE   \* MERGEFORMAT </w:instrText>
          </w:r>
          <w:r w:rsidRPr="00097CCA">
            <w:rPr>
              <w:rFonts w:cs="Segoe UI"/>
              <w:b/>
              <w:color w:val="808080" w:themeColor="background1" w:themeShade="80"/>
              <w:szCs w:val="20"/>
              <w:lang w:val="zh-CN" w:bidi="zh-CN"/>
            </w:rPr>
            <w:fldChar w:fldCharType="separate"/>
          </w:r>
          <w:r w:rsidR="00937E3A">
            <w:rPr>
              <w:rFonts w:cs="Segoe UI"/>
              <w:b/>
              <w:noProof/>
              <w:color w:val="808080" w:themeColor="background1" w:themeShade="80"/>
              <w:szCs w:val="20"/>
              <w:lang w:val="zh-CN" w:bidi="zh-CN"/>
            </w:rPr>
            <w:t>1</w:t>
          </w:r>
          <w:r w:rsidRPr="00097CCA">
            <w:rPr>
              <w:rFonts w:cs="Segoe UI"/>
              <w:b/>
              <w:noProof/>
              <w:color w:val="808080" w:themeColor="background1" w:themeShade="80"/>
              <w:szCs w:val="20"/>
              <w:lang w:val="zh-CN" w:bidi="zh-CN"/>
            </w:rPr>
            <w:fldChar w:fldCharType="end"/>
          </w:r>
        </w:p>
      </w:tc>
    </w:tr>
  </w:tbl>
  <w:p w14:paraId="1D041303"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1FA87" w14:textId="77777777" w:rsidR="001A6804" w:rsidRDefault="001A6804" w:rsidP="0074610F">
      <w:r>
        <w:separator/>
      </w:r>
    </w:p>
  </w:footnote>
  <w:footnote w:type="continuationSeparator" w:id="0">
    <w:p w14:paraId="05163FCA" w14:textId="77777777" w:rsidR="001A6804" w:rsidRDefault="001A6804"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0532DF92" w14:textId="77777777" w:rsidTr="000B6D5E">
      <w:trPr>
        <w:trHeight w:val="1340"/>
      </w:trPr>
      <w:tc>
        <w:tcPr>
          <w:tcW w:w="12240" w:type="dxa"/>
          <w:tcBorders>
            <w:top w:val="nil"/>
            <w:left w:val="nil"/>
            <w:bottom w:val="nil"/>
            <w:right w:val="nil"/>
          </w:tcBorders>
          <w:shd w:val="clear" w:color="auto" w:fill="323232"/>
        </w:tcPr>
        <w:p w14:paraId="0BD68329"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41100A1E" w14:textId="77777777" w:rsidTr="000B6D5E">
            <w:trPr>
              <w:gridAfter w:val="2"/>
              <w:wAfter w:w="2008" w:type="dxa"/>
            </w:trPr>
            <w:tc>
              <w:tcPr>
                <w:tcW w:w="1152" w:type="dxa"/>
                <w:shd w:val="clear" w:color="auto" w:fill="323232"/>
              </w:tcPr>
              <w:p w14:paraId="3F726DCC" w14:textId="77777777" w:rsidR="000B6D5E" w:rsidRDefault="000B6D5E" w:rsidP="00CF3729">
                <w:pPr>
                  <w:pStyle w:val="atgtitle"/>
                  <w:rPr>
                    <w:sz w:val="2"/>
                    <w:szCs w:val="2"/>
                  </w:rPr>
                </w:pPr>
              </w:p>
              <w:p w14:paraId="23EB03E7" w14:textId="77777777" w:rsidR="000B6D5E" w:rsidRPr="000B6D5E" w:rsidRDefault="000B6D5E" w:rsidP="000B6D5E"/>
              <w:p w14:paraId="0A0171C3" w14:textId="77777777" w:rsidR="000B6D5E" w:rsidRDefault="000B6D5E" w:rsidP="000B6D5E"/>
              <w:p w14:paraId="74760C32" w14:textId="77777777" w:rsidR="000B6D5E" w:rsidRPr="000B6D5E" w:rsidRDefault="000B6D5E" w:rsidP="000B6D5E">
                <w:pPr>
                  <w:jc w:val="center"/>
                </w:pPr>
              </w:p>
            </w:tc>
            <w:tc>
              <w:tcPr>
                <w:tcW w:w="19" w:type="dxa"/>
                <w:shd w:val="clear" w:color="auto" w:fill="323232"/>
              </w:tcPr>
              <w:p w14:paraId="6FBEC981"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05455713" w14:textId="77777777" w:rsidR="000B6D5E" w:rsidRDefault="000B6D5E" w:rsidP="00CF3729">
                <w:pPr>
                  <w:pStyle w:val="atgtitle"/>
                  <w:rPr>
                    <w:sz w:val="2"/>
                    <w:szCs w:val="2"/>
                  </w:rPr>
                </w:pPr>
              </w:p>
              <w:p w14:paraId="502A1518" w14:textId="77777777" w:rsidR="000B6D5E" w:rsidRDefault="000B6D5E" w:rsidP="00CF3729">
                <w:pPr>
                  <w:pStyle w:val="atgtitle"/>
                  <w:rPr>
                    <w:sz w:val="2"/>
                    <w:szCs w:val="2"/>
                  </w:rPr>
                </w:pPr>
              </w:p>
              <w:p w14:paraId="79782576" w14:textId="77777777" w:rsidR="000B6D5E" w:rsidRDefault="000B6D5E" w:rsidP="00CF3729">
                <w:pPr>
                  <w:pStyle w:val="atgtitle"/>
                  <w:rPr>
                    <w:sz w:val="2"/>
                    <w:szCs w:val="2"/>
                  </w:rPr>
                </w:pPr>
              </w:p>
              <w:p w14:paraId="114227B7" w14:textId="77777777" w:rsidR="000B6D5E" w:rsidRDefault="000B6D5E" w:rsidP="00CF3729">
                <w:pPr>
                  <w:pStyle w:val="atgtitle"/>
                  <w:rPr>
                    <w:sz w:val="2"/>
                    <w:szCs w:val="2"/>
                  </w:rPr>
                </w:pPr>
              </w:p>
              <w:p w14:paraId="31FA5719" w14:textId="77777777" w:rsidR="000B6D5E" w:rsidRDefault="000B6D5E" w:rsidP="00CF3729">
                <w:pPr>
                  <w:pStyle w:val="atgtitle"/>
                  <w:rPr>
                    <w:sz w:val="2"/>
                    <w:szCs w:val="2"/>
                  </w:rPr>
                </w:pPr>
              </w:p>
              <w:p w14:paraId="6BEC15B9" w14:textId="77777777" w:rsidR="000B6D5E" w:rsidRDefault="000B6D5E" w:rsidP="00CF3729">
                <w:pPr>
                  <w:pStyle w:val="atgtitle"/>
                  <w:rPr>
                    <w:sz w:val="2"/>
                    <w:szCs w:val="2"/>
                  </w:rPr>
                </w:pPr>
              </w:p>
              <w:p w14:paraId="5B0A4A86" w14:textId="77777777" w:rsidR="000B6D5E" w:rsidRDefault="000B6D5E" w:rsidP="00CF3729">
                <w:pPr>
                  <w:pStyle w:val="atgtitle"/>
                  <w:rPr>
                    <w:sz w:val="2"/>
                    <w:szCs w:val="2"/>
                  </w:rPr>
                </w:pPr>
              </w:p>
              <w:p w14:paraId="34D9DB4F" w14:textId="77777777" w:rsidR="000B6D5E" w:rsidRDefault="000B6D5E" w:rsidP="00CF3729">
                <w:pPr>
                  <w:pStyle w:val="atgtitle"/>
                  <w:rPr>
                    <w:sz w:val="2"/>
                    <w:szCs w:val="2"/>
                  </w:rPr>
                </w:pPr>
              </w:p>
              <w:p w14:paraId="24BF3D5E" w14:textId="77777777" w:rsidR="000B6D5E" w:rsidRDefault="000B6D5E" w:rsidP="00CF3729">
                <w:pPr>
                  <w:pStyle w:val="atgtitle"/>
                  <w:rPr>
                    <w:sz w:val="2"/>
                    <w:szCs w:val="2"/>
                  </w:rPr>
                </w:pPr>
              </w:p>
              <w:p w14:paraId="57A2068E" w14:textId="77777777" w:rsidR="000B6D5E" w:rsidRDefault="000B6D5E" w:rsidP="00CF3729">
                <w:pPr>
                  <w:pStyle w:val="atgtitle"/>
                  <w:rPr>
                    <w:sz w:val="2"/>
                    <w:szCs w:val="2"/>
                  </w:rPr>
                </w:pPr>
              </w:p>
              <w:p w14:paraId="7DE25365" w14:textId="77777777" w:rsidR="000B6D5E" w:rsidRDefault="000B6D5E" w:rsidP="00CF3729">
                <w:pPr>
                  <w:pStyle w:val="atgtitle"/>
                  <w:rPr>
                    <w:sz w:val="2"/>
                    <w:szCs w:val="2"/>
                  </w:rPr>
                </w:pPr>
              </w:p>
              <w:p w14:paraId="6EA6336A" w14:textId="77777777" w:rsidR="000B6D5E" w:rsidRDefault="000B6D5E" w:rsidP="00CF3729">
                <w:pPr>
                  <w:pStyle w:val="atgtitle"/>
                  <w:rPr>
                    <w:sz w:val="2"/>
                    <w:szCs w:val="2"/>
                  </w:rPr>
                </w:pPr>
              </w:p>
              <w:p w14:paraId="790F4EBC" w14:textId="77777777" w:rsidR="000B6D5E" w:rsidRDefault="000B6D5E" w:rsidP="00CF3729">
                <w:pPr>
                  <w:pStyle w:val="atgtitle"/>
                  <w:rPr>
                    <w:sz w:val="2"/>
                    <w:szCs w:val="2"/>
                  </w:rPr>
                </w:pPr>
              </w:p>
              <w:p w14:paraId="5B4C6B6C" w14:textId="77777777" w:rsidR="000B6D5E" w:rsidRDefault="000B6D5E" w:rsidP="00CF3729">
                <w:pPr>
                  <w:pStyle w:val="atgtitle"/>
                  <w:rPr>
                    <w:sz w:val="2"/>
                    <w:szCs w:val="2"/>
                  </w:rPr>
                </w:pPr>
              </w:p>
              <w:p w14:paraId="1DC1E215" w14:textId="77777777" w:rsidR="000B6D5E" w:rsidRDefault="000B6D5E" w:rsidP="00CF3729">
                <w:pPr>
                  <w:pStyle w:val="atgtitle"/>
                  <w:rPr>
                    <w:sz w:val="2"/>
                    <w:szCs w:val="2"/>
                  </w:rPr>
                </w:pPr>
              </w:p>
              <w:p w14:paraId="320AFCEC" w14:textId="77777777" w:rsidR="000B6D5E" w:rsidRDefault="000B6D5E" w:rsidP="00CF3729">
                <w:pPr>
                  <w:pStyle w:val="atgtitle"/>
                  <w:rPr>
                    <w:sz w:val="2"/>
                    <w:szCs w:val="2"/>
                  </w:rPr>
                </w:pPr>
              </w:p>
              <w:p w14:paraId="6A95B389" w14:textId="77777777" w:rsidR="000B6D5E" w:rsidRDefault="000B6D5E" w:rsidP="00CF3729">
                <w:pPr>
                  <w:pStyle w:val="atgtitle"/>
                  <w:rPr>
                    <w:sz w:val="2"/>
                    <w:szCs w:val="2"/>
                  </w:rPr>
                </w:pPr>
              </w:p>
              <w:p w14:paraId="0C158BC1" w14:textId="77777777" w:rsidR="000B6D5E" w:rsidRDefault="000B6D5E" w:rsidP="00CF3729">
                <w:pPr>
                  <w:pStyle w:val="atgtitle"/>
                  <w:rPr>
                    <w:sz w:val="2"/>
                    <w:szCs w:val="2"/>
                  </w:rPr>
                </w:pPr>
              </w:p>
              <w:p w14:paraId="319F1DB1" w14:textId="77777777" w:rsidR="000B6D5E" w:rsidRPr="00CF3729" w:rsidRDefault="000B6D5E" w:rsidP="00CF3729">
                <w:pPr>
                  <w:pStyle w:val="atgtitle"/>
                  <w:rPr>
                    <w:sz w:val="2"/>
                    <w:szCs w:val="2"/>
                  </w:rPr>
                </w:pPr>
                <w:r w:rsidRPr="00CF3729">
                  <w:rPr>
                    <w:sz w:val="2"/>
                    <w:szCs w:val="2"/>
                    <w:lang w:val="zh-CN" w:bidi="zh-CN"/>
                  </w:rPr>
                  <w:t xml:space="preserve">         </w:t>
                </w:r>
              </w:p>
              <w:p w14:paraId="4042DA14" w14:textId="77777777" w:rsidR="000B6D5E" w:rsidRPr="00CF3729" w:rsidRDefault="000B6D5E" w:rsidP="00CF3729">
                <w:pPr>
                  <w:rPr>
                    <w:sz w:val="2"/>
                    <w:szCs w:val="2"/>
                  </w:rPr>
                </w:pPr>
                <w:r>
                  <w:rPr>
                    <w:noProof/>
                    <w:lang w:val="zh-CN" w:bidi="zh-CN"/>
                  </w:rPr>
                  <w:drawing>
                    <wp:inline distT="0" distB="0" distL="0" distR="0" wp14:anchorId="6BB29629" wp14:editId="3D37A4AC">
                      <wp:extent cx="3291840" cy="228600"/>
                      <wp:effectExtent l="0" t="0" r="3810" b="0"/>
                      <wp:docPr id="5" name="图片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5FB515BE" w14:textId="77777777" w:rsidR="000B6D5E" w:rsidRPr="00CF3729" w:rsidRDefault="000B6D5E" w:rsidP="00CF3729">
                <w:pPr>
                  <w:rPr>
                    <w:sz w:val="2"/>
                    <w:szCs w:val="2"/>
                  </w:rPr>
                </w:pPr>
              </w:p>
            </w:tc>
          </w:tr>
          <w:tr w:rsidR="000B6D5E" w:rsidRPr="00CF3729" w14:paraId="2C10A3D1" w14:textId="77777777" w:rsidTr="000B6D5E">
            <w:trPr>
              <w:trHeight w:val="90"/>
            </w:trPr>
            <w:tc>
              <w:tcPr>
                <w:tcW w:w="1152" w:type="dxa"/>
                <w:shd w:val="clear" w:color="auto" w:fill="323232"/>
              </w:tcPr>
              <w:p w14:paraId="1F60F08D" w14:textId="77777777" w:rsidR="000B6D5E" w:rsidRPr="00CF3729" w:rsidRDefault="000B6D5E" w:rsidP="00CF3729">
                <w:pPr>
                  <w:pStyle w:val="atgformheaders"/>
                  <w:rPr>
                    <w:sz w:val="2"/>
                    <w:szCs w:val="2"/>
                  </w:rPr>
                </w:pPr>
              </w:p>
            </w:tc>
            <w:tc>
              <w:tcPr>
                <w:tcW w:w="2027" w:type="dxa"/>
                <w:gridSpan w:val="2"/>
                <w:shd w:val="clear" w:color="auto" w:fill="323232"/>
              </w:tcPr>
              <w:p w14:paraId="64F907EB"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40B1B323"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7C322DB6" w14:textId="77777777" w:rsidR="000B6D5E" w:rsidRPr="00CF3729" w:rsidRDefault="000B6D5E" w:rsidP="00CF3729">
                <w:pPr>
                  <w:pStyle w:val="atgformheaders"/>
                  <w:rPr>
                    <w:sz w:val="2"/>
                    <w:szCs w:val="2"/>
                  </w:rPr>
                </w:pPr>
                <w:r w:rsidRPr="00CF3729">
                  <w:rPr>
                    <w:sz w:val="2"/>
                    <w:szCs w:val="2"/>
                    <w:lang w:val="zh-CN" w:bidi="zh-CN"/>
                  </w:rPr>
                  <w:t xml:space="preserve">            </w:t>
                </w:r>
              </w:p>
            </w:tc>
          </w:tr>
        </w:tbl>
        <w:p w14:paraId="156956C7" w14:textId="77777777" w:rsidR="00CF3729" w:rsidRPr="00CF3729" w:rsidRDefault="00CF3729">
          <w:pPr>
            <w:pStyle w:val="Header"/>
            <w:rPr>
              <w:sz w:val="2"/>
              <w:szCs w:val="2"/>
            </w:rPr>
          </w:pPr>
        </w:p>
      </w:tc>
    </w:tr>
  </w:tbl>
  <w:p w14:paraId="0BB79E43" w14:textId="77777777" w:rsidR="00CF3729" w:rsidRDefault="00CF3729">
    <w:pPr>
      <w:pStyle w:val="Header"/>
      <w:rPr>
        <w:sz w:val="2"/>
        <w:szCs w:val="2"/>
      </w:rPr>
    </w:pPr>
  </w:p>
  <w:p w14:paraId="1E3F28FD" w14:textId="77777777" w:rsidR="000B6D5E" w:rsidRDefault="000B6D5E">
    <w:pPr>
      <w:pStyle w:val="Header"/>
      <w:rPr>
        <w:sz w:val="2"/>
        <w:szCs w:val="2"/>
      </w:rPr>
    </w:pPr>
  </w:p>
  <w:p w14:paraId="781431AC" w14:textId="77777777" w:rsidR="000B6D5E" w:rsidRDefault="000B6D5E">
    <w:pPr>
      <w:pStyle w:val="Header"/>
      <w:rPr>
        <w:sz w:val="2"/>
        <w:szCs w:val="2"/>
      </w:rPr>
    </w:pPr>
  </w:p>
  <w:p w14:paraId="39C2836E" w14:textId="77777777" w:rsidR="000B6D5E" w:rsidRDefault="000B6D5E">
    <w:pPr>
      <w:pStyle w:val="Header"/>
      <w:rPr>
        <w:sz w:val="2"/>
        <w:szCs w:val="2"/>
      </w:rPr>
    </w:pPr>
  </w:p>
  <w:p w14:paraId="7638D4D2" w14:textId="77777777" w:rsidR="000B6D5E" w:rsidRDefault="000B6D5E">
    <w:pPr>
      <w:pStyle w:val="Header"/>
      <w:rPr>
        <w:sz w:val="2"/>
        <w:szCs w:val="2"/>
      </w:rPr>
    </w:pPr>
  </w:p>
  <w:p w14:paraId="7D496F86" w14:textId="77777777" w:rsidR="000B6D5E" w:rsidRDefault="000B6D5E">
    <w:pPr>
      <w:pStyle w:val="Header"/>
      <w:rPr>
        <w:sz w:val="2"/>
        <w:szCs w:val="2"/>
      </w:rPr>
    </w:pPr>
  </w:p>
  <w:p w14:paraId="054875F9"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D494E1B"/>
    <w:multiLevelType w:val="hybridMultilevel"/>
    <w:tmpl w:val="663A4CCE"/>
    <w:lvl w:ilvl="0" w:tplc="130E5CC6">
      <w:numFmt w:val="bullet"/>
      <w:lvlText w:val="•"/>
      <w:lvlJc w:val="left"/>
      <w:pPr>
        <w:ind w:left="1440" w:hanging="72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0EB7D4D"/>
    <w:multiLevelType w:val="hybridMultilevel"/>
    <w:tmpl w:val="5498B128"/>
    <w:lvl w:ilvl="0" w:tplc="D75A349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EA064F"/>
    <w:multiLevelType w:val="hybridMultilevel"/>
    <w:tmpl w:val="8D70A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470ED7"/>
    <w:multiLevelType w:val="hybridMultilevel"/>
    <w:tmpl w:val="61DA6B20"/>
    <w:lvl w:ilvl="0" w:tplc="130E5CC6">
      <w:numFmt w:val="bullet"/>
      <w:lvlText w:val="•"/>
      <w:lvlJc w:val="left"/>
      <w:pPr>
        <w:ind w:left="1080" w:hanging="72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6"/>
  </w:num>
  <w:num w:numId="4">
    <w:abstractNumId w:val="12"/>
  </w:num>
  <w:num w:numId="5">
    <w:abstractNumId w:val="11"/>
  </w:num>
  <w:num w:numId="6">
    <w:abstractNumId w:val="13"/>
  </w:num>
  <w:num w:numId="7">
    <w:abstractNumId w:val="7"/>
  </w:num>
  <w:num w:numId="8">
    <w:abstractNumId w:val="4"/>
  </w:num>
  <w:num w:numId="9">
    <w:abstractNumId w:val="8"/>
  </w:num>
  <w:num w:numId="10">
    <w:abstractNumId w:val="5"/>
  </w:num>
  <w:num w:numId="11">
    <w:abstractNumId w:val="3"/>
  </w:num>
  <w:num w:numId="12">
    <w:abstractNumId w:val="1"/>
  </w:num>
  <w:num w:numId="13">
    <w:abstractNumId w:val="6"/>
  </w:num>
  <w:num w:numId="14">
    <w:abstractNumId w:val="0"/>
  </w:num>
  <w:num w:numId="15">
    <w:abstractNumId w:val="14"/>
  </w:num>
  <w:num w:numId="16">
    <w:abstractNumId w:val="15"/>
  </w:num>
  <w:num w:numId="17">
    <w:abstractNumId w:val="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B6D5E"/>
    <w:rsid w:val="000C445E"/>
    <w:rsid w:val="00150ED8"/>
    <w:rsid w:val="00195A2B"/>
    <w:rsid w:val="001A6804"/>
    <w:rsid w:val="001C132C"/>
    <w:rsid w:val="001D4FA5"/>
    <w:rsid w:val="00203869"/>
    <w:rsid w:val="0024713D"/>
    <w:rsid w:val="002741D2"/>
    <w:rsid w:val="002748E9"/>
    <w:rsid w:val="00281D12"/>
    <w:rsid w:val="00286C9D"/>
    <w:rsid w:val="00287A4C"/>
    <w:rsid w:val="00294A1B"/>
    <w:rsid w:val="002E7BBB"/>
    <w:rsid w:val="00303D44"/>
    <w:rsid w:val="00321170"/>
    <w:rsid w:val="00323BC6"/>
    <w:rsid w:val="00330D3F"/>
    <w:rsid w:val="00331038"/>
    <w:rsid w:val="0034489D"/>
    <w:rsid w:val="00355166"/>
    <w:rsid w:val="00362238"/>
    <w:rsid w:val="003C5299"/>
    <w:rsid w:val="003D3EF7"/>
    <w:rsid w:val="00425592"/>
    <w:rsid w:val="00491FF6"/>
    <w:rsid w:val="004B7DDA"/>
    <w:rsid w:val="00517931"/>
    <w:rsid w:val="0052107C"/>
    <w:rsid w:val="005640ED"/>
    <w:rsid w:val="00575766"/>
    <w:rsid w:val="00575F36"/>
    <w:rsid w:val="00585527"/>
    <w:rsid w:val="005B4DA9"/>
    <w:rsid w:val="005E3DA1"/>
    <w:rsid w:val="006767C8"/>
    <w:rsid w:val="00683D94"/>
    <w:rsid w:val="006A532D"/>
    <w:rsid w:val="006B2EF9"/>
    <w:rsid w:val="006B7433"/>
    <w:rsid w:val="006D1A5F"/>
    <w:rsid w:val="00707E22"/>
    <w:rsid w:val="0074610F"/>
    <w:rsid w:val="007624A4"/>
    <w:rsid w:val="00764B3A"/>
    <w:rsid w:val="0077473A"/>
    <w:rsid w:val="007806DC"/>
    <w:rsid w:val="007A0848"/>
    <w:rsid w:val="007D0929"/>
    <w:rsid w:val="007F47BA"/>
    <w:rsid w:val="00843058"/>
    <w:rsid w:val="00886E89"/>
    <w:rsid w:val="00887700"/>
    <w:rsid w:val="00914EDA"/>
    <w:rsid w:val="00917557"/>
    <w:rsid w:val="00937E3A"/>
    <w:rsid w:val="00985949"/>
    <w:rsid w:val="00987A88"/>
    <w:rsid w:val="009A6FB7"/>
    <w:rsid w:val="009F6B2F"/>
    <w:rsid w:val="00A0279B"/>
    <w:rsid w:val="00A56375"/>
    <w:rsid w:val="00AB2AB7"/>
    <w:rsid w:val="00AC6660"/>
    <w:rsid w:val="00AE567F"/>
    <w:rsid w:val="00B15AAA"/>
    <w:rsid w:val="00B62C6B"/>
    <w:rsid w:val="00B80F8F"/>
    <w:rsid w:val="00BC1F23"/>
    <w:rsid w:val="00BD6DDB"/>
    <w:rsid w:val="00C573F2"/>
    <w:rsid w:val="00CB3D43"/>
    <w:rsid w:val="00CF3729"/>
    <w:rsid w:val="00D24EFC"/>
    <w:rsid w:val="00D268A1"/>
    <w:rsid w:val="00DC7DFC"/>
    <w:rsid w:val="00DD0606"/>
    <w:rsid w:val="00DE5820"/>
    <w:rsid w:val="00E16AF8"/>
    <w:rsid w:val="00E31BE9"/>
    <w:rsid w:val="00E6273F"/>
    <w:rsid w:val="00EA119F"/>
    <w:rsid w:val="00EE2624"/>
    <w:rsid w:val="00F40AC7"/>
    <w:rsid w:val="00F70459"/>
    <w:rsid w:val="00FB5876"/>
    <w:rsid w:val="00FC5F70"/>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312FD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标题 0"/>
    <w:basedOn w:val="Normal"/>
    <w:link w:val="00"/>
    <w:rsid w:val="00764B3A"/>
    <w:pPr>
      <w:spacing w:after="160"/>
    </w:pPr>
    <w:rPr>
      <w:rFonts w:ascii="Segoe UI Light" w:eastAsia="Times New Roman" w:hAnsi="Segoe UI Light"/>
      <w:sz w:val="44"/>
      <w:szCs w:val="24"/>
    </w:rPr>
  </w:style>
  <w:style w:type="character" w:customStyle="1" w:styleId="00">
    <w:name w:val="标题 0 字符"/>
    <w:basedOn w:val="DefaultParagraphFont"/>
    <w:link w:val="0"/>
    <w:rsid w:val="00764B3A"/>
    <w:rPr>
      <w:rFonts w:ascii="Segoe UI Light" w:eastAsia="Times New Roman" w:hAnsi="Segoe UI Light" w:cs="Times New Roman"/>
      <w:sz w:val="44"/>
      <w:szCs w:val="24"/>
    </w:rPr>
  </w:style>
  <w:style w:type="paragraph" w:customStyle="1" w:styleId="a">
    <w:name w:val="拟办事项"/>
    <w:basedOn w:val="Normal"/>
    <w:link w:val="a0"/>
    <w:rsid w:val="00764B3A"/>
    <w:pPr>
      <w:spacing w:before="240" w:after="240"/>
    </w:pPr>
    <w:rPr>
      <w:rFonts w:cstheme="minorBidi"/>
      <w:bCs/>
      <w:color w:val="C00000"/>
      <w:sz w:val="22"/>
      <w:szCs w:val="24"/>
    </w:rPr>
  </w:style>
  <w:style w:type="paragraph" w:customStyle="1" w:styleId="1">
    <w:name w:val="引用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图像标注"/>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图像文本"/>
    <w:basedOn w:val="a"/>
    <w:link w:val="a3"/>
    <w:qFormat/>
    <w:rsid w:val="00AE567F"/>
    <w:pPr>
      <w:spacing w:before="0" w:after="0"/>
      <w:jc w:val="center"/>
    </w:pPr>
    <w:rPr>
      <w:color w:val="808080" w:themeColor="background1" w:themeShade="80"/>
      <w:sz w:val="20"/>
    </w:rPr>
  </w:style>
  <w:style w:type="character" w:customStyle="1" w:styleId="a0">
    <w:name w:val="拟办事项字符"/>
    <w:basedOn w:val="DefaultParagraphFont"/>
    <w:link w:val="a"/>
    <w:rsid w:val="00AE567F"/>
    <w:rPr>
      <w:rFonts w:ascii="Segoe UI" w:hAnsi="Segoe UI"/>
      <w:bCs/>
      <w:color w:val="C00000"/>
      <w:szCs w:val="24"/>
    </w:rPr>
  </w:style>
  <w:style w:type="character" w:customStyle="1" w:styleId="a3">
    <w:name w:val="图像文本字符"/>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格正文"/>
    <w:basedOn w:val="Normal"/>
    <w:qFormat/>
    <w:rsid w:val="00E16AF8"/>
    <w:rPr>
      <w:rFonts w:asciiTheme="minorHAnsi" w:hAnsiTheme="minorHAnsi" w:cstheme="minorBidi"/>
      <w:sz w:val="22"/>
    </w:rPr>
  </w:style>
  <w:style w:type="paragraph" w:customStyle="1" w:styleId="a5">
    <w:name w:val="表格标题"/>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9F6B2F"/>
    <w:rPr>
      <w:color w:val="0563C1"/>
      <w:u w:val="single"/>
    </w:rPr>
  </w:style>
  <w:style w:type="character" w:styleId="UnresolvedMention">
    <w:name w:val="Unresolved Mention"/>
    <w:basedOn w:val="DefaultParagraphFont"/>
    <w:uiPriority w:val="99"/>
    <w:semiHidden/>
    <w:unhideWhenUsed/>
    <w:rsid w:val="00362238"/>
    <w:rPr>
      <w:color w:val="605E5C"/>
      <w:shd w:val="clear" w:color="auto" w:fill="E1DFDD"/>
    </w:rPr>
  </w:style>
  <w:style w:type="character" w:styleId="FollowedHyperlink">
    <w:name w:val="FollowedHyperlink"/>
    <w:basedOn w:val="DefaultParagraphFont"/>
    <w:uiPriority w:val="99"/>
    <w:semiHidden/>
    <w:unhideWhenUsed/>
    <w:rsid w:val="00EA11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343485159">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1387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dcvault.com/play/1012554/Texture-compression-in-real-time" TargetMode="External"/><Relationship Id="rId18" Type="http://schemas.openxmlformats.org/officeDocument/2006/relationships/hyperlink" Target="https://privacy.microsoft.com/en-us/privacystatement/"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github.com/Ericsson/ETCPACK" TargetMode="External"/><Relationship Id="rId17" Type="http://schemas.openxmlformats.org/officeDocument/2006/relationships/hyperlink" Target="http://developer.download.nvidia.com/whitepapers/2008/real-time-normal-map-dxt-compression.pdf" TargetMode="External"/><Relationship Id="rId2" Type="http://schemas.openxmlformats.org/officeDocument/2006/relationships/styles" Target="styles.xml"/><Relationship Id="rId16" Type="http://schemas.openxmlformats.org/officeDocument/2006/relationships/hyperlink" Target="https://www.nvidia.com/object/real-time-ycocg-dxt-compression.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inomialLLC/basis_universal/" TargetMode="External"/><Relationship Id="rId5" Type="http://schemas.openxmlformats.org/officeDocument/2006/relationships/footnotes" Target="footnotes.xml"/><Relationship Id="rId15" Type="http://schemas.openxmlformats.org/officeDocument/2006/relationships/hyperlink" Target="https://software.intel.com/sites/default/files/23/1d/324337_324337.pdf" TargetMode="External"/><Relationship Id="rId23" Type="http://schemas.openxmlformats.org/officeDocument/2006/relationships/theme" Target="theme/theme1.xml"/><Relationship Id="rId10" Type="http://schemas.openxmlformats.org/officeDocument/2006/relationships/hyperlink" Target="https://github.com/Microsoft/DirectXTex/"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software.intel.com/sites/default/files/23/1d/324337_324337.pdf"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2021-08-06T00:00:00Z</dcterms:created>
  <dcterms:modified xsi:type="dcterms:W3CDTF">2021-08-06T00:00:00Z</dcterms:modified>
</cp:coreProperties>
</file>