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631A4D4"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00C9B954" w14:textId="27747FF6" w:rsidR="00764B3A" w:rsidRPr="00271FEC" w:rsidRDefault="00DB1AEE" w:rsidP="00AE567F">
      <w:pPr>
        <w:pStyle w:val="Title"/>
        <w:rPr>
          <w:color w:val="538135" w:themeColor="accent6" w:themeShade="BF"/>
        </w:rPr>
      </w:pPr>
      <w:r>
        <w:rPr>
          <w:color w:val="538135" w:themeColor="accent6" w:themeShade="BF"/>
          <w:lang w:val="ja-JP" w:bidi="ja-JP"/>
        </w:rPr>
        <w:t xml:space="preserve">Meshlet </w:t>
      </w:r>
      <w:r>
        <w:rPr>
          <w:color w:val="538135" w:themeColor="accent6" w:themeShade="BF"/>
          <w:lang w:val="ja-JP" w:bidi="ja-JP"/>
        </w:rPr>
        <w:t>インスタンス作成のサンプル</w:t>
      </w:r>
    </w:p>
    <w:p w14:paraId="16718DE5" w14:textId="77777777" w:rsidR="00117FE1" w:rsidRDefault="00117FE1" w:rsidP="00117FE1">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および</w:t>
      </w:r>
      <w:r>
        <w:rPr>
          <w:i/>
          <w:lang w:val="ja-JP" w:bidi="ja-JP"/>
        </w:rPr>
        <w:t xml:space="preserve"> PC </w:t>
      </w:r>
      <w:r>
        <w:rPr>
          <w:i/>
          <w:lang w:val="ja-JP" w:bidi="ja-JP"/>
        </w:rPr>
        <w:t>用</w:t>
      </w:r>
      <w:r>
        <w:rPr>
          <w:i/>
          <w:lang w:val="ja-JP" w:bidi="ja-JP"/>
        </w:rPr>
        <w:t xml:space="preserve"> Windows 10 “20H1” Insider </w:t>
      </w:r>
      <w:r>
        <w:rPr>
          <w:i/>
          <w:lang w:val="ja-JP" w:bidi="ja-JP"/>
        </w:rPr>
        <w:t>に対応しています。</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rPr>
          <w:lang w:val="ja-JP" w:bidi="ja-JP"/>
        </w:rPr>
        <w:t>説明</w:t>
      </w:r>
    </w:p>
    <w:p w14:paraId="18347199" w14:textId="79012AA0" w:rsidR="00403357" w:rsidRDefault="00DB1AEE" w:rsidP="004651F1">
      <w:r>
        <w:rPr>
          <w:lang w:val="ja-JP" w:bidi="ja-JP"/>
        </w:rPr>
        <w:t>メッシュ</w:t>
      </w:r>
      <w:r>
        <w:rPr>
          <w:lang w:val="ja-JP" w:bidi="ja-JP"/>
        </w:rPr>
        <w:t xml:space="preserve"> </w:t>
      </w:r>
      <w:r>
        <w:rPr>
          <w:lang w:val="ja-JP" w:bidi="ja-JP"/>
        </w:rPr>
        <w:t>シェーダー</w:t>
      </w:r>
      <w:r>
        <w:rPr>
          <w:lang w:val="ja-JP" w:bidi="ja-JP"/>
        </w:rPr>
        <w:t xml:space="preserve"> </w:t>
      </w:r>
      <w:r>
        <w:rPr>
          <w:lang w:val="ja-JP" w:bidi="ja-JP"/>
        </w:rPr>
        <w:t>パイプラインは、インデックス処理およびインスタンス作成機能を実行するために必要な入力アセンブラーを使用しません。このため、メッシュ</w:t>
      </w:r>
      <w:r>
        <w:rPr>
          <w:lang w:val="ja-JP" w:bidi="ja-JP"/>
        </w:rPr>
        <w:t xml:space="preserve"> </w:t>
      </w:r>
      <w:r>
        <w:rPr>
          <w:lang w:val="ja-JP" w:bidi="ja-JP"/>
        </w:rPr>
        <w:t>シェーダー</w:t>
      </w:r>
      <w:r>
        <w:rPr>
          <w:lang w:val="ja-JP" w:bidi="ja-JP"/>
        </w:rPr>
        <w:t xml:space="preserve"> </w:t>
      </w:r>
      <w:r>
        <w:rPr>
          <w:lang w:val="ja-JP" w:bidi="ja-JP"/>
        </w:rPr>
        <w:t>パイプラインでは、従来のグラフィック</w:t>
      </w:r>
      <w:r>
        <w:rPr>
          <w:lang w:val="ja-JP" w:bidi="ja-JP"/>
        </w:rPr>
        <w:t xml:space="preserve"> </w:t>
      </w:r>
      <w:r>
        <w:rPr>
          <w:lang w:val="ja-JP" w:bidi="ja-JP"/>
        </w:rPr>
        <w:t>パイプラインのように、インスタンス作成のための高度なインターフェースが表示されず、開発者はシェーダー</w:t>
      </w:r>
      <w:r>
        <w:rPr>
          <w:lang w:val="ja-JP" w:bidi="ja-JP"/>
        </w:rPr>
        <w:t xml:space="preserve"> </w:t>
      </w:r>
      <w:r>
        <w:rPr>
          <w:lang w:val="ja-JP" w:bidi="ja-JP"/>
        </w:rPr>
        <w:t>スレッド</w:t>
      </w:r>
      <w:r>
        <w:rPr>
          <w:lang w:val="ja-JP" w:bidi="ja-JP"/>
        </w:rPr>
        <w:t xml:space="preserve"> ID </w:t>
      </w:r>
      <w:r>
        <w:rPr>
          <w:lang w:val="ja-JP" w:bidi="ja-JP"/>
        </w:rPr>
        <w:t>を使って自身のインスタンス作成ソリューションを実行する必要があります。</w:t>
      </w:r>
    </w:p>
    <w:p w14:paraId="3CCD3A14" w14:textId="2839F825" w:rsidR="00A14D46" w:rsidRDefault="00A14D46" w:rsidP="004651F1"/>
    <w:p w14:paraId="75846E57" w14:textId="6B83CCD3" w:rsidR="008F13BB" w:rsidRDefault="00425D6B" w:rsidP="004651F1">
      <w:r>
        <w:rPr>
          <w:lang w:val="ja-JP" w:bidi="ja-JP"/>
        </w:rPr>
        <w:t>GPU</w:t>
      </w:r>
      <w:r>
        <w:rPr>
          <w:lang w:val="ja-JP" w:bidi="ja-JP"/>
        </w:rPr>
        <w:t>は</w:t>
      </w:r>
      <w:r>
        <w:rPr>
          <w:lang w:val="ja-JP" w:bidi="ja-JP"/>
        </w:rPr>
        <w:t xml:space="preserve"> </w:t>
      </w:r>
      <w:r>
        <w:rPr>
          <w:i/>
          <w:lang w:val="ja-JP" w:bidi="ja-JP"/>
        </w:rPr>
        <w:t>Waves</w:t>
      </w:r>
      <w:r>
        <w:rPr>
          <w:lang w:val="ja-JP" w:bidi="ja-JP"/>
        </w:rPr>
        <w:t xml:space="preserve"> </w:t>
      </w:r>
      <w:r>
        <w:rPr>
          <w:lang w:val="ja-JP" w:bidi="ja-JP"/>
        </w:rPr>
        <w:t>と呼ばスレッドの固定サイズのチャンクにワークロードをディスパッチします。このサイズはアーキテクチャ固有ですが、ディスパッチできるスレッドの最小値です。入力アセンブラーが実行した機能の</w:t>
      </w:r>
      <w:r>
        <w:rPr>
          <w:lang w:val="ja-JP" w:bidi="ja-JP"/>
        </w:rPr>
        <w:t xml:space="preserve"> 1 </w:t>
      </w:r>
      <w:r>
        <w:rPr>
          <w:lang w:val="ja-JP" w:bidi="ja-JP"/>
        </w:rPr>
        <w:t>つは、スレッドの使用率を最適化するために、これらの</w:t>
      </w:r>
      <w:r>
        <w:rPr>
          <w:lang w:val="ja-JP" w:bidi="ja-JP"/>
        </w:rPr>
        <w:t xml:space="preserve"> Wave </w:t>
      </w:r>
      <w:r>
        <w:rPr>
          <w:lang w:val="ja-JP" w:bidi="ja-JP"/>
        </w:rPr>
        <w:t>をパックすることです</w:t>
      </w:r>
      <w:r>
        <w:rPr>
          <w:i/>
          <w:lang w:val="ja-JP" w:bidi="ja-JP"/>
        </w:rPr>
        <w:t>。</w:t>
      </w:r>
      <w:r>
        <w:rPr>
          <w:i/>
          <w:lang w:val="ja-JP" w:bidi="ja-JP"/>
        </w:rPr>
        <w:t xml:space="preserve">Wave </w:t>
      </w:r>
      <w:r>
        <w:rPr>
          <w:i/>
          <w:lang w:val="ja-JP" w:bidi="ja-JP"/>
        </w:rPr>
        <w:t>使用率</w:t>
      </w:r>
      <w:r>
        <w:rPr>
          <w:lang w:val="ja-JP" w:bidi="ja-JP"/>
        </w:rPr>
        <w:t xml:space="preserve"> </w:t>
      </w:r>
      <w:r>
        <w:rPr>
          <w:lang w:val="ja-JP" w:bidi="ja-JP"/>
        </w:rPr>
        <w:t>は、実際のデータを処理している</w:t>
      </w:r>
      <w:r>
        <w:rPr>
          <w:lang w:val="ja-JP" w:bidi="ja-JP"/>
        </w:rPr>
        <w:t xml:space="preserve"> Wave </w:t>
      </w:r>
      <w:r>
        <w:rPr>
          <w:lang w:val="ja-JP" w:bidi="ja-JP"/>
        </w:rPr>
        <w:t>スレッドと、ディスパッチされた</w:t>
      </w:r>
      <w:r>
        <w:rPr>
          <w:lang w:val="ja-JP" w:bidi="ja-JP"/>
        </w:rPr>
        <w:t xml:space="preserve"> Wave </w:t>
      </w:r>
      <w:r>
        <w:rPr>
          <w:lang w:val="ja-JP" w:bidi="ja-JP"/>
        </w:rPr>
        <w:t>の合計数を比較した割合です。</w:t>
      </w:r>
    </w:p>
    <w:p w14:paraId="3A55B550" w14:textId="05197EE1" w:rsidR="008F13BB" w:rsidRDefault="008F13BB" w:rsidP="004651F1"/>
    <w:p w14:paraId="3E2535C9" w14:textId="2DF4CD57" w:rsidR="008F13BB" w:rsidRDefault="008F13BB" w:rsidP="004651F1">
      <w:r>
        <w:rPr>
          <w:lang w:val="ja-JP" w:bidi="ja-JP"/>
        </w:rPr>
        <w:t>メッシュ</w:t>
      </w:r>
      <w:r>
        <w:rPr>
          <w:lang w:val="ja-JP" w:bidi="ja-JP"/>
        </w:rPr>
        <w:t xml:space="preserve"> </w:t>
      </w:r>
      <w:r>
        <w:rPr>
          <w:lang w:val="ja-JP" w:bidi="ja-JP"/>
        </w:rPr>
        <w:t>シェーダー</w:t>
      </w:r>
      <w:r>
        <w:rPr>
          <w:lang w:val="ja-JP" w:bidi="ja-JP"/>
        </w:rPr>
        <w:t xml:space="preserve"> </w:t>
      </w:r>
      <w:r>
        <w:rPr>
          <w:lang w:val="ja-JP" w:bidi="ja-JP"/>
        </w:rPr>
        <w:t>パイプラインは入力アセンブラーの使用を省略しているため、作業付きの</w:t>
      </w:r>
      <w:r>
        <w:rPr>
          <w:lang w:val="ja-JP" w:bidi="ja-JP"/>
        </w:rPr>
        <w:t xml:space="preserve"> Wave </w:t>
      </w:r>
      <w:r>
        <w:rPr>
          <w:lang w:val="ja-JP" w:bidi="ja-JP"/>
        </w:rPr>
        <w:t>をパックするというこの問題は、開発者に委ねられています。</w:t>
      </w:r>
      <w:r>
        <w:rPr>
          <w:lang w:val="ja-JP" w:bidi="ja-JP"/>
        </w:rPr>
        <w:t xml:space="preserve">meshlet </w:t>
      </w:r>
      <w:r>
        <w:rPr>
          <w:lang w:val="ja-JP" w:bidi="ja-JP"/>
        </w:rPr>
        <w:t>は、メッシュを使いやすい作業のチャンクに前処理し、</w:t>
      </w:r>
      <w:r>
        <w:rPr>
          <w:lang w:val="ja-JP" w:bidi="ja-JP"/>
        </w:rPr>
        <w:t xml:space="preserve">Wave </w:t>
      </w:r>
      <w:r>
        <w:rPr>
          <w:lang w:val="ja-JP" w:bidi="ja-JP"/>
        </w:rPr>
        <w:t>の使用を最適化するツールです。ただし、</w:t>
      </w:r>
      <w:r>
        <w:rPr>
          <w:lang w:val="ja-JP" w:bidi="ja-JP"/>
        </w:rPr>
        <w:t xml:space="preserve">meshlet </w:t>
      </w:r>
      <w:r>
        <w:rPr>
          <w:lang w:val="ja-JP" w:bidi="ja-JP"/>
        </w:rPr>
        <w:t>には完全にフルになるような厳しい制約はないため、次善のウェーブ使用率となります。特に、メッシュの最後の</w:t>
      </w:r>
      <w:r>
        <w:rPr>
          <w:lang w:val="ja-JP" w:bidi="ja-JP"/>
        </w:rPr>
        <w:t xml:space="preserve"> meshlet </w:t>
      </w:r>
      <w:r>
        <w:rPr>
          <w:lang w:val="ja-JP" w:bidi="ja-JP"/>
        </w:rPr>
        <w:t>がいっぱいになることはほとんどありません</w:t>
      </w:r>
      <w:r>
        <w:rPr>
          <w:lang w:val="ja-JP" w:bidi="ja-JP"/>
        </w:rPr>
        <w:t xml:space="preserve"> (</w:t>
      </w:r>
      <w:r>
        <w:rPr>
          <w:lang w:val="ja-JP" w:bidi="ja-JP"/>
        </w:rPr>
        <w:t>メッシュが塗りつぶしを実行される前にプリミティブを使い果たしたため</w:t>
      </w:r>
      <w:r>
        <w:rPr>
          <w:lang w:val="ja-JP" w:bidi="ja-JP"/>
        </w:rPr>
        <w:t>)</w:t>
      </w:r>
      <w:r>
        <w:rPr>
          <w:lang w:val="ja-JP" w:bidi="ja-JP"/>
        </w:rPr>
        <w:t>。</w:t>
      </w:r>
      <w:r>
        <w:rPr>
          <w:lang w:val="ja-JP" w:bidi="ja-JP"/>
        </w:rPr>
        <w:t xml:space="preserve"> </w:t>
      </w:r>
      <w:r>
        <w:rPr>
          <w:lang w:val="ja-JP" w:bidi="ja-JP"/>
        </w:rPr>
        <w:t>これは、メッシュ</w:t>
      </w:r>
      <w:r>
        <w:rPr>
          <w:lang w:val="ja-JP" w:bidi="ja-JP"/>
        </w:rPr>
        <w:t xml:space="preserve"> </w:t>
      </w:r>
      <w:r>
        <w:rPr>
          <w:lang w:val="ja-JP" w:bidi="ja-JP"/>
        </w:rPr>
        <w:t>の</w:t>
      </w:r>
      <w:r>
        <w:rPr>
          <w:lang w:val="ja-JP" w:bidi="ja-JP"/>
        </w:rPr>
        <w:t xml:space="preserve"> meshlet </w:t>
      </w:r>
      <w:r>
        <w:rPr>
          <w:lang w:val="ja-JP" w:bidi="ja-JP"/>
        </w:rPr>
        <w:t>数がゼロに近づくにつれ、より大きな問題となります。これらの小さなメッシュのヘビーインスタンスは、樹木、髪、粒子などで一般的です。</w:t>
      </w:r>
    </w:p>
    <w:p w14:paraId="567AE9DC" w14:textId="446A8AB1" w:rsidR="00AC4EB2" w:rsidRDefault="00AC4EB2" w:rsidP="004651F1"/>
    <w:p w14:paraId="4657861C" w14:textId="09D9852F" w:rsidR="00AC4EB2" w:rsidRPr="009A2E92" w:rsidRDefault="00AC4EB2" w:rsidP="004651F1">
      <w:r>
        <w:rPr>
          <w:lang w:val="ja-JP" w:bidi="ja-JP"/>
        </w:rPr>
        <w:t>このサンプルでは、塗りつぶされていない最後の</w:t>
      </w:r>
      <w:r>
        <w:rPr>
          <w:lang w:val="ja-JP" w:bidi="ja-JP"/>
        </w:rPr>
        <w:t xml:space="preserve"> meshlet </w:t>
      </w:r>
      <w:r>
        <w:rPr>
          <w:lang w:val="ja-JP" w:bidi="ja-JP"/>
        </w:rPr>
        <w:t>のインスタンスの多くを</w:t>
      </w:r>
      <w:r>
        <w:rPr>
          <w:lang w:val="ja-JP" w:bidi="ja-JP"/>
        </w:rPr>
        <w:t xml:space="preserve"> 1 </w:t>
      </w:r>
      <w:r>
        <w:rPr>
          <w:lang w:val="ja-JP" w:bidi="ja-JP"/>
        </w:rPr>
        <w:t>つのスレッドグループにパックして効率を高める一般的な手法を示します。これにより、ディスパッチされる停止状態のスレッドの数を最小限に抑え、</w:t>
      </w:r>
      <w:r>
        <w:rPr>
          <w:lang w:val="ja-JP" w:bidi="ja-JP"/>
        </w:rPr>
        <w:t xml:space="preserve">Wave </w:t>
      </w:r>
      <w:r>
        <w:rPr>
          <w:lang w:val="ja-JP" w:bidi="ja-JP"/>
        </w:rPr>
        <w:t>の使用率は</w:t>
      </w:r>
      <w:r>
        <w:rPr>
          <w:lang w:val="ja-JP" w:bidi="ja-JP"/>
        </w:rPr>
        <w:t xml:space="preserve"> 100% </w:t>
      </w:r>
      <w:r>
        <w:rPr>
          <w:lang w:val="ja-JP" w:bidi="ja-JP"/>
        </w:rPr>
        <w:t>近くに保ちます。</w:t>
      </w:r>
    </w:p>
    <w:p w14:paraId="12423091" w14:textId="4D10F850" w:rsidR="0002458A" w:rsidRPr="0002458A" w:rsidRDefault="00DB1AEE" w:rsidP="0002458A">
      <w:r w:rsidRPr="00DB1AEE">
        <w:rPr>
          <w:noProof/>
          <w:lang w:val="ja-JP" w:bidi="ja-JP"/>
        </w:rPr>
        <w:lastRenderedPageBreak/>
        <w:drawing>
          <wp:inline distT="0" distB="0" distL="0" distR="0" wp14:anchorId="51ADA5AA" wp14:editId="44F88CE5">
            <wp:extent cx="5943600" cy="3423285"/>
            <wp:effectExtent l="0" t="0" r="0" b="5715"/>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3285"/>
                    </a:xfrm>
                    <a:prstGeom prst="rect">
                      <a:avLst/>
                    </a:prstGeom>
                  </pic:spPr>
                </pic:pic>
              </a:graphicData>
            </a:graphic>
          </wp:inline>
        </w:drawing>
      </w:r>
    </w:p>
    <w:p w14:paraId="7AE88A63" w14:textId="77777777" w:rsidR="00555E06" w:rsidRDefault="00555E06" w:rsidP="00555E06">
      <w:pPr>
        <w:pStyle w:val="Heading1"/>
      </w:pPr>
      <w:r>
        <w:rPr>
          <w:lang w:val="ja-JP" w:bidi="ja-JP"/>
        </w:rPr>
        <w:t>サンプルの作成</w:t>
      </w:r>
    </w:p>
    <w:p w14:paraId="1934032B" w14:textId="77777777" w:rsidR="00555E06" w:rsidRDefault="00555E06" w:rsidP="00555E06">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7B6A4216" w14:textId="744448E7" w:rsidR="00555E06" w:rsidRDefault="00555E06" w:rsidP="00555E06"/>
    <w:p w14:paraId="7AADC00C" w14:textId="44C51B19" w:rsidR="00555E06" w:rsidRDefault="00555E06" w:rsidP="00555E06">
      <w:r>
        <w:rPr>
          <w:lang w:val="ja-JP" w:bidi="ja-JP"/>
        </w:rPr>
        <w:t>適切なハードウェアと</w:t>
      </w:r>
      <w:r>
        <w:rPr>
          <w:lang w:val="ja-JP" w:bidi="ja-JP"/>
        </w:rPr>
        <w:t xml:space="preserve"> Windows 10 </w:t>
      </w:r>
      <w:r>
        <w:rPr>
          <w:lang w:val="ja-JP" w:bidi="ja-JP"/>
        </w:rPr>
        <w:t>リリースの</w:t>
      </w:r>
      <w:r>
        <w:rPr>
          <w:lang w:val="ja-JP" w:bidi="ja-JP"/>
        </w:rPr>
        <w:t xml:space="preserve"> PC </w:t>
      </w:r>
      <w:r>
        <w:rPr>
          <w:lang w:val="ja-JP" w:bidi="ja-JP"/>
        </w:rPr>
        <w:t>を使用している場合は、アクティブなソリューションプラットフォームを</w:t>
      </w:r>
      <w:r>
        <w:rPr>
          <w:lang w:val="ja-JP" w:bidi="ja-JP"/>
        </w:rPr>
        <w:t xml:space="preserve"> Gaming.Desktop.x64 </w:t>
      </w:r>
      <w:r>
        <w:rPr>
          <w:lang w:val="ja-JP" w:bidi="ja-JP"/>
        </w:rPr>
        <w:t>に設定します。</w:t>
      </w:r>
    </w:p>
    <w:p w14:paraId="58AD7662" w14:textId="11A36173" w:rsidR="00555E06" w:rsidRDefault="00555E06" w:rsidP="00555E06"/>
    <w:p w14:paraId="43DE3612" w14:textId="43534249" w:rsidR="00555E06" w:rsidRDefault="00555E06" w:rsidP="00555E06">
      <w:r>
        <w:rPr>
          <w:lang w:val="ja-JP" w:bidi="ja-JP"/>
        </w:rPr>
        <w:t>このサンプルは、</w:t>
      </w:r>
      <w:r>
        <w:rPr>
          <w:lang w:val="ja-JP" w:bidi="ja-JP"/>
        </w:rPr>
        <w:t xml:space="preserve">Xbox One </w:t>
      </w:r>
      <w:r>
        <w:rPr>
          <w:lang w:val="ja-JP" w:bidi="ja-JP"/>
        </w:rPr>
        <w:t>をサポートしていません。</w:t>
      </w:r>
    </w:p>
    <w:p w14:paraId="7B693CE2" w14:textId="77777777" w:rsidR="00555E06" w:rsidRDefault="00555E06" w:rsidP="00555E06"/>
    <w:p w14:paraId="36765269" w14:textId="77777777" w:rsidR="00555E06" w:rsidRDefault="00555E06" w:rsidP="00555E06">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6FE58D40" w14:textId="099AEAD2" w:rsidR="00281D12" w:rsidRDefault="00281D12" w:rsidP="00281D12">
      <w:pPr>
        <w:pStyle w:val="Heading1"/>
      </w:pPr>
      <w:r>
        <w:rPr>
          <w:lang w:val="ja-JP" w:bidi="ja-JP"/>
        </w:rPr>
        <w:t>サンプルの使用</w:t>
      </w:r>
    </w:p>
    <w:p w14:paraId="458DA03A" w14:textId="4C7AE7D6" w:rsidR="003F36E1" w:rsidRDefault="003F36E1" w:rsidP="00281D12">
      <w:r>
        <w:rPr>
          <w:lang w:val="ja-JP" w:bidi="ja-JP"/>
        </w:rPr>
        <w:t>このサンプルには、</w:t>
      </w:r>
      <w:r>
        <w:rPr>
          <w:lang w:val="ja-JP" w:bidi="ja-JP"/>
        </w:rPr>
        <w:t xml:space="preserve">2 </w:t>
      </w:r>
      <w:r>
        <w:rPr>
          <w:lang w:val="ja-JP" w:bidi="ja-JP"/>
        </w:rPr>
        <w:t>つのインスタンス</w:t>
      </w:r>
      <w:r>
        <w:rPr>
          <w:lang w:val="ja-JP" w:bidi="ja-JP"/>
        </w:rPr>
        <w:t xml:space="preserve"> </w:t>
      </w:r>
      <w:r>
        <w:rPr>
          <w:lang w:val="ja-JP" w:bidi="ja-JP"/>
        </w:rPr>
        <w:t>レイアウト</w:t>
      </w:r>
      <w:r>
        <w:rPr>
          <w:lang w:val="ja-JP" w:bidi="ja-JP"/>
        </w:rPr>
        <w:t xml:space="preserve"> (</w:t>
      </w:r>
      <w:r>
        <w:rPr>
          <w:lang w:val="ja-JP" w:bidi="ja-JP"/>
        </w:rPr>
        <w:t>同心円と立方体</w:t>
      </w:r>
      <w:r>
        <w:rPr>
          <w:lang w:val="ja-JP" w:bidi="ja-JP"/>
        </w:rPr>
        <w:t xml:space="preserve">) </w:t>
      </w:r>
      <w:r>
        <w:rPr>
          <w:lang w:val="ja-JP" w:bidi="ja-JP"/>
        </w:rPr>
        <w:t>を選ぶためのオプションが用意されています。これにより、異なるレートでの拡大縮小が可能になります。また、インスタンスの基礎となる</w:t>
      </w:r>
      <w:r>
        <w:rPr>
          <w:lang w:val="ja-JP" w:bidi="ja-JP"/>
        </w:rPr>
        <w:t xml:space="preserve"> meshlet </w:t>
      </w:r>
      <w:r>
        <w:rPr>
          <w:lang w:val="ja-JP" w:bidi="ja-JP"/>
        </w:rPr>
        <w:t>構造のフラット</w:t>
      </w:r>
      <w:r>
        <w:rPr>
          <w:lang w:val="ja-JP" w:bidi="ja-JP"/>
        </w:rPr>
        <w:t xml:space="preserve"> </w:t>
      </w:r>
      <w:r>
        <w:rPr>
          <w:lang w:val="ja-JP" w:bidi="ja-JP"/>
        </w:rPr>
        <w:t>シェーディングと</w:t>
      </w:r>
      <w:r>
        <w:rPr>
          <w:lang w:val="ja-JP" w:bidi="ja-JP"/>
        </w:rPr>
        <w:t xml:space="preserve"> </w:t>
      </w:r>
      <w:r>
        <w:rPr>
          <w:lang w:val="ja-JP" w:bidi="ja-JP"/>
        </w:rPr>
        <w:t>視覚化を切り替えることもできます。</w:t>
      </w:r>
    </w:p>
    <w:p w14:paraId="2D3B3704" w14:textId="77777777" w:rsidR="0067052B" w:rsidRDefault="0067052B" w:rsidP="0067052B">
      <w:pPr>
        <w:pStyle w:val="Heading1"/>
      </w:pPr>
      <w:r>
        <w:rPr>
          <w:lang w:val="ja-JP" w:bidi="ja-JP"/>
        </w:rPr>
        <w:t>コントロール</w:t>
      </w:r>
      <w:r>
        <w:rPr>
          <w:lang w:val="ja-JP" w:bidi="ja-JP"/>
        </w:rPr>
        <w:t>​​</w:t>
      </w:r>
    </w:p>
    <w:p w14:paraId="3D8812DD" w14:textId="284883D9" w:rsidR="004A6AC7" w:rsidRDefault="004A6AC7" w:rsidP="004A6AC7"/>
    <w:tbl>
      <w:tblPr>
        <w:tblStyle w:val="XboxOne"/>
        <w:tblpPr w:leftFromText="180" w:rightFromText="180" w:vertAnchor="text" w:horzAnchor="margin" w:tblpXSpec="center" w:tblpY="26"/>
        <w:tblW w:w="5000" w:type="pct"/>
        <w:tblLook w:val="0420" w:firstRow="1" w:lastRow="0" w:firstColumn="0" w:lastColumn="0" w:noHBand="0" w:noVBand="1"/>
      </w:tblPr>
      <w:tblGrid>
        <w:gridCol w:w="4240"/>
        <w:gridCol w:w="2584"/>
        <w:gridCol w:w="2766"/>
      </w:tblGrid>
      <w:tr w:rsidR="0067052B" w:rsidRPr="00C42F0D" w14:paraId="32083025"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1CB968F7" w14:textId="77777777" w:rsidR="0067052B" w:rsidRPr="00C42F0D" w:rsidRDefault="0067052B" w:rsidP="0094373D">
            <w:pPr>
              <w:pStyle w:val="a5"/>
              <w:rPr>
                <w:bCs w:val="0"/>
              </w:rPr>
            </w:pPr>
            <w:r w:rsidRPr="00160A8A">
              <w:rPr>
                <w:lang w:val="ja-JP" w:bidi="ja-JP"/>
              </w:rPr>
              <w:t>動作</w:t>
            </w:r>
          </w:p>
        </w:tc>
        <w:tc>
          <w:tcPr>
            <w:tcW w:w="1347" w:type="pct"/>
            <w:hideMark/>
          </w:tcPr>
          <w:p w14:paraId="0FFC9ADC" w14:textId="77777777" w:rsidR="0067052B" w:rsidRPr="00C42F0D" w:rsidRDefault="0067052B" w:rsidP="0094373D">
            <w:pPr>
              <w:pStyle w:val="a5"/>
              <w:rPr>
                <w:bCs w:val="0"/>
              </w:rPr>
            </w:pPr>
            <w:r>
              <w:rPr>
                <w:lang w:val="ja-JP" w:bidi="ja-JP"/>
              </w:rPr>
              <w:t>ゲームパッド</w:t>
            </w:r>
          </w:p>
        </w:tc>
        <w:tc>
          <w:tcPr>
            <w:tcW w:w="1442" w:type="pct"/>
          </w:tcPr>
          <w:p w14:paraId="68CD9634" w14:textId="77777777" w:rsidR="0067052B" w:rsidRDefault="0067052B" w:rsidP="0094373D">
            <w:pPr>
              <w:pStyle w:val="a5"/>
            </w:pPr>
            <w:r>
              <w:rPr>
                <w:lang w:val="ja-JP" w:bidi="ja-JP"/>
              </w:rPr>
              <w:t>キーボード</w:t>
            </w:r>
          </w:p>
        </w:tc>
      </w:tr>
      <w:tr w:rsidR="0067052B" w:rsidRPr="00C42F0D" w14:paraId="1E487D6B" w14:textId="77777777" w:rsidTr="0094373D">
        <w:trPr>
          <w:trHeight w:val="180"/>
        </w:trPr>
        <w:tc>
          <w:tcPr>
            <w:tcW w:w="2211" w:type="pct"/>
          </w:tcPr>
          <w:p w14:paraId="7F2BBA74" w14:textId="2C778194" w:rsidR="0067052B" w:rsidRPr="00E16AF8" w:rsidRDefault="0067052B" w:rsidP="0094373D">
            <w:pPr>
              <w:pStyle w:val="a5"/>
              <w:spacing w:before="0"/>
              <w:rPr>
                <w:color w:val="auto"/>
              </w:rPr>
            </w:pPr>
            <w:r>
              <w:rPr>
                <w:color w:val="auto"/>
                <w:lang w:val="ja-JP" w:bidi="ja-JP"/>
              </w:rPr>
              <w:t>カメラを移動する</w:t>
            </w:r>
          </w:p>
        </w:tc>
        <w:tc>
          <w:tcPr>
            <w:tcW w:w="1347" w:type="pct"/>
          </w:tcPr>
          <w:p w14:paraId="4B9CEB20" w14:textId="77777777" w:rsidR="0067052B" w:rsidRPr="00C42F0D" w:rsidRDefault="0067052B" w:rsidP="0094373D">
            <w:pPr>
              <w:pStyle w:val="a4"/>
            </w:pPr>
            <w:r>
              <w:rPr>
                <w:lang w:val="ja-JP" w:bidi="ja-JP"/>
              </w:rPr>
              <w:t>左スティック</w:t>
            </w:r>
          </w:p>
        </w:tc>
        <w:tc>
          <w:tcPr>
            <w:tcW w:w="1442" w:type="pct"/>
          </w:tcPr>
          <w:p w14:paraId="5DF5158C" w14:textId="5401851E" w:rsidR="0067052B" w:rsidRDefault="0067052B" w:rsidP="0094373D">
            <w:pPr>
              <w:pStyle w:val="a4"/>
            </w:pPr>
            <w:r>
              <w:rPr>
                <w:lang w:val="ja-JP" w:bidi="ja-JP"/>
              </w:rPr>
              <w:t>WASD または方向キー</w:t>
            </w:r>
          </w:p>
        </w:tc>
      </w:tr>
      <w:tr w:rsidR="0067052B" w:rsidRPr="00C42F0D" w14:paraId="036E11D8"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5E003861" w14:textId="3C98864F" w:rsidR="0067052B" w:rsidRDefault="0067052B" w:rsidP="0094373D">
            <w:pPr>
              <w:pStyle w:val="a5"/>
              <w:spacing w:before="0"/>
              <w:rPr>
                <w:color w:val="auto"/>
              </w:rPr>
            </w:pPr>
            <w:r>
              <w:rPr>
                <w:color w:val="auto"/>
                <w:lang w:val="ja-JP" w:bidi="ja-JP"/>
              </w:rPr>
              <w:t>カメラを回転させる</w:t>
            </w:r>
          </w:p>
        </w:tc>
        <w:tc>
          <w:tcPr>
            <w:tcW w:w="1347" w:type="pct"/>
          </w:tcPr>
          <w:p w14:paraId="497FB828" w14:textId="77777777" w:rsidR="0067052B" w:rsidRDefault="0067052B" w:rsidP="0094373D">
            <w:pPr>
              <w:pStyle w:val="a4"/>
            </w:pPr>
            <w:r>
              <w:rPr>
                <w:lang w:val="ja-JP" w:bidi="ja-JP"/>
              </w:rPr>
              <w:t>右スティック</w:t>
            </w:r>
          </w:p>
        </w:tc>
        <w:tc>
          <w:tcPr>
            <w:tcW w:w="1442" w:type="pct"/>
          </w:tcPr>
          <w:p w14:paraId="43C8A4FB" w14:textId="77777777" w:rsidR="0067052B" w:rsidRDefault="0067052B" w:rsidP="0094373D">
            <w:pPr>
              <w:pStyle w:val="a4"/>
            </w:pPr>
            <w:r>
              <w:rPr>
                <w:lang w:val="ja-JP" w:bidi="ja-JP"/>
              </w:rPr>
              <w:t>LMB を押しながらマウスの操作</w:t>
            </w:r>
          </w:p>
        </w:tc>
      </w:tr>
      <w:tr w:rsidR="0067052B" w:rsidRPr="00C42F0D" w14:paraId="2B1AEB19" w14:textId="77777777" w:rsidTr="0094373D">
        <w:trPr>
          <w:trHeight w:val="180"/>
        </w:trPr>
        <w:tc>
          <w:tcPr>
            <w:tcW w:w="2211" w:type="pct"/>
          </w:tcPr>
          <w:p w14:paraId="1AC25A0C" w14:textId="77777777" w:rsidR="0067052B" w:rsidRDefault="0067052B" w:rsidP="0094373D">
            <w:pPr>
              <w:pStyle w:val="a5"/>
              <w:spacing w:before="0"/>
              <w:rPr>
                <w:color w:val="auto"/>
              </w:rPr>
            </w:pPr>
            <w:r>
              <w:rPr>
                <w:color w:val="auto"/>
                <w:lang w:val="ja-JP" w:bidi="ja-JP"/>
              </w:rPr>
              <w:t>カメラをリセットする</w:t>
            </w:r>
          </w:p>
        </w:tc>
        <w:tc>
          <w:tcPr>
            <w:tcW w:w="1347" w:type="pct"/>
          </w:tcPr>
          <w:p w14:paraId="2D0549E4" w14:textId="77777777" w:rsidR="0067052B" w:rsidRDefault="0067052B" w:rsidP="0094373D">
            <w:pPr>
              <w:pStyle w:val="a4"/>
            </w:pPr>
            <w:r>
              <w:rPr>
                <w:lang w:val="ja-JP" w:bidi="ja-JP"/>
              </w:rPr>
              <w:t>右スティック (押す)</w:t>
            </w:r>
          </w:p>
        </w:tc>
        <w:tc>
          <w:tcPr>
            <w:tcW w:w="1442" w:type="pct"/>
          </w:tcPr>
          <w:p w14:paraId="3EF07DE7" w14:textId="77777777" w:rsidR="0067052B" w:rsidRDefault="0067052B" w:rsidP="0094373D">
            <w:pPr>
              <w:pStyle w:val="a4"/>
            </w:pPr>
            <w:r>
              <w:rPr>
                <w:lang w:val="ja-JP" w:bidi="ja-JP"/>
              </w:rPr>
              <w:t>-</w:t>
            </w:r>
          </w:p>
        </w:tc>
      </w:tr>
      <w:tr w:rsidR="0067052B" w14:paraId="5DA7F42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42B9F24D" w14:textId="5A2338AD" w:rsidR="0067052B" w:rsidRDefault="00E22516" w:rsidP="0094373D">
            <w:pPr>
              <w:pStyle w:val="a4"/>
            </w:pPr>
            <w:r>
              <w:rPr>
                <w:lang w:val="ja-JP" w:bidi="ja-JP"/>
              </w:rPr>
              <w:lastRenderedPageBreak/>
              <w:t>インスタンス作成モードを変更する</w:t>
            </w:r>
          </w:p>
        </w:tc>
        <w:tc>
          <w:tcPr>
            <w:tcW w:w="1347" w:type="pct"/>
          </w:tcPr>
          <w:p w14:paraId="7291541A" w14:textId="48BF8AAD" w:rsidR="0067052B" w:rsidRDefault="00E22516" w:rsidP="0094373D">
            <w:pPr>
              <w:pStyle w:val="a4"/>
            </w:pPr>
            <w:r>
              <w:rPr>
                <w:lang w:val="ja-JP" w:bidi="ja-JP"/>
              </w:rPr>
              <w:t>A</w:t>
            </w:r>
          </w:p>
        </w:tc>
        <w:tc>
          <w:tcPr>
            <w:tcW w:w="1442" w:type="pct"/>
          </w:tcPr>
          <w:p w14:paraId="4C546B5F" w14:textId="00ADC097" w:rsidR="0067052B" w:rsidRDefault="00E22516" w:rsidP="0094373D">
            <w:pPr>
              <w:pStyle w:val="a4"/>
            </w:pPr>
            <w:r>
              <w:rPr>
                <w:lang w:val="ja-JP" w:bidi="ja-JP"/>
              </w:rPr>
              <w:t>Tab キー</w:t>
            </w:r>
          </w:p>
        </w:tc>
      </w:tr>
      <w:tr w:rsidR="0067052B" w14:paraId="085D5D46" w14:textId="77777777" w:rsidTr="0094373D">
        <w:trPr>
          <w:trHeight w:val="362"/>
        </w:trPr>
        <w:tc>
          <w:tcPr>
            <w:tcW w:w="2211" w:type="pct"/>
          </w:tcPr>
          <w:p w14:paraId="0F4E5171" w14:textId="3D14A49F" w:rsidR="0067052B" w:rsidRDefault="00E22516" w:rsidP="0094373D">
            <w:pPr>
              <w:pStyle w:val="a4"/>
            </w:pPr>
            <w:r>
              <w:rPr>
                <w:lang w:val="ja-JP" w:bidi="ja-JP"/>
              </w:rPr>
              <w:t>Meshlet の視覚エフェクトを切り替える</w:t>
            </w:r>
          </w:p>
        </w:tc>
        <w:tc>
          <w:tcPr>
            <w:tcW w:w="1347" w:type="pct"/>
          </w:tcPr>
          <w:p w14:paraId="4A970449" w14:textId="743487BB" w:rsidR="0067052B" w:rsidRDefault="00E22516" w:rsidP="0094373D">
            <w:pPr>
              <w:pStyle w:val="a4"/>
            </w:pPr>
            <w:r>
              <w:rPr>
                <w:lang w:val="ja-JP" w:bidi="ja-JP"/>
              </w:rPr>
              <w:t>X</w:t>
            </w:r>
          </w:p>
        </w:tc>
        <w:tc>
          <w:tcPr>
            <w:tcW w:w="1442" w:type="pct"/>
          </w:tcPr>
          <w:p w14:paraId="1E8C531E" w14:textId="24A45BFA" w:rsidR="0067052B" w:rsidRDefault="00E22516" w:rsidP="0094373D">
            <w:pPr>
              <w:pStyle w:val="a4"/>
            </w:pPr>
            <w:r>
              <w:rPr>
                <w:lang w:val="ja-JP" w:bidi="ja-JP"/>
              </w:rPr>
              <w:t>Space キー</w:t>
            </w:r>
          </w:p>
        </w:tc>
      </w:tr>
      <w:tr w:rsidR="0067052B" w14:paraId="382BB0BA"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0D002D3" w14:textId="599F6BFA" w:rsidR="0067052B" w:rsidRDefault="00E22516" w:rsidP="0094373D">
            <w:pPr>
              <w:pStyle w:val="a4"/>
            </w:pPr>
            <w:r>
              <w:rPr>
                <w:lang w:val="ja-JP" w:bidi="ja-JP"/>
              </w:rPr>
              <w:t>インスタンス作成レベルを上げる</w:t>
            </w:r>
          </w:p>
        </w:tc>
        <w:tc>
          <w:tcPr>
            <w:tcW w:w="1347" w:type="pct"/>
          </w:tcPr>
          <w:p w14:paraId="47091B90" w14:textId="77777777" w:rsidR="0067052B" w:rsidRDefault="0067052B" w:rsidP="0094373D">
            <w:pPr>
              <w:pStyle w:val="a4"/>
            </w:pPr>
            <w:r>
              <w:rPr>
                <w:lang w:val="ja-JP" w:bidi="ja-JP"/>
              </w:rPr>
              <w:t>右ショルダー</w:t>
            </w:r>
          </w:p>
        </w:tc>
        <w:tc>
          <w:tcPr>
            <w:tcW w:w="1442" w:type="pct"/>
          </w:tcPr>
          <w:p w14:paraId="43734505" w14:textId="77777777" w:rsidR="0067052B" w:rsidRDefault="0067052B" w:rsidP="0094373D">
            <w:pPr>
              <w:pStyle w:val="a4"/>
            </w:pPr>
            <w:r>
              <w:rPr>
                <w:lang w:val="ja-JP" w:bidi="ja-JP"/>
              </w:rPr>
              <w:t>+</w:t>
            </w:r>
          </w:p>
        </w:tc>
      </w:tr>
      <w:tr w:rsidR="0067052B" w14:paraId="0F8E1E7D" w14:textId="77777777" w:rsidTr="0094373D">
        <w:trPr>
          <w:trHeight w:val="362"/>
        </w:trPr>
        <w:tc>
          <w:tcPr>
            <w:tcW w:w="2211" w:type="pct"/>
          </w:tcPr>
          <w:p w14:paraId="7F279639" w14:textId="1C0758BB" w:rsidR="0067052B" w:rsidRDefault="00E22516" w:rsidP="0094373D">
            <w:pPr>
              <w:pStyle w:val="a4"/>
            </w:pPr>
            <w:r>
              <w:rPr>
                <w:lang w:val="ja-JP" w:bidi="ja-JP"/>
              </w:rPr>
              <w:t>インスタンス作成レベルを下げる</w:t>
            </w:r>
          </w:p>
        </w:tc>
        <w:tc>
          <w:tcPr>
            <w:tcW w:w="1347" w:type="pct"/>
          </w:tcPr>
          <w:p w14:paraId="2CBB13ED" w14:textId="77777777" w:rsidR="0067052B" w:rsidRDefault="0067052B" w:rsidP="0094373D">
            <w:pPr>
              <w:pStyle w:val="a4"/>
            </w:pPr>
            <w:r>
              <w:rPr>
                <w:lang w:val="ja-JP" w:bidi="ja-JP"/>
              </w:rPr>
              <w:t>右トリガー</w:t>
            </w:r>
          </w:p>
        </w:tc>
        <w:tc>
          <w:tcPr>
            <w:tcW w:w="1442" w:type="pct"/>
          </w:tcPr>
          <w:p w14:paraId="1FF83175" w14:textId="77777777" w:rsidR="0067052B" w:rsidRDefault="0067052B" w:rsidP="0094373D">
            <w:pPr>
              <w:pStyle w:val="a4"/>
            </w:pPr>
            <w:r>
              <w:rPr>
                <w:lang w:val="ja-JP" w:bidi="ja-JP"/>
              </w:rPr>
              <w:t>-</w:t>
            </w:r>
          </w:p>
        </w:tc>
      </w:tr>
      <w:tr w:rsidR="0067052B" w14:paraId="0C181385"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5A3451BD" w14:textId="77777777" w:rsidR="0067052B" w:rsidRDefault="0067052B" w:rsidP="0094373D">
            <w:pPr>
              <w:pStyle w:val="a4"/>
            </w:pPr>
            <w:r>
              <w:rPr>
                <w:lang w:val="ja-JP" w:bidi="ja-JP"/>
              </w:rPr>
              <w:t>終了する</w:t>
            </w:r>
          </w:p>
        </w:tc>
        <w:tc>
          <w:tcPr>
            <w:tcW w:w="1347" w:type="pct"/>
          </w:tcPr>
          <w:p w14:paraId="24309F92" w14:textId="77777777" w:rsidR="0067052B" w:rsidRDefault="0067052B" w:rsidP="0094373D">
            <w:pPr>
              <w:pStyle w:val="a4"/>
            </w:pPr>
            <w:r>
              <w:rPr>
                <w:lang w:val="ja-JP" w:bidi="ja-JP"/>
              </w:rPr>
              <w:t>表示ボタン</w:t>
            </w:r>
          </w:p>
        </w:tc>
        <w:tc>
          <w:tcPr>
            <w:tcW w:w="1442" w:type="pct"/>
          </w:tcPr>
          <w:p w14:paraId="78666AB1" w14:textId="77777777" w:rsidR="0067052B" w:rsidRDefault="0067052B" w:rsidP="0094373D">
            <w:pPr>
              <w:pStyle w:val="a4"/>
            </w:pPr>
            <w:r>
              <w:rPr>
                <w:lang w:val="ja-JP" w:bidi="ja-JP"/>
              </w:rPr>
              <w:t>Escape キー</w:t>
            </w:r>
          </w:p>
        </w:tc>
      </w:tr>
    </w:tbl>
    <w:p w14:paraId="00F6F454" w14:textId="1D07DB7D" w:rsidR="004A6AC7" w:rsidRDefault="004A6AC7" w:rsidP="004A6AC7"/>
    <w:p w14:paraId="51AE55C8" w14:textId="57D5C741" w:rsidR="0002458A" w:rsidRDefault="003D3EF7" w:rsidP="0002458A">
      <w:pPr>
        <w:pStyle w:val="Heading1"/>
      </w:pPr>
      <w:r>
        <w:rPr>
          <w:lang w:val="ja-JP" w:bidi="ja-JP"/>
        </w:rPr>
        <w:t>実装に関する注意事項</w:t>
      </w:r>
    </w:p>
    <w:p w14:paraId="6D6EEC74" w14:textId="36E961B3" w:rsidR="00964FEE" w:rsidRDefault="00796BD8" w:rsidP="0010500B">
      <w:r>
        <w:rPr>
          <w:lang w:val="ja-JP" w:bidi="ja-JP"/>
        </w:rPr>
        <w:t>メッシュシェーダーのインスタンス化は、作業を完了するために必要なシェーダーインスタンスをディスパッチするだけで、指定された</w:t>
      </w:r>
      <w:r>
        <w:rPr>
          <w:lang w:val="ja-JP" w:bidi="ja-JP"/>
        </w:rPr>
        <w:t xml:space="preserve"> Id </w:t>
      </w:r>
      <w:r>
        <w:rPr>
          <w:lang w:val="ja-JP" w:bidi="ja-JP"/>
        </w:rPr>
        <w:t>を使用して、処理する正しい</w:t>
      </w:r>
      <w:r>
        <w:rPr>
          <w:lang w:val="ja-JP" w:bidi="ja-JP"/>
        </w:rPr>
        <w:t xml:space="preserve"> meshlet &amp; </w:t>
      </w:r>
      <w:r>
        <w:rPr>
          <w:lang w:val="ja-JP" w:bidi="ja-JP"/>
        </w:rPr>
        <w:t>インスタンスを決定するだけです。選択されたインデックス作成スキームにより、どのスレッドグループが作業を行うかが決定されます。</w:t>
      </w:r>
    </w:p>
    <w:p w14:paraId="3255EEBD" w14:textId="25B492EB" w:rsidR="000260FE" w:rsidRDefault="000260FE" w:rsidP="0010500B"/>
    <w:p w14:paraId="09BD0B46" w14:textId="77777777" w:rsidR="000260FE" w:rsidRDefault="000260FE" w:rsidP="0010500B">
      <w:r>
        <w:rPr>
          <w:lang w:val="ja-JP" w:bidi="ja-JP"/>
        </w:rPr>
        <w:t>スレッドグループごとに</w:t>
      </w:r>
      <w:r>
        <w:rPr>
          <w:lang w:val="ja-JP" w:bidi="ja-JP"/>
        </w:rPr>
        <w:t xml:space="preserve"> 1 </w:t>
      </w:r>
      <w:r>
        <w:rPr>
          <w:lang w:val="ja-JP" w:bidi="ja-JP"/>
        </w:rPr>
        <w:t>つの</w:t>
      </w:r>
      <w:r>
        <w:rPr>
          <w:lang w:val="ja-JP" w:bidi="ja-JP"/>
        </w:rPr>
        <w:t xml:space="preserve"> Meshlet </w:t>
      </w:r>
      <w:r>
        <w:rPr>
          <w:lang w:val="ja-JP" w:bidi="ja-JP"/>
        </w:rPr>
        <w:t>とした場合、最も簡単な実装は</w:t>
      </w:r>
      <w:r>
        <w:rPr>
          <w:lang w:val="ja-JP" w:bidi="ja-JP"/>
        </w:rPr>
        <w:t xml:space="preserve"> MeshletCount * InstanceCount </w:t>
      </w:r>
      <w:r>
        <w:rPr>
          <w:lang w:val="ja-JP" w:bidi="ja-JP"/>
        </w:rPr>
        <w:t>スレッドグループのディスパッチです。この作業を完了するために必要なスレッドグループがあることを確認してください。これには、非常に分かりやすいインデックス作成スキームもあります。</w:t>
      </w:r>
    </w:p>
    <w:p w14:paraId="1B74F513" w14:textId="02DA5E5E" w:rsidR="000260FE" w:rsidRDefault="000260FE" w:rsidP="000260FE">
      <w:pPr>
        <w:pStyle w:val="ListParagraph"/>
        <w:numPr>
          <w:ilvl w:val="0"/>
          <w:numId w:val="16"/>
        </w:numPr>
      </w:pPr>
      <w:r w:rsidRPr="00D15A06">
        <w:rPr>
          <w:i/>
          <w:lang w:val="ja-JP" w:bidi="ja-JP"/>
        </w:rPr>
        <w:t>MeshletIndex</w:t>
      </w:r>
      <w:r w:rsidRPr="00D15A06">
        <w:rPr>
          <w:lang w:val="ja-JP" w:bidi="ja-JP"/>
        </w:rPr>
        <w:t xml:space="preserve"> = </w:t>
      </w:r>
      <w:r w:rsidRPr="00D15A06">
        <w:rPr>
          <w:i/>
          <w:lang w:val="ja-JP" w:bidi="ja-JP"/>
        </w:rPr>
        <w:t>GroupID.x</w:t>
      </w:r>
      <w:r w:rsidRPr="00D15A06">
        <w:rPr>
          <w:lang w:val="ja-JP" w:bidi="ja-JP"/>
        </w:rPr>
        <w:t xml:space="preserve"> / </w:t>
      </w:r>
      <w:r w:rsidRPr="00D15A06">
        <w:rPr>
          <w:i/>
          <w:lang w:val="ja-JP" w:bidi="ja-JP"/>
        </w:rPr>
        <w:t>InstanceCount</w:t>
      </w:r>
    </w:p>
    <w:p w14:paraId="2AB0BC42" w14:textId="4E480664" w:rsidR="000260FE" w:rsidRDefault="000260FE" w:rsidP="000260FE">
      <w:pPr>
        <w:pStyle w:val="ListParagraph"/>
        <w:numPr>
          <w:ilvl w:val="0"/>
          <w:numId w:val="16"/>
        </w:numPr>
      </w:pPr>
      <w:r w:rsidRPr="00D15A06">
        <w:rPr>
          <w:i/>
          <w:lang w:val="ja-JP" w:bidi="ja-JP"/>
        </w:rPr>
        <w:t>InstanceIndex</w:t>
      </w:r>
      <w:r w:rsidRPr="00D15A06">
        <w:rPr>
          <w:lang w:val="ja-JP" w:bidi="ja-JP"/>
        </w:rPr>
        <w:t xml:space="preserve"> = </w:t>
      </w:r>
      <w:r w:rsidRPr="00D15A06">
        <w:rPr>
          <w:i/>
          <w:lang w:val="ja-JP" w:bidi="ja-JP"/>
        </w:rPr>
        <w:t>GroupID.x</w:t>
      </w:r>
      <w:r w:rsidRPr="00D15A06">
        <w:rPr>
          <w:lang w:val="ja-JP" w:bidi="ja-JP"/>
        </w:rPr>
        <w:t xml:space="preserve"> &amp; </w:t>
      </w:r>
      <w:r w:rsidRPr="00D15A06">
        <w:rPr>
          <w:i/>
          <w:lang w:val="ja-JP" w:bidi="ja-JP"/>
        </w:rPr>
        <w:t>InstanceCount</w:t>
      </w:r>
    </w:p>
    <w:p w14:paraId="3C2A0D62" w14:textId="1AD66DA0" w:rsidR="00D15A06" w:rsidRDefault="00D15A06" w:rsidP="00D15A06"/>
    <w:p w14:paraId="2F3853CA" w14:textId="525EA5FC" w:rsidR="00D15A06" w:rsidRDefault="00D15A06" w:rsidP="00D15A06">
      <w:r>
        <w:rPr>
          <w:lang w:val="ja-JP" w:bidi="ja-JP"/>
        </w:rPr>
        <w:t>これは、最初の</w:t>
      </w:r>
      <w:r>
        <w:rPr>
          <w:lang w:val="ja-JP" w:bidi="ja-JP"/>
        </w:rPr>
        <w:t xml:space="preserve"> </w:t>
      </w:r>
      <w:r>
        <w:rPr>
          <w:i/>
          <w:lang w:val="ja-JP" w:bidi="ja-JP"/>
        </w:rPr>
        <w:t>InstanceCount</w:t>
      </w:r>
      <w:r>
        <w:rPr>
          <w:lang w:val="ja-JP" w:bidi="ja-JP"/>
        </w:rPr>
        <w:t xml:space="preserve"> </w:t>
      </w:r>
      <w:r>
        <w:rPr>
          <w:lang w:val="ja-JP" w:bidi="ja-JP"/>
        </w:rPr>
        <w:t>スレッドグループが異なるインスタンスを除いた</w:t>
      </w:r>
      <w:r>
        <w:rPr>
          <w:lang w:val="ja-JP" w:bidi="ja-JP"/>
        </w:rPr>
        <w:t xml:space="preserve"> Meshlet </w:t>
      </w:r>
      <w:r>
        <w:rPr>
          <w:i/>
          <w:lang w:val="ja-JP" w:bidi="ja-JP"/>
        </w:rPr>
        <w:t xml:space="preserve">0 </w:t>
      </w:r>
      <w:r>
        <w:rPr>
          <w:lang w:val="ja-JP" w:bidi="ja-JP"/>
        </w:rPr>
        <w:t xml:space="preserve"> </w:t>
      </w:r>
      <w:r>
        <w:rPr>
          <w:lang w:val="ja-JP" w:bidi="ja-JP"/>
        </w:rPr>
        <w:t>のすべての処理を実施することを意味します。重要なのは最後の</w:t>
      </w:r>
      <w:r>
        <w:rPr>
          <w:lang w:val="ja-JP" w:bidi="ja-JP"/>
        </w:rPr>
        <w:t xml:space="preserve"> </w:t>
      </w:r>
      <w:r>
        <w:rPr>
          <w:i/>
          <w:lang w:val="ja-JP" w:bidi="ja-JP"/>
        </w:rPr>
        <w:t>InstanceCount</w:t>
      </w:r>
      <w:r>
        <w:rPr>
          <w:lang w:val="ja-JP" w:bidi="ja-JP"/>
        </w:rPr>
        <w:t xml:space="preserve"> </w:t>
      </w:r>
      <w:r>
        <w:rPr>
          <w:lang w:val="ja-JP" w:bidi="ja-JP"/>
        </w:rPr>
        <w:t>スレッドグループが</w:t>
      </w:r>
      <w:r>
        <w:rPr>
          <w:lang w:val="ja-JP" w:bidi="ja-JP"/>
        </w:rPr>
        <w:t xml:space="preserve">Meshlet </w:t>
      </w:r>
      <w:r>
        <w:rPr>
          <w:i/>
          <w:lang w:val="ja-JP" w:bidi="ja-JP"/>
        </w:rPr>
        <w:t xml:space="preserve">(MeshletCount – 1) </w:t>
      </w:r>
      <w:r>
        <w:rPr>
          <w:lang w:val="ja-JP" w:bidi="ja-JP"/>
        </w:rPr>
        <w:t xml:space="preserve"> </w:t>
      </w:r>
      <w:r>
        <w:rPr>
          <w:lang w:val="ja-JP" w:bidi="ja-JP"/>
        </w:rPr>
        <w:t>をすべて処理するということです。最初の</w:t>
      </w:r>
      <w:r>
        <w:rPr>
          <w:lang w:val="ja-JP" w:bidi="ja-JP"/>
        </w:rPr>
        <w:t xml:space="preserve"> </w:t>
      </w:r>
      <w:r>
        <w:rPr>
          <w:i/>
          <w:lang w:val="ja-JP" w:bidi="ja-JP"/>
        </w:rPr>
        <w:t>(MeshletCount – 1)</w:t>
      </w:r>
      <w:r>
        <w:rPr>
          <w:lang w:val="ja-JP" w:bidi="ja-JP"/>
        </w:rPr>
        <w:t xml:space="preserve">  meshlet </w:t>
      </w:r>
      <w:r>
        <w:rPr>
          <w:lang w:val="ja-JP" w:bidi="ja-JP"/>
        </w:rPr>
        <w:t>は「フル」</w:t>
      </w:r>
      <w:r>
        <w:rPr>
          <w:lang w:val="ja-JP" w:bidi="ja-JP"/>
        </w:rPr>
        <w:t xml:space="preserve"> (</w:t>
      </w:r>
      <w:r>
        <w:rPr>
          <w:lang w:val="ja-JP" w:bidi="ja-JP"/>
        </w:rPr>
        <w:t>頂点および</w:t>
      </w:r>
      <w:r>
        <w:rPr>
          <w:lang w:val="ja-JP" w:bidi="ja-JP"/>
        </w:rPr>
        <w:t>/</w:t>
      </w:r>
      <w:r>
        <w:rPr>
          <w:lang w:val="ja-JP" w:bidi="ja-JP"/>
        </w:rPr>
        <w:t>またはプリミティブの最大値に近い</w:t>
      </w:r>
      <w:r>
        <w:rPr>
          <w:lang w:val="ja-JP" w:bidi="ja-JP"/>
        </w:rPr>
        <w:t xml:space="preserve">) </w:t>
      </w:r>
      <w:r>
        <w:rPr>
          <w:lang w:val="ja-JP" w:bidi="ja-JP"/>
        </w:rPr>
        <w:t>で、最後の</w:t>
      </w:r>
      <w:r>
        <w:rPr>
          <w:lang w:val="ja-JP" w:bidi="ja-JP"/>
        </w:rPr>
        <w:t xml:space="preserve"> meshlet </w:t>
      </w:r>
      <w:r>
        <w:rPr>
          <w:lang w:val="ja-JP" w:bidi="ja-JP"/>
        </w:rPr>
        <w:t>はそれよりも空きがあります。そのため、最後の</w:t>
      </w:r>
      <w:r>
        <w:rPr>
          <w:lang w:val="ja-JP" w:bidi="ja-JP"/>
        </w:rPr>
        <w:t xml:space="preserve"> </w:t>
      </w:r>
      <w:r>
        <w:rPr>
          <w:i/>
          <w:lang w:val="ja-JP" w:bidi="ja-JP"/>
        </w:rPr>
        <w:t>(MeshletCount – 1)</w:t>
      </w:r>
      <w:r>
        <w:rPr>
          <w:lang w:val="ja-JP" w:bidi="ja-JP"/>
        </w:rPr>
        <w:t xml:space="preserve">  </w:t>
      </w:r>
      <w:r>
        <w:rPr>
          <w:lang w:val="ja-JP" w:bidi="ja-JP"/>
        </w:rPr>
        <w:t>スレッドグループは最初の</w:t>
      </w:r>
      <w:r>
        <w:rPr>
          <w:lang w:val="ja-JP" w:bidi="ja-JP"/>
        </w:rPr>
        <w:t xml:space="preserve"> </w:t>
      </w:r>
      <w:r>
        <w:rPr>
          <w:i/>
          <w:lang w:val="ja-JP" w:bidi="ja-JP"/>
        </w:rPr>
        <w:t>(MeshletCount – 1) * InstanceCount</w:t>
      </w:r>
      <w:r>
        <w:rPr>
          <w:lang w:val="ja-JP" w:bidi="ja-JP"/>
        </w:rPr>
        <w:t xml:space="preserve"> </w:t>
      </w:r>
      <w:r>
        <w:rPr>
          <w:lang w:val="ja-JP" w:bidi="ja-JP"/>
        </w:rPr>
        <w:t>スレッドグループよりも</w:t>
      </w:r>
      <w:r>
        <w:rPr>
          <w:lang w:val="ja-JP" w:bidi="ja-JP"/>
        </w:rPr>
        <w:t xml:space="preserve"> Wave </w:t>
      </w:r>
      <w:r>
        <w:rPr>
          <w:lang w:val="ja-JP" w:bidi="ja-JP"/>
        </w:rPr>
        <w:t>使用率が最適ではありません。十分に疎な場合、複数のインスタンスを</w:t>
      </w:r>
      <w:r>
        <w:rPr>
          <w:lang w:val="ja-JP" w:bidi="ja-JP"/>
        </w:rPr>
        <w:t xml:space="preserve"> 1 </w:t>
      </w:r>
      <w:r>
        <w:rPr>
          <w:lang w:val="ja-JP" w:bidi="ja-JP"/>
        </w:rPr>
        <w:t>つのスレッドグループにパックできます。</w:t>
      </w:r>
    </w:p>
    <w:p w14:paraId="14128FF6" w14:textId="27299AEC" w:rsidR="00522A09" w:rsidRDefault="00522A09" w:rsidP="00D15A06"/>
    <w:p w14:paraId="02291F50" w14:textId="70C13883" w:rsidR="00522A09" w:rsidRPr="00522A09" w:rsidRDefault="00522A09" w:rsidP="00D15A06">
      <w:r>
        <w:rPr>
          <w:lang w:val="ja-JP" w:bidi="ja-JP"/>
        </w:rPr>
        <w:t>実際には、スレッドグループのサイズが最大</w:t>
      </w:r>
      <w:r>
        <w:rPr>
          <w:lang w:val="ja-JP" w:bidi="ja-JP"/>
        </w:rPr>
        <w:t xml:space="preserve"> meshlet </w:t>
      </w:r>
      <w:r>
        <w:rPr>
          <w:lang w:val="ja-JP" w:bidi="ja-JP"/>
        </w:rPr>
        <w:t>サイズと同じであることを前提として、</w:t>
      </w:r>
      <m:oMath>
        <m:r>
          <w:rPr>
            <w:rFonts w:ascii="Cambria Math" w:hAnsi="Cambria Math"/>
          </w:rPr>
          <m:t>⌊MaxMeshletSize / LastMeshletSize⌋</m:t>
        </m:r>
      </m:oMath>
      <w:r>
        <w:t>インスタンスを</w:t>
      </w:r>
      <w:r>
        <w:t xml:space="preserve"> 1 </w:t>
      </w:r>
      <w:r>
        <w:t>つのスレッドグループにフィットさせることができます。したがって、最後の</w:t>
      </w:r>
      <w:r>
        <w:t xml:space="preserve"> </w:t>
      </w:r>
      <w:proofErr w:type="spellStart"/>
      <w:r>
        <w:t>meshlet</w:t>
      </w:r>
      <w:proofErr w:type="spellEnd"/>
      <w:r>
        <w:t xml:space="preserve"> </w:t>
      </w:r>
      <w:r>
        <w:t>を処理するには、パックされたスレッドグループ</w:t>
      </w:r>
      <m:oMath>
        <m:r>
          <w:rPr>
            <w:rFonts w:ascii="Cambria Math" w:hAnsi="Cambria Math"/>
          </w:rPr>
          <m:t>⌊(LastMeshletSize*InstanceCount)/MaxMeshletSize⌋</m:t>
        </m:r>
      </m:oMath>
      <w:r>
        <w:t>が必要です。これにより、シェーダーにこれらのスレッドグループの</w:t>
      </w:r>
      <w:r>
        <w:t xml:space="preserve"> ALU </w:t>
      </w:r>
      <w:r>
        <w:t>がいくつか追加されますが、最適な</w:t>
      </w:r>
      <w:r>
        <w:t xml:space="preserve"> Wave </w:t>
      </w:r>
      <w:r>
        <w:t>効率を実現できます。</w:t>
      </w:r>
    </w:p>
    <w:p w14:paraId="0737FD79" w14:textId="77777777" w:rsidR="003D3EF7" w:rsidRDefault="003D3EF7" w:rsidP="003D3EF7">
      <w:pPr>
        <w:pStyle w:val="Heading1"/>
      </w:pPr>
      <w:r>
        <w:rPr>
          <w:lang w:val="ja-JP" w:bidi="ja-JP"/>
        </w:rPr>
        <w:t>更新履歴</w:t>
      </w:r>
    </w:p>
    <w:p w14:paraId="0A03C614" w14:textId="1BCDCB6B" w:rsidR="003D3EF7" w:rsidRPr="004B7280" w:rsidRDefault="0010500B" w:rsidP="003D3EF7">
      <w:pPr>
        <w:rPr>
          <w:rFonts w:cs="Segoe UI"/>
          <w:szCs w:val="20"/>
        </w:rPr>
      </w:pPr>
      <w:r>
        <w:rPr>
          <w:lang w:val="ja-JP" w:bidi="ja-JP"/>
        </w:rPr>
        <w:t xml:space="preserve">2019 </w:t>
      </w:r>
      <w:r>
        <w:rPr>
          <w:lang w:val="ja-JP" w:bidi="ja-JP"/>
        </w:rPr>
        <w:t>年</w:t>
      </w:r>
      <w:r>
        <w:rPr>
          <w:lang w:val="ja-JP" w:bidi="ja-JP"/>
        </w:rPr>
        <w:t xml:space="preserve"> 10 </w:t>
      </w:r>
      <w:r>
        <w:rPr>
          <w:lang w:val="ja-JP" w:bidi="ja-JP"/>
        </w:rPr>
        <w:t>月</w:t>
      </w:r>
      <w:r>
        <w:rPr>
          <w:lang w:val="ja-JP" w:bidi="ja-JP"/>
        </w:rPr>
        <w:t xml:space="preserve"> 31 </w:t>
      </w:r>
      <w:r>
        <w:rPr>
          <w:lang w:val="ja-JP" w:bidi="ja-JP"/>
        </w:rPr>
        <w:t>日</w:t>
      </w:r>
      <w:r>
        <w:rPr>
          <w:lang w:val="ja-JP" w:bidi="ja-JP"/>
        </w:rPr>
        <w:t xml:space="preserve"> – </w:t>
      </w:r>
      <w:r>
        <w:rPr>
          <w:lang w:val="ja-JP" w:bidi="ja-JP"/>
        </w:rPr>
        <w:t>サンプルの作成。</w:t>
      </w:r>
    </w:p>
    <w:p w14:paraId="263C35E0" w14:textId="77777777" w:rsidR="004B7280" w:rsidRDefault="004B7280" w:rsidP="004B7280">
      <w:pPr>
        <w:rPr>
          <w:rFonts w:cs="Segoe UI"/>
          <w:szCs w:val="20"/>
        </w:rPr>
      </w:pPr>
    </w:p>
    <w:p w14:paraId="6EEBA073" w14:textId="77777777" w:rsidR="004B7280" w:rsidRDefault="004B7280" w:rsidP="004B7280">
      <w:pPr>
        <w:pStyle w:val="Heading1"/>
      </w:pPr>
      <w:r>
        <w:rPr>
          <w:lang w:val="ja-JP" w:bidi="ja-JP"/>
        </w:rPr>
        <w:t>プライバシーに関する声明</w:t>
      </w:r>
    </w:p>
    <w:p w14:paraId="60773FF4" w14:textId="77777777" w:rsidR="004B7280" w:rsidRPr="004B7280" w:rsidRDefault="004B7280" w:rsidP="004B7280">
      <w:pPr>
        <w:rPr>
          <w:rFonts w:cs="Segoe UI"/>
          <w:szCs w:val="20"/>
        </w:rPr>
      </w:pPr>
      <w:r w:rsidRPr="004B7280">
        <w:rPr>
          <w:rFonts w:cs="Segoe UI"/>
          <w:szCs w:val="20"/>
          <w:lang w:val="ja-JP" w:bidi="ja-JP"/>
        </w:rPr>
        <w:t>サンプルをコンパイルして実行すると、サンプルの使用状況を追跡するため、サンプル実行可能ファイルのファイル名が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のプライバシー方針の詳細については、「</w:t>
      </w:r>
      <w:hyperlink r:id="rId10" w:history="1">
        <w:r w:rsidRPr="004B7280">
          <w:rPr>
            <w:rStyle w:val="Hyperlink"/>
            <w:rFonts w:cs="Segoe UI"/>
            <w:szCs w:val="20"/>
            <w:lang w:val="ja-JP" w:bidi="ja-JP"/>
          </w:rPr>
          <w:t xml:space="preserve">Microsoft </w:t>
        </w:r>
        <w:r w:rsidRPr="004B7280">
          <w:rPr>
            <w:rStyle w:val="Hyperlink"/>
            <w:rFonts w:cs="Segoe UI"/>
            <w:szCs w:val="20"/>
            <w:lang w:val="ja-JP" w:bidi="ja-JP"/>
          </w:rPr>
          <w:t>プライバシー</w:t>
        </w:r>
        <w:r w:rsidRPr="004B7280">
          <w:rPr>
            <w:rStyle w:val="Hyperlink"/>
            <w:rFonts w:cs="Segoe UI"/>
            <w:szCs w:val="20"/>
            <w:lang w:val="ja-JP" w:bidi="ja-JP"/>
          </w:rPr>
          <w:t xml:space="preserve"> </w:t>
        </w:r>
        <w:r w:rsidRPr="004B7280">
          <w:rPr>
            <w:rStyle w:val="Hyperlink"/>
            <w:rFonts w:cs="Segoe UI"/>
            <w:szCs w:val="20"/>
            <w:lang w:val="ja-JP" w:bidi="ja-JP"/>
          </w:rPr>
          <w:t>ステートメント</w:t>
        </w:r>
      </w:hyperlink>
      <w:r w:rsidRPr="004B7280">
        <w:rPr>
          <w:rFonts w:cs="Segoe UI"/>
          <w:szCs w:val="20"/>
          <w:lang w:val="ja-JP" w:bidi="ja-JP"/>
        </w:rPr>
        <w:t>」を参照してください。</w:t>
      </w:r>
    </w:p>
    <w:sectPr w:rsidR="004B7280" w:rsidRPr="004B7280"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8EE9" w14:textId="77777777" w:rsidR="00B42B47" w:rsidRDefault="00B42B47" w:rsidP="0074610F">
      <w:r>
        <w:separator/>
      </w:r>
    </w:p>
  </w:endnote>
  <w:endnote w:type="continuationSeparator" w:id="0">
    <w:p w14:paraId="29829D70" w14:textId="77777777" w:rsidR="00B42B47" w:rsidRDefault="00B42B4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1944C8F6"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FF7878">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SAMPLE:Meshlet </w:t>
          </w:r>
          <w:r w:rsidR="00281D12" w:rsidRPr="00281D12">
            <w:rPr>
              <w:rFonts w:cs="Segoe UI"/>
              <w:color w:val="808080" w:themeColor="background1" w:themeShade="80"/>
              <w:szCs w:val="20"/>
              <w:lang w:val="ja-JP" w:bidi="ja-JP"/>
            </w:rPr>
            <w:t>インスタンス作成</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21860">
            <w:rPr>
              <w:rFonts w:cs="Segoe UI"/>
              <w:b/>
              <w:noProof/>
              <w:color w:val="808080" w:themeColor="background1" w:themeShade="80"/>
              <w:szCs w:val="20"/>
              <w:lang w:val="ja-JP" w:bidi="ja-JP"/>
            </w:rPr>
            <w:t>3</w:t>
          </w:r>
          <w:r w:rsidRPr="00097CCA">
            <w:rPr>
              <w:rFonts w:cs="Segoe UI"/>
              <w:b/>
              <w:noProof/>
              <w:color w:val="808080" w:themeColor="background1" w:themeShade="80"/>
              <w:szCs w:val="20"/>
              <w:lang w:val="ja-JP" w:bidi="ja-JP"/>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29F26FB8"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FF7878">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|SAMPLE: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BD6E" w14:textId="77777777" w:rsidR="00B42B47" w:rsidRDefault="00B42B47" w:rsidP="0074610F">
      <w:r>
        <w:separator/>
      </w:r>
    </w:p>
  </w:footnote>
  <w:footnote w:type="continuationSeparator" w:id="0">
    <w:p w14:paraId="48A1CE43" w14:textId="77777777" w:rsidR="00B42B47" w:rsidRDefault="00B42B4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ja-JP" w:bidi="ja-JP"/>
                  </w:rPr>
                  <w:t xml:space="preserve">         </w:t>
                </w:r>
              </w:p>
              <w:p w14:paraId="7D29D7AF" w14:textId="77777777" w:rsidR="000B6D5E" w:rsidRPr="00CF3729" w:rsidRDefault="000B6D5E" w:rsidP="00CF3729">
                <w:pPr>
                  <w:rPr>
                    <w:sz w:val="2"/>
                    <w:szCs w:val="2"/>
                  </w:rPr>
                </w:pPr>
                <w:r>
                  <w:rPr>
                    <w:noProof/>
                    <w:lang w:val="ja-JP" w:bidi="ja-JP"/>
                  </w:rPr>
                  <w:drawing>
                    <wp:inline distT="0" distB="0" distL="0" distR="0" wp14:anchorId="6B5F358D" wp14:editId="3E9644FB">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923735"/>
    <w:multiLevelType w:val="hybridMultilevel"/>
    <w:tmpl w:val="5908EF62"/>
    <w:lvl w:ilvl="0" w:tplc="6BAC02C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260FE"/>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02B7F"/>
    <w:rsid w:val="0010500B"/>
    <w:rsid w:val="00117FE1"/>
    <w:rsid w:val="00121860"/>
    <w:rsid w:val="001341DA"/>
    <w:rsid w:val="00150ED8"/>
    <w:rsid w:val="00153519"/>
    <w:rsid w:val="0015400C"/>
    <w:rsid w:val="00160876"/>
    <w:rsid w:val="00164495"/>
    <w:rsid w:val="00182DA3"/>
    <w:rsid w:val="00194417"/>
    <w:rsid w:val="001A1B03"/>
    <w:rsid w:val="001B24DE"/>
    <w:rsid w:val="001C132C"/>
    <w:rsid w:val="001C1D58"/>
    <w:rsid w:val="001C7F91"/>
    <w:rsid w:val="001D32C6"/>
    <w:rsid w:val="001D5B03"/>
    <w:rsid w:val="001E2ED4"/>
    <w:rsid w:val="001E5531"/>
    <w:rsid w:val="00203869"/>
    <w:rsid w:val="002045AE"/>
    <w:rsid w:val="00216980"/>
    <w:rsid w:val="00216F0D"/>
    <w:rsid w:val="002319EC"/>
    <w:rsid w:val="0024713D"/>
    <w:rsid w:val="00254512"/>
    <w:rsid w:val="00270461"/>
    <w:rsid w:val="00271FEC"/>
    <w:rsid w:val="002741D2"/>
    <w:rsid w:val="002748E9"/>
    <w:rsid w:val="002810AC"/>
    <w:rsid w:val="00281D12"/>
    <w:rsid w:val="00287A4C"/>
    <w:rsid w:val="0029051A"/>
    <w:rsid w:val="00294A1B"/>
    <w:rsid w:val="002A57FA"/>
    <w:rsid w:val="002D14B2"/>
    <w:rsid w:val="002E05EE"/>
    <w:rsid w:val="002E7BBB"/>
    <w:rsid w:val="002F1ADD"/>
    <w:rsid w:val="00303D44"/>
    <w:rsid w:val="003053EB"/>
    <w:rsid w:val="0032035A"/>
    <w:rsid w:val="00321170"/>
    <w:rsid w:val="00325C63"/>
    <w:rsid w:val="00330FF0"/>
    <w:rsid w:val="00331038"/>
    <w:rsid w:val="00333CC5"/>
    <w:rsid w:val="00333E15"/>
    <w:rsid w:val="00335BD5"/>
    <w:rsid w:val="00355166"/>
    <w:rsid w:val="00366D70"/>
    <w:rsid w:val="003920C3"/>
    <w:rsid w:val="003A5C3A"/>
    <w:rsid w:val="003A6DF2"/>
    <w:rsid w:val="003B01C3"/>
    <w:rsid w:val="003B593D"/>
    <w:rsid w:val="003C2C0F"/>
    <w:rsid w:val="003D1D40"/>
    <w:rsid w:val="003D3EF7"/>
    <w:rsid w:val="003E0ED0"/>
    <w:rsid w:val="003F36E1"/>
    <w:rsid w:val="003F7CA4"/>
    <w:rsid w:val="0040227F"/>
    <w:rsid w:val="00403357"/>
    <w:rsid w:val="00411284"/>
    <w:rsid w:val="00416B58"/>
    <w:rsid w:val="00425592"/>
    <w:rsid w:val="00425D6B"/>
    <w:rsid w:val="00431801"/>
    <w:rsid w:val="00455A22"/>
    <w:rsid w:val="0046309E"/>
    <w:rsid w:val="004651F1"/>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D6333"/>
    <w:rsid w:val="004E7C63"/>
    <w:rsid w:val="00501B39"/>
    <w:rsid w:val="00506838"/>
    <w:rsid w:val="00510DD0"/>
    <w:rsid w:val="00515583"/>
    <w:rsid w:val="00522A09"/>
    <w:rsid w:val="005238A8"/>
    <w:rsid w:val="0054130A"/>
    <w:rsid w:val="00542443"/>
    <w:rsid w:val="0054519B"/>
    <w:rsid w:val="00551647"/>
    <w:rsid w:val="0055245D"/>
    <w:rsid w:val="00555E06"/>
    <w:rsid w:val="005640ED"/>
    <w:rsid w:val="00575766"/>
    <w:rsid w:val="00575F36"/>
    <w:rsid w:val="0058104C"/>
    <w:rsid w:val="00583EDE"/>
    <w:rsid w:val="00585527"/>
    <w:rsid w:val="0058721F"/>
    <w:rsid w:val="00592EC3"/>
    <w:rsid w:val="005B4D35"/>
    <w:rsid w:val="005B4DA9"/>
    <w:rsid w:val="005B57D9"/>
    <w:rsid w:val="005B7081"/>
    <w:rsid w:val="005C4919"/>
    <w:rsid w:val="005E110B"/>
    <w:rsid w:val="005E3DA1"/>
    <w:rsid w:val="005F0B80"/>
    <w:rsid w:val="00606228"/>
    <w:rsid w:val="00626B30"/>
    <w:rsid w:val="006346C8"/>
    <w:rsid w:val="00636CFC"/>
    <w:rsid w:val="006444C8"/>
    <w:rsid w:val="00645B59"/>
    <w:rsid w:val="00654AB6"/>
    <w:rsid w:val="006560C9"/>
    <w:rsid w:val="0067052B"/>
    <w:rsid w:val="00675DC0"/>
    <w:rsid w:val="00683D94"/>
    <w:rsid w:val="006870AB"/>
    <w:rsid w:val="00695DD5"/>
    <w:rsid w:val="006A12B0"/>
    <w:rsid w:val="006A532D"/>
    <w:rsid w:val="006B20FF"/>
    <w:rsid w:val="006B7433"/>
    <w:rsid w:val="00707E22"/>
    <w:rsid w:val="00707FAC"/>
    <w:rsid w:val="00713D79"/>
    <w:rsid w:val="00721B43"/>
    <w:rsid w:val="00724660"/>
    <w:rsid w:val="00736C5C"/>
    <w:rsid w:val="00737AD5"/>
    <w:rsid w:val="0074610F"/>
    <w:rsid w:val="007529B6"/>
    <w:rsid w:val="007624A4"/>
    <w:rsid w:val="00764B3A"/>
    <w:rsid w:val="007806DC"/>
    <w:rsid w:val="00783E76"/>
    <w:rsid w:val="00783EB9"/>
    <w:rsid w:val="00787F0C"/>
    <w:rsid w:val="00796BD8"/>
    <w:rsid w:val="007A0341"/>
    <w:rsid w:val="007A0848"/>
    <w:rsid w:val="007A1057"/>
    <w:rsid w:val="007A2BCE"/>
    <w:rsid w:val="007C58D3"/>
    <w:rsid w:val="007E3B27"/>
    <w:rsid w:val="00803203"/>
    <w:rsid w:val="00805C40"/>
    <w:rsid w:val="00820A5C"/>
    <w:rsid w:val="0082504C"/>
    <w:rsid w:val="0082533C"/>
    <w:rsid w:val="008259DE"/>
    <w:rsid w:val="00843058"/>
    <w:rsid w:val="00870339"/>
    <w:rsid w:val="00874DA4"/>
    <w:rsid w:val="00884094"/>
    <w:rsid w:val="00886E89"/>
    <w:rsid w:val="00887700"/>
    <w:rsid w:val="00892B5D"/>
    <w:rsid w:val="00893AB0"/>
    <w:rsid w:val="008E4ED5"/>
    <w:rsid w:val="008F13BB"/>
    <w:rsid w:val="008F5BF0"/>
    <w:rsid w:val="00914EDA"/>
    <w:rsid w:val="009168E7"/>
    <w:rsid w:val="00917557"/>
    <w:rsid w:val="00923FF7"/>
    <w:rsid w:val="00926E1F"/>
    <w:rsid w:val="00937E3A"/>
    <w:rsid w:val="00950F0E"/>
    <w:rsid w:val="00951A4E"/>
    <w:rsid w:val="0096421C"/>
    <w:rsid w:val="00964FEE"/>
    <w:rsid w:val="00985949"/>
    <w:rsid w:val="00987A88"/>
    <w:rsid w:val="009A2E92"/>
    <w:rsid w:val="009A32DD"/>
    <w:rsid w:val="009C30CA"/>
    <w:rsid w:val="009C3191"/>
    <w:rsid w:val="009C4C1E"/>
    <w:rsid w:val="009D108E"/>
    <w:rsid w:val="009D2B99"/>
    <w:rsid w:val="009E5898"/>
    <w:rsid w:val="009F6DDB"/>
    <w:rsid w:val="00A02427"/>
    <w:rsid w:val="00A0279B"/>
    <w:rsid w:val="00A11BC4"/>
    <w:rsid w:val="00A14D46"/>
    <w:rsid w:val="00A2533D"/>
    <w:rsid w:val="00A321D9"/>
    <w:rsid w:val="00A3483D"/>
    <w:rsid w:val="00A40B60"/>
    <w:rsid w:val="00A461DE"/>
    <w:rsid w:val="00A51916"/>
    <w:rsid w:val="00A67609"/>
    <w:rsid w:val="00A74CF4"/>
    <w:rsid w:val="00A75D0F"/>
    <w:rsid w:val="00AC2992"/>
    <w:rsid w:val="00AC4EB2"/>
    <w:rsid w:val="00AD0683"/>
    <w:rsid w:val="00AD4F25"/>
    <w:rsid w:val="00AE39FB"/>
    <w:rsid w:val="00AE567F"/>
    <w:rsid w:val="00AF3353"/>
    <w:rsid w:val="00AF5148"/>
    <w:rsid w:val="00AF541C"/>
    <w:rsid w:val="00B15AAA"/>
    <w:rsid w:val="00B31105"/>
    <w:rsid w:val="00B42B47"/>
    <w:rsid w:val="00B4461F"/>
    <w:rsid w:val="00B46DC5"/>
    <w:rsid w:val="00B62C6B"/>
    <w:rsid w:val="00B63390"/>
    <w:rsid w:val="00B65E5B"/>
    <w:rsid w:val="00B83D5A"/>
    <w:rsid w:val="00B94593"/>
    <w:rsid w:val="00BA4C7A"/>
    <w:rsid w:val="00BA63BF"/>
    <w:rsid w:val="00BA684D"/>
    <w:rsid w:val="00BB5809"/>
    <w:rsid w:val="00BC0ACE"/>
    <w:rsid w:val="00BC1F23"/>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D5320"/>
    <w:rsid w:val="00CE54A2"/>
    <w:rsid w:val="00CF1DE0"/>
    <w:rsid w:val="00CF3729"/>
    <w:rsid w:val="00D00451"/>
    <w:rsid w:val="00D07E6B"/>
    <w:rsid w:val="00D15A06"/>
    <w:rsid w:val="00D1772B"/>
    <w:rsid w:val="00D30E5A"/>
    <w:rsid w:val="00D356CD"/>
    <w:rsid w:val="00D42D5B"/>
    <w:rsid w:val="00D602B7"/>
    <w:rsid w:val="00D632BB"/>
    <w:rsid w:val="00D64D9C"/>
    <w:rsid w:val="00D80204"/>
    <w:rsid w:val="00D8597B"/>
    <w:rsid w:val="00D941C0"/>
    <w:rsid w:val="00DB1AEE"/>
    <w:rsid w:val="00DC02A8"/>
    <w:rsid w:val="00DC19DF"/>
    <w:rsid w:val="00DC39D6"/>
    <w:rsid w:val="00DC7248"/>
    <w:rsid w:val="00DC7DFC"/>
    <w:rsid w:val="00DD0606"/>
    <w:rsid w:val="00DD5672"/>
    <w:rsid w:val="00DF00D4"/>
    <w:rsid w:val="00DF161B"/>
    <w:rsid w:val="00E07A45"/>
    <w:rsid w:val="00E127D9"/>
    <w:rsid w:val="00E12F5F"/>
    <w:rsid w:val="00E16AF8"/>
    <w:rsid w:val="00E22516"/>
    <w:rsid w:val="00E25413"/>
    <w:rsid w:val="00E36315"/>
    <w:rsid w:val="00E501DA"/>
    <w:rsid w:val="00E6273F"/>
    <w:rsid w:val="00E672AC"/>
    <w:rsid w:val="00E92302"/>
    <w:rsid w:val="00EA0BFF"/>
    <w:rsid w:val="00EA49E8"/>
    <w:rsid w:val="00EB069B"/>
    <w:rsid w:val="00EC1B86"/>
    <w:rsid w:val="00ED68D2"/>
    <w:rsid w:val="00EE2624"/>
    <w:rsid w:val="00EF3436"/>
    <w:rsid w:val="00F06FC9"/>
    <w:rsid w:val="00F13E9A"/>
    <w:rsid w:val="00F26498"/>
    <w:rsid w:val="00F26FB9"/>
    <w:rsid w:val="00F270EF"/>
    <w:rsid w:val="00F36B36"/>
    <w:rsid w:val="00F40AC7"/>
    <w:rsid w:val="00F422E0"/>
    <w:rsid w:val="00F60A3F"/>
    <w:rsid w:val="00F60CDA"/>
    <w:rsid w:val="00F70459"/>
    <w:rsid w:val="00F744FE"/>
    <w:rsid w:val="00F74BA9"/>
    <w:rsid w:val="00FA1C36"/>
    <w:rsid w:val="00FC5CB2"/>
    <w:rsid w:val="00FD5C1F"/>
    <w:rsid w:val="00FE7931"/>
    <w:rsid w:val="00FF7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character" w:styleId="PlaceholderText">
    <w:name w:val="Placeholder Text"/>
    <w:basedOn w:val="DefaultParagraphFont"/>
    <w:uiPriority w:val="99"/>
    <w:semiHidden/>
    <w:rsid w:val="007A2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6249570">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5530028">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2021-08-06T00:03:00Z</dcterms:created>
  <dcterms:modified xsi:type="dcterms:W3CDTF">2021-08-06T00:03:00Z</dcterms:modified>
</cp:coreProperties>
</file>