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val="zh-CN" w:bidi="zh-CN"/>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组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矩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C64AB05" id="组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">
                <v:rect id="矩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zh-CN" w:bidi="zh-CN"/>
        </w:rPr>
        <w:t xml:space="preserve"> </w:t>
      </w:r>
    </w:p>
    <w:p w14:paraId="00C9B954" w14:textId="27747FF6" w:rsidR="00764B3A" w:rsidRPr="00271FEC" w:rsidRDefault="00DB1AEE" w:rsidP="00AE567F">
      <w:pPr>
        <w:pStyle w:val="Title"/>
        <w:rPr>
          <w:color w:val="538135" w:themeColor="accent6" w:themeShade="BF"/>
        </w:rPr>
      </w:pPr>
      <w:r>
        <w:rPr>
          <w:color w:val="538135" w:themeColor="accent6" w:themeShade="BF"/>
          <w:lang w:val="zh-CN" w:bidi="zh-CN"/>
        </w:rPr>
        <w:t>网格片段实例示例</w:t>
      </w:r>
    </w:p>
    <w:p w14:paraId="16718DE5" w14:textId="77777777" w:rsidR="00117FE1" w:rsidRDefault="00117FE1" w:rsidP="00117FE1">
      <w:pPr>
        <w:rPr>
          <w:i/>
        </w:rPr>
      </w:pPr>
      <w:r>
        <w:rPr>
          <w:lang w:val="zh-CN" w:bidi="zh-CN"/>
        </w:rPr>
        <w:t>此示例与</w:t>
      </w:r>
      <w:r>
        <w:rPr>
          <w:lang w:val="zh-CN" w:bidi="zh-CN"/>
        </w:rPr>
        <w:t xml:space="preserve"> Microsoft </w:t>
      </w:r>
      <w:r>
        <w:rPr>
          <w:lang w:val="zh-CN" w:bidi="zh-CN"/>
        </w:rPr>
        <w:t>游戏开发工具包预览版（</w:t>
      </w:r>
      <w:r>
        <w:rPr>
          <w:lang w:val="zh-CN" w:bidi="zh-CN"/>
        </w:rPr>
        <w:t xml:space="preserve">2019 </w:t>
      </w:r>
      <w:r>
        <w:rPr>
          <w:lang w:val="zh-CN" w:bidi="zh-CN"/>
        </w:rPr>
        <w:t>年</w:t>
      </w:r>
      <w:r>
        <w:rPr>
          <w:lang w:val="zh-CN" w:bidi="zh-CN"/>
        </w:rPr>
        <w:t xml:space="preserve"> 11 </w:t>
      </w:r>
      <w:r>
        <w:rPr>
          <w:lang w:val="zh-CN" w:bidi="zh-CN"/>
        </w:rPr>
        <w:t>月）和</w:t>
      </w:r>
      <w:r>
        <w:rPr>
          <w:lang w:val="zh-CN" w:bidi="zh-CN"/>
        </w:rPr>
        <w:t xml:space="preserve"> Windows 10“20H1”Insider for PC </w:t>
      </w:r>
      <w:r>
        <w:rPr>
          <w:lang w:val="zh-CN" w:bidi="zh-CN"/>
        </w:rPr>
        <w:t>兼容</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rPr>
          <w:lang w:val="zh-CN" w:bidi="zh-CN"/>
        </w:rPr>
        <w:t>说明</w:t>
      </w:r>
    </w:p>
    <w:p w14:paraId="18347199" w14:textId="79012AA0" w:rsidR="00403357" w:rsidRDefault="00DB1AEE" w:rsidP="004651F1">
      <w:r>
        <w:rPr>
          <w:lang w:val="zh-CN" w:bidi="zh-CN"/>
        </w:rPr>
        <w:t>网格着色器管道放弃了输入组装器，该组装器负责执行索引处理和实例化功能。因此，网格着色器管道不会像传统图形管道那样公开用于实例化的高级接口，而是由开发人员负责使用网格着色器线程</w:t>
      </w:r>
      <w:r>
        <w:rPr>
          <w:lang w:val="zh-CN" w:bidi="zh-CN"/>
        </w:rPr>
        <w:t xml:space="preserve"> ID </w:t>
      </w:r>
      <w:r>
        <w:rPr>
          <w:lang w:val="zh-CN" w:bidi="zh-CN"/>
        </w:rPr>
        <w:t>来实现其自己的实例化解决方案。</w:t>
      </w:r>
    </w:p>
    <w:p w14:paraId="3CCD3A14" w14:textId="2839F825" w:rsidR="00A14D46" w:rsidRDefault="00A14D46" w:rsidP="004651F1"/>
    <w:p w14:paraId="75846E57" w14:textId="6B83CCD3" w:rsidR="008F13BB" w:rsidRDefault="00425D6B" w:rsidP="004651F1">
      <w:r>
        <w:rPr>
          <w:lang w:val="zh-CN" w:bidi="zh-CN"/>
        </w:rPr>
        <w:t xml:space="preserve">GPU </w:t>
      </w:r>
      <w:r>
        <w:rPr>
          <w:lang w:val="zh-CN" w:bidi="zh-CN"/>
        </w:rPr>
        <w:t>在称为</w:t>
      </w:r>
      <w:r>
        <w:rPr>
          <w:lang w:val="zh-CN" w:bidi="zh-CN"/>
        </w:rPr>
        <w:t>“</w:t>
      </w:r>
      <w:r>
        <w:rPr>
          <w:lang w:val="zh-CN" w:bidi="zh-CN"/>
        </w:rPr>
        <w:t>波形</w:t>
      </w:r>
      <w:r>
        <w:rPr>
          <w:lang w:val="zh-CN" w:bidi="zh-CN"/>
        </w:rPr>
        <w:t>”</w:t>
      </w:r>
      <w:r>
        <w:rPr>
          <w:lang w:val="zh-CN" w:bidi="zh-CN"/>
        </w:rPr>
        <w:t>的固定大小的线程块中调度工作负荷。此大小特定于体系结构，但为可调度的最小线程数。输入组装器执行的一项功能是将这些波形与工作打包在一起以优化其线程利用率。波形利用率是指处理实例数据的波形线程与调度的波形总数之比。</w:t>
      </w:r>
    </w:p>
    <w:p w14:paraId="3A55B550" w14:textId="05197EE1" w:rsidR="008F13BB" w:rsidRDefault="008F13BB" w:rsidP="004651F1"/>
    <w:p w14:paraId="3E2535C9" w14:textId="2DF4CD57" w:rsidR="008F13BB" w:rsidRDefault="008F13BB" w:rsidP="004651F1">
      <w:r>
        <w:rPr>
          <w:lang w:val="zh-CN" w:bidi="zh-CN"/>
        </w:rPr>
        <w:t>由于网格着色器管道不使用输入组装器，因此开发人员需要考虑如何将波形与工作打包在一起。网格片段是一种工具，可将网格预处理成友好大小的工作块，从而优化波形利用率。但是，对网格片段并没有严格的约束，它们会完全填满，因此，导致产生次优波形利用率。具体来说，网格的最后一个网格片段很可能不会被填满（因为在填充网格之前，网格的基元已经耗尽了）。</w:t>
      </w:r>
      <w:r>
        <w:rPr>
          <w:lang w:val="zh-CN" w:bidi="zh-CN"/>
        </w:rPr>
        <w:t xml:space="preserve"> </w:t>
      </w:r>
      <w:r>
        <w:rPr>
          <w:lang w:val="zh-CN" w:bidi="zh-CN"/>
        </w:rPr>
        <w:t>随着网格中的网格片段数量接近于零，这导致产生了一个越来越大的问题。这些小网格通常需要大量实例化，例如在树叶、头发、颗粒等中。</w:t>
      </w:r>
    </w:p>
    <w:p w14:paraId="567AE9DC" w14:textId="446A8AB1" w:rsidR="00AC4EB2" w:rsidRDefault="00AC4EB2" w:rsidP="004651F1"/>
    <w:p w14:paraId="4657861C" w14:textId="09D9852F" w:rsidR="00AC4EB2" w:rsidRPr="009A2E92" w:rsidRDefault="00AC4EB2" w:rsidP="004651F1">
      <w:r>
        <w:rPr>
          <w:lang w:val="zh-CN" w:bidi="zh-CN"/>
        </w:rPr>
        <w:t>该示例通过将最后一个未填充的网格片段的许多实例打包到单个线程组中，提出了一种有效实例化的通用方法。这样，可以最大程度地减少调度终止线程的数量，从而使我们的波形利用率非常接近</w:t>
      </w:r>
      <w:r>
        <w:rPr>
          <w:lang w:val="zh-CN" w:bidi="zh-CN"/>
        </w:rPr>
        <w:t xml:space="preserve"> 100%</w:t>
      </w:r>
      <w:r>
        <w:rPr>
          <w:lang w:val="zh-CN" w:bidi="zh-CN"/>
        </w:rPr>
        <w:t>。</w:t>
      </w:r>
    </w:p>
    <w:p w14:paraId="12423091" w14:textId="4D10F850" w:rsidR="0002458A" w:rsidRPr="0002458A" w:rsidRDefault="00DB1AEE" w:rsidP="0002458A">
      <w:r w:rsidRPr="00DB1AEE">
        <w:rPr>
          <w:noProof/>
          <w:lang w:val="zh-CN" w:bidi="zh-CN"/>
        </w:rPr>
        <w:drawing>
          <wp:inline distT="0" distB="0" distL="0" distR="0" wp14:anchorId="51ADA5AA" wp14:editId="44F88CE5">
            <wp:extent cx="5943600" cy="3423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3285"/>
                    </a:xfrm>
                    <a:prstGeom prst="rect">
                      <a:avLst/>
                    </a:prstGeom>
                  </pic:spPr>
                </pic:pic>
              </a:graphicData>
            </a:graphic>
          </wp:inline>
        </w:drawing>
      </w:r>
    </w:p>
    <w:p w14:paraId="7AE88A63" w14:textId="77777777" w:rsidR="00555E06" w:rsidRDefault="00555E06" w:rsidP="00555E06">
      <w:pPr>
        <w:pStyle w:val="Heading1"/>
      </w:pPr>
      <w:r>
        <w:rPr>
          <w:lang w:val="zh-CN" w:bidi="zh-CN"/>
        </w:rPr>
        <w:lastRenderedPageBreak/>
        <w:t>构建示例</w:t>
      </w:r>
    </w:p>
    <w:p w14:paraId="1934032B" w14:textId="77777777" w:rsidR="00555E06" w:rsidRDefault="00555E06" w:rsidP="00555E06">
      <w:r>
        <w:rPr>
          <w:lang w:val="zh-CN" w:bidi="zh-CN"/>
        </w:rPr>
        <w:t>如果使用</w:t>
      </w:r>
      <w:r>
        <w:rPr>
          <w:lang w:val="zh-CN" w:bidi="zh-CN"/>
        </w:rPr>
        <w:t xml:space="preserve"> Project Scarlett</w:t>
      </w:r>
      <w:r>
        <w:rPr>
          <w:lang w:val="zh-CN" w:bidi="zh-CN"/>
        </w:rPr>
        <w:t>，请将活动解决方案平台设置为</w:t>
      </w:r>
      <w:r>
        <w:rPr>
          <w:lang w:val="zh-CN" w:bidi="zh-CN"/>
        </w:rPr>
        <w:t xml:space="preserve"> Gaming.Xbox.Scarlett.x64</w:t>
      </w:r>
      <w:r>
        <w:rPr>
          <w:lang w:val="zh-CN" w:bidi="zh-CN"/>
        </w:rPr>
        <w:t>。</w:t>
      </w:r>
    </w:p>
    <w:p w14:paraId="7B6A4216" w14:textId="744448E7" w:rsidR="00555E06" w:rsidRDefault="00555E06" w:rsidP="00555E06"/>
    <w:p w14:paraId="7AADC00C" w14:textId="44C51B19" w:rsidR="00555E06" w:rsidRDefault="00555E06" w:rsidP="00555E06">
      <w:r>
        <w:rPr>
          <w:lang w:val="zh-CN" w:bidi="zh-CN"/>
        </w:rPr>
        <w:t>如果使用电脑且结合使用相应的硬件和</w:t>
      </w:r>
      <w:r>
        <w:rPr>
          <w:lang w:val="zh-CN" w:bidi="zh-CN"/>
        </w:rPr>
        <w:t xml:space="preserve"> Windows 10 </w:t>
      </w:r>
      <w:r>
        <w:rPr>
          <w:lang w:val="zh-CN" w:bidi="zh-CN"/>
        </w:rPr>
        <w:t>版本，请将活动解决方案平台设置为</w:t>
      </w:r>
      <w:r>
        <w:rPr>
          <w:lang w:val="zh-CN" w:bidi="zh-CN"/>
        </w:rPr>
        <w:t xml:space="preserve"> Gaming.Deskop.x64</w:t>
      </w:r>
      <w:r>
        <w:rPr>
          <w:lang w:val="zh-CN" w:bidi="zh-CN"/>
        </w:rPr>
        <w:t>。</w:t>
      </w:r>
    </w:p>
    <w:p w14:paraId="58AD7662" w14:textId="11A36173" w:rsidR="00555E06" w:rsidRDefault="00555E06" w:rsidP="00555E06"/>
    <w:p w14:paraId="43DE3612" w14:textId="43534249" w:rsidR="00555E06" w:rsidRDefault="00555E06" w:rsidP="00555E06">
      <w:r>
        <w:rPr>
          <w:lang w:val="zh-CN" w:bidi="zh-CN"/>
        </w:rPr>
        <w:t>本示例不支持</w:t>
      </w:r>
      <w:r>
        <w:rPr>
          <w:lang w:val="zh-CN" w:bidi="zh-CN"/>
        </w:rPr>
        <w:t xml:space="preserve"> Xbox One</w:t>
      </w:r>
      <w:r>
        <w:rPr>
          <w:lang w:val="zh-CN" w:bidi="zh-CN"/>
        </w:rPr>
        <w:t>。</w:t>
      </w:r>
    </w:p>
    <w:p w14:paraId="7B693CE2" w14:textId="77777777" w:rsidR="00555E06" w:rsidRDefault="00555E06" w:rsidP="00555E06"/>
    <w:p w14:paraId="36765269" w14:textId="77777777" w:rsidR="00555E06" w:rsidRDefault="00555E06" w:rsidP="00555E06">
      <w:r>
        <w:rPr>
          <w:lang w:val="zh-CN" w:bidi="zh-CN"/>
        </w:rPr>
        <w:t>有关详细信息，请参阅</w:t>
      </w:r>
      <w:r>
        <w:rPr>
          <w:lang w:val="zh-CN" w:bidi="zh-CN"/>
        </w:rPr>
        <w:t xml:space="preserve"> GDK </w:t>
      </w:r>
      <w:r>
        <w:rPr>
          <w:lang w:val="zh-CN" w:bidi="zh-CN"/>
        </w:rPr>
        <w:t>文档中的</w:t>
      </w:r>
      <w:r>
        <w:rPr>
          <w:lang w:val="zh-CN" w:bidi="zh-CN"/>
        </w:rPr>
        <w:t>“</w:t>
      </w:r>
      <w:r>
        <w:rPr>
          <w:lang w:val="zh-CN" w:bidi="zh-CN"/>
        </w:rPr>
        <w:t>运行示例</w:t>
      </w:r>
      <w:r>
        <w:rPr>
          <w:lang w:val="zh-CN" w:bidi="zh-CN"/>
        </w:rPr>
        <w:t>”</w:t>
      </w:r>
      <w:r>
        <w:rPr>
          <w:lang w:val="zh-CN" w:bidi="zh-CN"/>
        </w:rPr>
        <w:t>。</w:t>
      </w:r>
    </w:p>
    <w:p w14:paraId="6FE58D40" w14:textId="099AEAD2" w:rsidR="00281D12" w:rsidRDefault="00281D12" w:rsidP="00281D12">
      <w:pPr>
        <w:pStyle w:val="Heading1"/>
      </w:pPr>
      <w:r>
        <w:rPr>
          <w:lang w:val="zh-CN" w:bidi="zh-CN"/>
        </w:rPr>
        <w:t>使用示例</w:t>
      </w:r>
    </w:p>
    <w:p w14:paraId="458DA03A" w14:textId="4C7AE7D6" w:rsidR="003F36E1" w:rsidRDefault="003F36E1" w:rsidP="00281D12">
      <w:r>
        <w:rPr>
          <w:lang w:val="zh-CN" w:bidi="zh-CN"/>
        </w:rPr>
        <w:t>该示例提供了两个实例化布局的选项：同心圆和立方体。这样就可以按照不同的比例进行缩放。也可以在平面着色或可视化实例的底层网格片段结构之间切换。</w:t>
      </w:r>
    </w:p>
    <w:p w14:paraId="2D3B3704" w14:textId="77777777" w:rsidR="0067052B" w:rsidRDefault="0067052B" w:rsidP="0067052B">
      <w:pPr>
        <w:pStyle w:val="Heading1"/>
      </w:pPr>
      <w:r>
        <w:rPr>
          <w:lang w:val="zh-CN" w:bidi="zh-CN"/>
        </w:rPr>
        <w:t>控件</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W w:w="5000" w:type="pct"/>
        <w:tblLook w:val="0420" w:firstRow="1" w:lastRow="0" w:firstColumn="0" w:lastColumn="0" w:noHBand="0" w:noVBand="1"/>
      </w:tblPr>
      <w:tblGrid>
        <w:gridCol w:w="4240"/>
        <w:gridCol w:w="2584"/>
        <w:gridCol w:w="2766"/>
      </w:tblGrid>
      <w:tr w:rsidR="0067052B" w:rsidRPr="00C42F0D" w14:paraId="32083025" w14:textId="77777777" w:rsidTr="0094373D">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1CB968F7" w14:textId="77777777" w:rsidR="0067052B" w:rsidRPr="00C42F0D" w:rsidRDefault="0067052B" w:rsidP="0094373D">
            <w:pPr>
              <w:pStyle w:val="a5"/>
              <w:rPr>
                <w:bCs w:val="0"/>
              </w:rPr>
            </w:pPr>
            <w:r w:rsidRPr="00160A8A">
              <w:rPr>
                <w:lang w:val="zh-CN" w:bidi="zh-CN"/>
              </w:rPr>
              <w:t>操作</w:t>
            </w:r>
          </w:p>
        </w:tc>
        <w:tc>
          <w:tcPr>
            <w:tcW w:w="1347" w:type="pct"/>
            <w:hideMark/>
          </w:tcPr>
          <w:p w14:paraId="0FFC9ADC" w14:textId="77777777" w:rsidR="0067052B" w:rsidRPr="00C42F0D" w:rsidRDefault="0067052B" w:rsidP="0094373D">
            <w:pPr>
              <w:pStyle w:val="a5"/>
              <w:rPr>
                <w:bCs w:val="0"/>
              </w:rPr>
            </w:pPr>
            <w:r>
              <w:rPr>
                <w:lang w:val="zh-CN" w:bidi="zh-CN"/>
              </w:rPr>
              <w:t>游戏手柄</w:t>
            </w:r>
          </w:p>
        </w:tc>
        <w:tc>
          <w:tcPr>
            <w:tcW w:w="1442" w:type="pct"/>
          </w:tcPr>
          <w:p w14:paraId="68CD9634" w14:textId="77777777" w:rsidR="0067052B" w:rsidRDefault="0067052B" w:rsidP="0094373D">
            <w:pPr>
              <w:pStyle w:val="a5"/>
            </w:pPr>
            <w:r>
              <w:rPr>
                <w:lang w:val="zh-CN" w:bidi="zh-CN"/>
              </w:rPr>
              <w:t>键盘</w:t>
            </w:r>
          </w:p>
        </w:tc>
      </w:tr>
      <w:tr w:rsidR="0067052B" w:rsidRPr="00C42F0D" w14:paraId="1E487D6B" w14:textId="77777777" w:rsidTr="0094373D">
        <w:trPr>
          <w:trHeight w:val="180"/>
        </w:trPr>
        <w:tc>
          <w:tcPr>
            <w:tcW w:w="2211" w:type="pct"/>
          </w:tcPr>
          <w:p w14:paraId="7F2BBA74" w14:textId="2C778194" w:rsidR="0067052B" w:rsidRPr="00E16AF8" w:rsidRDefault="0067052B" w:rsidP="0094373D">
            <w:pPr>
              <w:pStyle w:val="a5"/>
              <w:spacing w:before="0"/>
              <w:rPr>
                <w:color w:val="auto"/>
              </w:rPr>
            </w:pPr>
            <w:r>
              <w:rPr>
                <w:color w:val="auto"/>
                <w:lang w:val="zh-CN" w:bidi="zh-CN"/>
              </w:rPr>
              <w:t>移动相机</w:t>
            </w:r>
          </w:p>
        </w:tc>
        <w:tc>
          <w:tcPr>
            <w:tcW w:w="1347" w:type="pct"/>
          </w:tcPr>
          <w:p w14:paraId="4B9CEB20" w14:textId="77777777" w:rsidR="0067052B" w:rsidRPr="00C42F0D" w:rsidRDefault="0067052B" w:rsidP="0094373D">
            <w:pPr>
              <w:pStyle w:val="a4"/>
            </w:pPr>
            <w:r>
              <w:rPr>
                <w:lang w:val="zh-CN" w:bidi="zh-CN"/>
              </w:rPr>
              <w:t>左操纵杆</w:t>
            </w:r>
          </w:p>
        </w:tc>
        <w:tc>
          <w:tcPr>
            <w:tcW w:w="1442" w:type="pct"/>
          </w:tcPr>
          <w:p w14:paraId="5DF5158C" w14:textId="5401851E" w:rsidR="0067052B" w:rsidRDefault="0067052B" w:rsidP="0094373D">
            <w:pPr>
              <w:pStyle w:val="a4"/>
            </w:pPr>
            <w:r>
              <w:rPr>
                <w:lang w:val="zh-CN" w:bidi="zh-CN"/>
              </w:rPr>
              <w:t>WASD 或箭头键</w:t>
            </w:r>
          </w:p>
        </w:tc>
      </w:tr>
      <w:tr w:rsidR="0067052B" w:rsidRPr="00C42F0D" w14:paraId="036E11D8" w14:textId="77777777" w:rsidTr="0094373D">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5E003861" w14:textId="3C98864F" w:rsidR="0067052B" w:rsidRDefault="0067052B" w:rsidP="0094373D">
            <w:pPr>
              <w:pStyle w:val="a5"/>
              <w:spacing w:before="0"/>
              <w:rPr>
                <w:color w:val="auto"/>
              </w:rPr>
            </w:pPr>
            <w:r>
              <w:rPr>
                <w:color w:val="auto"/>
                <w:lang w:val="zh-CN" w:bidi="zh-CN"/>
              </w:rPr>
              <w:t>旋转相机</w:t>
            </w:r>
          </w:p>
        </w:tc>
        <w:tc>
          <w:tcPr>
            <w:tcW w:w="1347" w:type="pct"/>
          </w:tcPr>
          <w:p w14:paraId="497FB828" w14:textId="77777777" w:rsidR="0067052B" w:rsidRDefault="0067052B" w:rsidP="0094373D">
            <w:pPr>
              <w:pStyle w:val="a4"/>
            </w:pPr>
            <w:r>
              <w:rPr>
                <w:lang w:val="zh-CN" w:bidi="zh-CN"/>
              </w:rPr>
              <w:t>右操纵杆</w:t>
            </w:r>
          </w:p>
        </w:tc>
        <w:tc>
          <w:tcPr>
            <w:tcW w:w="1442" w:type="pct"/>
          </w:tcPr>
          <w:p w14:paraId="43C8A4FB" w14:textId="77777777" w:rsidR="0067052B" w:rsidRDefault="0067052B" w:rsidP="0094373D">
            <w:pPr>
              <w:pStyle w:val="a4"/>
            </w:pPr>
            <w:r>
              <w:rPr>
                <w:lang w:val="zh-CN" w:bidi="zh-CN"/>
              </w:rPr>
              <w:t>按住 LMB 操作鼠标</w:t>
            </w:r>
          </w:p>
        </w:tc>
      </w:tr>
      <w:tr w:rsidR="0067052B" w:rsidRPr="00C42F0D" w14:paraId="2B1AEB19" w14:textId="77777777" w:rsidTr="0094373D">
        <w:trPr>
          <w:trHeight w:val="180"/>
        </w:trPr>
        <w:tc>
          <w:tcPr>
            <w:tcW w:w="2211" w:type="pct"/>
          </w:tcPr>
          <w:p w14:paraId="1AC25A0C" w14:textId="77777777" w:rsidR="0067052B" w:rsidRDefault="0067052B" w:rsidP="0094373D">
            <w:pPr>
              <w:pStyle w:val="a5"/>
              <w:spacing w:before="0"/>
              <w:rPr>
                <w:color w:val="auto"/>
              </w:rPr>
            </w:pPr>
            <w:r>
              <w:rPr>
                <w:color w:val="auto"/>
                <w:lang w:val="zh-CN" w:bidi="zh-CN"/>
              </w:rPr>
              <w:t>重置相机</w:t>
            </w:r>
          </w:p>
        </w:tc>
        <w:tc>
          <w:tcPr>
            <w:tcW w:w="1347" w:type="pct"/>
          </w:tcPr>
          <w:p w14:paraId="2D0549E4" w14:textId="77777777" w:rsidR="0067052B" w:rsidRDefault="0067052B" w:rsidP="0094373D">
            <w:pPr>
              <w:pStyle w:val="a4"/>
            </w:pPr>
            <w:r>
              <w:rPr>
                <w:lang w:val="zh-CN" w:bidi="zh-CN"/>
              </w:rPr>
              <w:t>右操纵杆（按）</w:t>
            </w:r>
          </w:p>
        </w:tc>
        <w:tc>
          <w:tcPr>
            <w:tcW w:w="1442" w:type="pct"/>
          </w:tcPr>
          <w:p w14:paraId="3EF07DE7" w14:textId="77777777" w:rsidR="0067052B" w:rsidRDefault="0067052B" w:rsidP="0094373D">
            <w:pPr>
              <w:pStyle w:val="a4"/>
            </w:pPr>
            <w:r>
              <w:rPr>
                <w:lang w:val="zh-CN" w:bidi="zh-CN"/>
              </w:rPr>
              <w:t>-</w:t>
            </w:r>
          </w:p>
        </w:tc>
      </w:tr>
      <w:tr w:rsidR="0067052B" w14:paraId="5DA7F427"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42B9F24D" w14:textId="5A2338AD" w:rsidR="0067052B" w:rsidRDefault="00E22516" w:rsidP="0094373D">
            <w:pPr>
              <w:pStyle w:val="a4"/>
            </w:pPr>
            <w:r>
              <w:rPr>
                <w:lang w:val="zh-CN" w:bidi="zh-CN"/>
              </w:rPr>
              <w:t>更改实例化模式</w:t>
            </w:r>
          </w:p>
        </w:tc>
        <w:tc>
          <w:tcPr>
            <w:tcW w:w="1347" w:type="pct"/>
          </w:tcPr>
          <w:p w14:paraId="7291541A" w14:textId="48BF8AAD" w:rsidR="0067052B" w:rsidRDefault="00E22516" w:rsidP="0094373D">
            <w:pPr>
              <w:pStyle w:val="a4"/>
            </w:pPr>
            <w:r>
              <w:rPr>
                <w:lang w:val="zh-CN" w:bidi="zh-CN"/>
              </w:rPr>
              <w:t>A</w:t>
            </w:r>
          </w:p>
        </w:tc>
        <w:tc>
          <w:tcPr>
            <w:tcW w:w="1442" w:type="pct"/>
          </w:tcPr>
          <w:p w14:paraId="4C546B5F" w14:textId="00ADC097" w:rsidR="0067052B" w:rsidRDefault="00E22516" w:rsidP="0094373D">
            <w:pPr>
              <w:pStyle w:val="a4"/>
            </w:pPr>
            <w:r>
              <w:rPr>
                <w:lang w:val="zh-CN" w:bidi="zh-CN"/>
              </w:rPr>
              <w:t>Tab</w:t>
            </w:r>
          </w:p>
        </w:tc>
      </w:tr>
      <w:tr w:rsidR="0067052B" w14:paraId="085D5D46" w14:textId="77777777" w:rsidTr="0094373D">
        <w:trPr>
          <w:trHeight w:val="362"/>
        </w:trPr>
        <w:tc>
          <w:tcPr>
            <w:tcW w:w="2211" w:type="pct"/>
          </w:tcPr>
          <w:p w14:paraId="0F4E5171" w14:textId="3D14A49F" w:rsidR="0067052B" w:rsidRDefault="00E22516" w:rsidP="0094373D">
            <w:pPr>
              <w:pStyle w:val="a4"/>
            </w:pPr>
            <w:r>
              <w:rPr>
                <w:lang w:val="zh-CN" w:bidi="zh-CN"/>
              </w:rPr>
              <w:t>切换网格片段可视化效果</w:t>
            </w:r>
          </w:p>
        </w:tc>
        <w:tc>
          <w:tcPr>
            <w:tcW w:w="1347" w:type="pct"/>
          </w:tcPr>
          <w:p w14:paraId="4A970449" w14:textId="743487BB" w:rsidR="0067052B" w:rsidRDefault="00E22516" w:rsidP="0094373D">
            <w:pPr>
              <w:pStyle w:val="a4"/>
            </w:pPr>
            <w:r>
              <w:rPr>
                <w:lang w:val="zh-CN" w:bidi="zh-CN"/>
              </w:rPr>
              <w:t>X</w:t>
            </w:r>
          </w:p>
        </w:tc>
        <w:tc>
          <w:tcPr>
            <w:tcW w:w="1442" w:type="pct"/>
          </w:tcPr>
          <w:p w14:paraId="1E8C531E" w14:textId="24A45BFA" w:rsidR="0067052B" w:rsidRDefault="00E22516" w:rsidP="0094373D">
            <w:pPr>
              <w:pStyle w:val="a4"/>
            </w:pPr>
            <w:r>
              <w:rPr>
                <w:lang w:val="zh-CN" w:bidi="zh-CN"/>
              </w:rPr>
              <w:t>空格键</w:t>
            </w:r>
          </w:p>
        </w:tc>
      </w:tr>
      <w:tr w:rsidR="0067052B" w14:paraId="382BB0BA"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00D002D3" w14:textId="599F6BFA" w:rsidR="0067052B" w:rsidRDefault="00E22516" w:rsidP="0094373D">
            <w:pPr>
              <w:pStyle w:val="a4"/>
            </w:pPr>
            <w:r>
              <w:rPr>
                <w:lang w:val="zh-CN" w:bidi="zh-CN"/>
              </w:rPr>
              <w:t>增加实例化级别</w:t>
            </w:r>
          </w:p>
        </w:tc>
        <w:tc>
          <w:tcPr>
            <w:tcW w:w="1347" w:type="pct"/>
          </w:tcPr>
          <w:p w14:paraId="47091B90" w14:textId="77777777" w:rsidR="0067052B" w:rsidRDefault="0067052B" w:rsidP="0094373D">
            <w:pPr>
              <w:pStyle w:val="a4"/>
            </w:pPr>
            <w:r>
              <w:rPr>
                <w:lang w:val="zh-CN" w:bidi="zh-CN"/>
              </w:rPr>
              <w:t>右肩按钮</w:t>
            </w:r>
          </w:p>
        </w:tc>
        <w:tc>
          <w:tcPr>
            <w:tcW w:w="1442" w:type="pct"/>
          </w:tcPr>
          <w:p w14:paraId="43734505" w14:textId="77777777" w:rsidR="0067052B" w:rsidRDefault="0067052B" w:rsidP="0094373D">
            <w:pPr>
              <w:pStyle w:val="a4"/>
            </w:pPr>
            <w:r>
              <w:rPr>
                <w:lang w:val="zh-CN" w:bidi="zh-CN"/>
              </w:rPr>
              <w:t>+</w:t>
            </w:r>
          </w:p>
        </w:tc>
      </w:tr>
      <w:tr w:rsidR="0067052B" w14:paraId="0F8E1E7D" w14:textId="77777777" w:rsidTr="0094373D">
        <w:trPr>
          <w:trHeight w:val="362"/>
        </w:trPr>
        <w:tc>
          <w:tcPr>
            <w:tcW w:w="2211" w:type="pct"/>
          </w:tcPr>
          <w:p w14:paraId="7F279639" w14:textId="1C0758BB" w:rsidR="0067052B" w:rsidRDefault="00E22516" w:rsidP="0094373D">
            <w:pPr>
              <w:pStyle w:val="a4"/>
            </w:pPr>
            <w:r>
              <w:rPr>
                <w:lang w:val="zh-CN" w:bidi="zh-CN"/>
              </w:rPr>
              <w:t>降低实例化级别</w:t>
            </w:r>
          </w:p>
        </w:tc>
        <w:tc>
          <w:tcPr>
            <w:tcW w:w="1347" w:type="pct"/>
          </w:tcPr>
          <w:p w14:paraId="2CBB13ED" w14:textId="77777777" w:rsidR="0067052B" w:rsidRDefault="0067052B" w:rsidP="0094373D">
            <w:pPr>
              <w:pStyle w:val="a4"/>
            </w:pPr>
            <w:r>
              <w:rPr>
                <w:lang w:val="zh-CN" w:bidi="zh-CN"/>
              </w:rPr>
              <w:t>右扳机键</w:t>
            </w:r>
          </w:p>
        </w:tc>
        <w:tc>
          <w:tcPr>
            <w:tcW w:w="1442" w:type="pct"/>
          </w:tcPr>
          <w:p w14:paraId="1FF83175" w14:textId="77777777" w:rsidR="0067052B" w:rsidRDefault="0067052B" w:rsidP="0094373D">
            <w:pPr>
              <w:pStyle w:val="a4"/>
            </w:pPr>
            <w:r>
              <w:rPr>
                <w:lang w:val="zh-CN" w:bidi="zh-CN"/>
              </w:rPr>
              <w:t>-</w:t>
            </w:r>
          </w:p>
        </w:tc>
      </w:tr>
      <w:tr w:rsidR="0067052B" w14:paraId="0C181385" w14:textId="77777777" w:rsidTr="0094373D">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5A3451BD" w14:textId="77777777" w:rsidR="0067052B" w:rsidRDefault="0067052B" w:rsidP="0094373D">
            <w:pPr>
              <w:pStyle w:val="a4"/>
            </w:pPr>
            <w:r>
              <w:rPr>
                <w:lang w:val="zh-CN" w:bidi="zh-CN"/>
              </w:rPr>
              <w:t>退出</w:t>
            </w:r>
          </w:p>
        </w:tc>
        <w:tc>
          <w:tcPr>
            <w:tcW w:w="1347" w:type="pct"/>
          </w:tcPr>
          <w:p w14:paraId="24309F92" w14:textId="77777777" w:rsidR="0067052B" w:rsidRDefault="0067052B" w:rsidP="0094373D">
            <w:pPr>
              <w:pStyle w:val="a4"/>
            </w:pPr>
            <w:r>
              <w:rPr>
                <w:lang w:val="zh-CN" w:bidi="zh-CN"/>
              </w:rPr>
              <w:t>“视图”按钮</w:t>
            </w:r>
          </w:p>
        </w:tc>
        <w:tc>
          <w:tcPr>
            <w:tcW w:w="1442" w:type="pct"/>
          </w:tcPr>
          <w:p w14:paraId="78666AB1" w14:textId="77777777" w:rsidR="0067052B" w:rsidRDefault="0067052B" w:rsidP="0094373D">
            <w:pPr>
              <w:pStyle w:val="a4"/>
            </w:pPr>
            <w:r>
              <w:rPr>
                <w:lang w:val="zh-CN" w:bidi="zh-CN"/>
              </w:rPr>
              <w:t>ESC 键</w:t>
            </w:r>
          </w:p>
        </w:tc>
      </w:tr>
    </w:tbl>
    <w:p w14:paraId="00F6F454" w14:textId="1D07DB7D" w:rsidR="004A6AC7" w:rsidRDefault="004A6AC7" w:rsidP="004A6AC7">
      <w:pPr>
        <w:rPr>
          <w:lang w:eastAsia="ja-JP"/>
        </w:rPr>
      </w:pPr>
    </w:p>
    <w:p w14:paraId="51AE55C8" w14:textId="57D5C741" w:rsidR="0002458A" w:rsidRDefault="003D3EF7" w:rsidP="0002458A">
      <w:pPr>
        <w:pStyle w:val="Heading1"/>
      </w:pPr>
      <w:r>
        <w:rPr>
          <w:lang w:val="zh-CN" w:bidi="zh-CN"/>
        </w:rPr>
        <w:t>实现说明</w:t>
      </w:r>
    </w:p>
    <w:p w14:paraId="6D6EEC74" w14:textId="36E961B3" w:rsidR="00964FEE" w:rsidRDefault="00796BD8" w:rsidP="0010500B">
      <w:r>
        <w:rPr>
          <w:lang w:val="zh-CN" w:bidi="zh-CN"/>
        </w:rPr>
        <w:t>网格着色器实例化是一个简单的问题，就是调度足够多的着色器实例来完成工作，并使用提供的</w:t>
      </w:r>
      <w:r>
        <w:rPr>
          <w:lang w:val="zh-CN" w:bidi="zh-CN"/>
        </w:rPr>
        <w:t xml:space="preserve"> ID </w:t>
      </w:r>
      <w:r>
        <w:rPr>
          <w:lang w:val="zh-CN" w:bidi="zh-CN"/>
        </w:rPr>
        <w:t>来确定要处理的正确的网格片段和实例。所选的索引方案将确定哪个线程组处理哪个工作位。</w:t>
      </w:r>
    </w:p>
    <w:p w14:paraId="3255EEBD" w14:textId="25B492EB" w:rsidR="000260FE" w:rsidRDefault="000260FE" w:rsidP="0010500B"/>
    <w:p w14:paraId="09BD0B46" w14:textId="77777777" w:rsidR="000260FE" w:rsidRDefault="000260FE" w:rsidP="0010500B">
      <w:r>
        <w:rPr>
          <w:lang w:val="zh-CN" w:bidi="zh-CN"/>
        </w:rPr>
        <w:t>假设每个线程组有一个网格片段，最直接的实现是调度</w:t>
      </w:r>
      <w:r>
        <w:rPr>
          <w:lang w:val="zh-CN" w:bidi="zh-CN"/>
        </w:rPr>
        <w:t xml:space="preserve"> MeshletCount * InstanceCount </w:t>
      </w:r>
      <w:r>
        <w:rPr>
          <w:lang w:val="zh-CN" w:bidi="zh-CN"/>
        </w:rPr>
        <w:t>线程组。可以肯定的是，这样的线程组已经足以充分处理我们的工作负荷。这也提供了一个非常直接的索引方案：</w:t>
      </w:r>
    </w:p>
    <w:p w14:paraId="1B74F513" w14:textId="02DA5E5E" w:rsidR="000260FE" w:rsidRDefault="000260FE" w:rsidP="000260FE">
      <w:pPr>
        <w:pStyle w:val="ListParagraph"/>
        <w:numPr>
          <w:ilvl w:val="0"/>
          <w:numId w:val="16"/>
        </w:numPr>
      </w:pPr>
      <w:r w:rsidRPr="00D15A06">
        <w:rPr>
          <w:lang w:val="zh-CN" w:bidi="zh-CN"/>
        </w:rPr>
        <w:t>MeshletIndex = GroupID.x / InstanceCount</w:t>
      </w:r>
    </w:p>
    <w:p w14:paraId="2AB0BC42" w14:textId="4E480664" w:rsidR="000260FE" w:rsidRDefault="000260FE" w:rsidP="000260FE">
      <w:pPr>
        <w:pStyle w:val="ListParagraph"/>
        <w:numPr>
          <w:ilvl w:val="0"/>
          <w:numId w:val="16"/>
        </w:numPr>
      </w:pPr>
      <w:r w:rsidRPr="00D15A06">
        <w:rPr>
          <w:lang w:val="zh-CN" w:bidi="zh-CN"/>
        </w:rPr>
        <w:t>InstanceIndex = GroupID.x &amp; InstanceCount</w:t>
      </w:r>
    </w:p>
    <w:p w14:paraId="3C2A0D62" w14:textId="1AD66DA0" w:rsidR="00D15A06" w:rsidRDefault="00D15A06" w:rsidP="00D15A06"/>
    <w:p w14:paraId="2F3853CA" w14:textId="525EA5FC" w:rsidR="00D15A06" w:rsidRDefault="00D15A06" w:rsidP="00D15A06">
      <w:r>
        <w:rPr>
          <w:lang w:val="zh-CN" w:bidi="zh-CN"/>
        </w:rPr>
        <w:lastRenderedPageBreak/>
        <w:t>这意味着，第一个</w:t>
      </w:r>
      <w:r>
        <w:rPr>
          <w:lang w:val="zh-CN" w:bidi="zh-CN"/>
        </w:rPr>
        <w:t xml:space="preserve"> InstanceCount </w:t>
      </w:r>
      <w:r>
        <w:rPr>
          <w:lang w:val="zh-CN" w:bidi="zh-CN"/>
        </w:rPr>
        <w:t>线程组都将处理</w:t>
      </w:r>
      <w:r>
        <w:rPr>
          <w:lang w:val="zh-CN" w:bidi="zh-CN"/>
        </w:rPr>
        <w:t xml:space="preserve"> Meshlet 0</w:t>
      </w:r>
      <w:r>
        <w:rPr>
          <w:lang w:val="zh-CN" w:bidi="zh-CN"/>
        </w:rPr>
        <w:t>，但处理的实例不同。更重要的是，最后一个</w:t>
      </w:r>
      <w:r>
        <w:rPr>
          <w:lang w:val="zh-CN" w:bidi="zh-CN"/>
        </w:rPr>
        <w:t xml:space="preserve"> InstanceCount </w:t>
      </w:r>
      <w:r>
        <w:rPr>
          <w:lang w:val="zh-CN" w:bidi="zh-CN"/>
        </w:rPr>
        <w:t>线程组都将处理</w:t>
      </w:r>
      <w:r>
        <w:rPr>
          <w:lang w:val="zh-CN" w:bidi="zh-CN"/>
        </w:rPr>
        <w:t xml:space="preserve"> Meshlet (MeshletCount – 1)</w:t>
      </w:r>
      <w:r>
        <w:rPr>
          <w:lang w:val="zh-CN" w:bidi="zh-CN"/>
        </w:rPr>
        <w:t>。我们假设第一批</w:t>
      </w:r>
      <w:r>
        <w:rPr>
          <w:lang w:val="zh-CN" w:bidi="zh-CN"/>
        </w:rPr>
        <w:t xml:space="preserve"> (MeshletCount – 1) </w:t>
      </w:r>
      <w:r>
        <w:rPr>
          <w:lang w:val="zh-CN" w:bidi="zh-CN"/>
        </w:rPr>
        <w:t>网格片段是</w:t>
      </w:r>
      <w:r>
        <w:rPr>
          <w:lang w:val="zh-CN" w:bidi="zh-CN"/>
        </w:rPr>
        <w:t>“</w:t>
      </w:r>
      <w:r>
        <w:rPr>
          <w:lang w:val="zh-CN" w:bidi="zh-CN"/>
        </w:rPr>
        <w:t>满的</w:t>
      </w:r>
      <w:r>
        <w:rPr>
          <w:lang w:val="zh-CN" w:bidi="zh-CN"/>
        </w:rPr>
        <w:t>”</w:t>
      </w:r>
      <w:r>
        <w:rPr>
          <w:lang w:val="zh-CN" w:bidi="zh-CN"/>
        </w:rPr>
        <w:t>（具有接近最大的顶点和</w:t>
      </w:r>
      <w:r>
        <w:rPr>
          <w:lang w:val="zh-CN" w:bidi="zh-CN"/>
        </w:rPr>
        <w:t>/</w:t>
      </w:r>
      <w:r>
        <w:rPr>
          <w:lang w:val="zh-CN" w:bidi="zh-CN"/>
        </w:rPr>
        <w:t>或基元），而最后一个网格片段的填充量较少。因此，最后一个</w:t>
      </w:r>
      <w:r>
        <w:rPr>
          <w:lang w:val="zh-CN" w:bidi="zh-CN"/>
        </w:rPr>
        <w:t xml:space="preserve"> (MeshletCount – 1) </w:t>
      </w:r>
      <w:r>
        <w:rPr>
          <w:lang w:val="zh-CN" w:bidi="zh-CN"/>
        </w:rPr>
        <w:t>线程组将比第一个</w:t>
      </w:r>
      <w:r>
        <w:rPr>
          <w:lang w:val="zh-CN" w:bidi="zh-CN"/>
        </w:rPr>
        <w:t xml:space="preserve"> (MeshletCount – 1) * InstanceCount </w:t>
      </w:r>
      <w:r>
        <w:rPr>
          <w:lang w:val="zh-CN" w:bidi="zh-CN"/>
        </w:rPr>
        <w:t>线程组的最优波形利用率低。如果足够稀疏，则可以将多个实例打包到一个线程组中。</w:t>
      </w:r>
    </w:p>
    <w:p w14:paraId="14128FF6" w14:textId="27299AEC" w:rsidR="00522A09" w:rsidRDefault="00522A09" w:rsidP="00D15A06"/>
    <w:p w14:paraId="02291F50" w14:textId="70C13883" w:rsidR="00522A09" w:rsidRPr="00522A09" w:rsidRDefault="00522A09" w:rsidP="00D15A06">
      <w:r>
        <w:rPr>
          <w:lang w:val="zh-CN" w:bidi="zh-CN"/>
        </w:rPr>
        <w:t>事实上，假设线程组的大小等于可将</w:t>
      </w:r>
      <w:r>
        <w:rPr>
          <w:lang w:val="zh-CN" w:bidi="zh-CN"/>
        </w:rPr>
        <w:t xml:space="preserve"> </w:t>
      </w:r>
      <m:oMath>
        <m:r>
          <w:rPr>
            <w:rFonts w:ascii="Cambria Math" w:hAnsi="Cambria Math"/>
          </w:rPr>
          <m:t>⌊MaxMeshletSize / LastMeshletSize⌋</m:t>
        </m:r>
      </m:oMath>
      <w:r>
        <w:t xml:space="preserve"> </w:t>
      </w:r>
      <w:r>
        <w:t>实例放入单个线程组的最大的网格片段大小。因此，需要</w:t>
      </w:r>
      <w:r>
        <w:t xml:space="preserve"> </w:t>
      </w:r>
      <m:oMath>
        <m:r>
          <w:rPr>
            <w:rFonts w:ascii="Cambria Math" w:hAnsi="Cambria Math"/>
          </w:rPr>
          <m:t>⌊(LastMeshletSize*InstanceCount)/MaxMeshletSize⌋</m:t>
        </m:r>
      </m:oMath>
      <w:r>
        <w:t xml:space="preserve"> </w:t>
      </w:r>
      <w:r>
        <w:t>打包的线程组来处理最后一个网格片段。这提供了最佳的波形效率，但代价是着色器中这些线程组会产生一些额外的</w:t>
      </w:r>
      <w:r>
        <w:t xml:space="preserve"> ALU</w:t>
      </w:r>
      <w:r>
        <w:t>。</w:t>
      </w:r>
    </w:p>
    <w:p w14:paraId="0737FD79" w14:textId="77777777" w:rsidR="003D3EF7" w:rsidRDefault="003D3EF7" w:rsidP="003D3EF7">
      <w:pPr>
        <w:pStyle w:val="Heading1"/>
      </w:pPr>
      <w:r>
        <w:rPr>
          <w:lang w:val="zh-CN" w:bidi="zh-CN"/>
        </w:rPr>
        <w:t>更新历史记录</w:t>
      </w:r>
    </w:p>
    <w:p w14:paraId="0A03C614" w14:textId="1BCDCB6B" w:rsidR="003D3EF7" w:rsidRPr="004B7280" w:rsidRDefault="0010500B" w:rsidP="003D3EF7">
      <w:pPr>
        <w:rPr>
          <w:rFonts w:cs="Segoe UI"/>
          <w:szCs w:val="20"/>
        </w:rPr>
      </w:pPr>
      <w:r>
        <w:rPr>
          <w:lang w:val="zh-CN" w:bidi="zh-CN"/>
        </w:rPr>
        <w:t xml:space="preserve">2019 </w:t>
      </w:r>
      <w:r>
        <w:rPr>
          <w:lang w:val="zh-CN" w:bidi="zh-CN"/>
        </w:rPr>
        <w:t>年</w:t>
      </w:r>
      <w:r>
        <w:rPr>
          <w:lang w:val="zh-CN" w:bidi="zh-CN"/>
        </w:rPr>
        <w:t xml:space="preserve"> 10 </w:t>
      </w:r>
      <w:r>
        <w:rPr>
          <w:lang w:val="zh-CN" w:bidi="zh-CN"/>
        </w:rPr>
        <w:t>月</w:t>
      </w:r>
      <w:r>
        <w:rPr>
          <w:lang w:val="zh-CN" w:bidi="zh-CN"/>
        </w:rPr>
        <w:t xml:space="preserve"> 31 </w:t>
      </w:r>
      <w:r>
        <w:rPr>
          <w:lang w:val="zh-CN" w:bidi="zh-CN"/>
        </w:rPr>
        <w:t>日</w:t>
      </w:r>
      <w:r>
        <w:rPr>
          <w:lang w:val="zh-CN" w:bidi="zh-CN"/>
        </w:rPr>
        <w:t xml:space="preserve"> - </w:t>
      </w:r>
      <w:r>
        <w:rPr>
          <w:lang w:val="zh-CN" w:bidi="zh-CN"/>
        </w:rPr>
        <w:t>创建示例。</w:t>
      </w:r>
    </w:p>
    <w:p w14:paraId="263C35E0" w14:textId="77777777" w:rsidR="004B7280" w:rsidRDefault="004B7280" w:rsidP="004B7280">
      <w:pPr>
        <w:rPr>
          <w:rFonts w:cs="Segoe UI"/>
          <w:szCs w:val="20"/>
        </w:rPr>
      </w:pPr>
    </w:p>
    <w:p w14:paraId="6EEBA073" w14:textId="77777777" w:rsidR="004B7280" w:rsidRDefault="004B7280" w:rsidP="004B7280">
      <w:pPr>
        <w:pStyle w:val="Heading1"/>
      </w:pPr>
      <w:r>
        <w:rPr>
          <w:lang w:val="zh-CN" w:bidi="zh-CN"/>
        </w:rPr>
        <w:t>隐私声明</w:t>
      </w:r>
    </w:p>
    <w:p w14:paraId="60773FF4" w14:textId="77777777" w:rsidR="004B7280" w:rsidRPr="004B7280" w:rsidRDefault="004B7280" w:rsidP="004B7280">
      <w:pPr>
        <w:rPr>
          <w:rFonts w:cs="Segoe UI"/>
          <w:szCs w:val="20"/>
        </w:rPr>
      </w:pPr>
      <w:r w:rsidRPr="004B7280">
        <w:rPr>
          <w:rFonts w:cs="Segoe UI"/>
          <w:szCs w:val="20"/>
          <w:lang w:val="zh-CN" w:bidi="zh-CN"/>
        </w:rPr>
        <w:t>在编译和运行示例时，示例可执行文件的文件名将发送给</w:t>
      </w:r>
      <w:r w:rsidRPr="004B7280">
        <w:rPr>
          <w:rFonts w:cs="Segoe UI"/>
          <w:szCs w:val="20"/>
          <w:lang w:val="zh-CN" w:bidi="zh-CN"/>
        </w:rPr>
        <w:t xml:space="preserve"> Microsoft</w:t>
      </w:r>
      <w:r w:rsidRPr="004B7280">
        <w:rPr>
          <w:rFonts w:cs="Segoe UI"/>
          <w:szCs w:val="20"/>
          <w:lang w:val="zh-CN" w:bidi="zh-CN"/>
        </w:rPr>
        <w:t>，用于帮助跟踪示例使用情况。要选择退出此数据收集，你可以删除</w:t>
      </w:r>
      <w:r w:rsidRPr="004B7280">
        <w:rPr>
          <w:rFonts w:cs="Segoe UI"/>
          <w:szCs w:val="20"/>
          <w:lang w:val="zh-CN" w:bidi="zh-CN"/>
        </w:rPr>
        <w:t xml:space="preserve"> Main.cpp </w:t>
      </w:r>
      <w:r w:rsidRPr="004B7280">
        <w:rPr>
          <w:rFonts w:cs="Segoe UI"/>
          <w:szCs w:val="20"/>
          <w:lang w:val="zh-CN" w:bidi="zh-CN"/>
        </w:rPr>
        <w:t>中标记为</w:t>
      </w:r>
      <w:r w:rsidRPr="004B7280">
        <w:rPr>
          <w:rFonts w:cs="Segoe UI"/>
          <w:szCs w:val="20"/>
          <w:lang w:val="zh-CN" w:bidi="zh-CN"/>
        </w:rPr>
        <w:t>“</w:t>
      </w:r>
      <w:r w:rsidRPr="004B7280">
        <w:rPr>
          <w:rFonts w:cs="Segoe UI"/>
          <w:szCs w:val="20"/>
          <w:lang w:val="zh-CN" w:bidi="zh-CN"/>
        </w:rPr>
        <w:t>示例使用遥测</w:t>
      </w:r>
      <w:r w:rsidRPr="004B7280">
        <w:rPr>
          <w:rFonts w:cs="Segoe UI"/>
          <w:szCs w:val="20"/>
          <w:lang w:val="zh-CN" w:bidi="zh-CN"/>
        </w:rPr>
        <w:t>”</w:t>
      </w:r>
      <w:r w:rsidRPr="004B7280">
        <w:rPr>
          <w:rFonts w:cs="Segoe UI"/>
          <w:szCs w:val="20"/>
          <w:lang w:val="zh-CN" w:bidi="zh-CN"/>
        </w:rPr>
        <w:t>的代码块。</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lang w:val="zh-CN" w:bidi="zh-CN"/>
        </w:rPr>
        <w:t>有关</w:t>
      </w:r>
      <w:r w:rsidRPr="004B7280">
        <w:rPr>
          <w:rFonts w:cs="Segoe UI"/>
          <w:szCs w:val="20"/>
          <w:lang w:val="zh-CN" w:bidi="zh-CN"/>
        </w:rPr>
        <w:t xml:space="preserve"> Microsoft </w:t>
      </w:r>
      <w:r w:rsidRPr="004B7280">
        <w:rPr>
          <w:rFonts w:cs="Segoe UI"/>
          <w:szCs w:val="20"/>
          <w:lang w:val="zh-CN" w:bidi="zh-CN"/>
        </w:rPr>
        <w:t>的一般隐私策略的详细信息，请参阅《</w:t>
      </w:r>
      <w:hyperlink r:id="rId10" w:history="1">
        <w:r w:rsidRPr="004B7280">
          <w:rPr>
            <w:rStyle w:val="Hyperlink"/>
            <w:rFonts w:cs="Segoe UI"/>
            <w:szCs w:val="20"/>
            <w:lang w:val="zh-CN" w:bidi="zh-CN"/>
          </w:rPr>
          <w:t xml:space="preserve">Microsoft </w:t>
        </w:r>
        <w:r w:rsidRPr="004B7280">
          <w:rPr>
            <w:rStyle w:val="Hyperlink"/>
            <w:rFonts w:cs="Segoe UI"/>
            <w:szCs w:val="20"/>
            <w:lang w:val="zh-CN" w:bidi="zh-CN"/>
          </w:rPr>
          <w:t>隐私声明</w:t>
        </w:r>
      </w:hyperlink>
      <w:r w:rsidRPr="004B7280">
        <w:rPr>
          <w:rFonts w:cs="Segoe UI"/>
          <w:szCs w:val="20"/>
          <w:lang w:val="zh-CN" w:bidi="zh-CN"/>
        </w:rPr>
        <w:t>》。</w:t>
      </w:r>
    </w:p>
    <w:sectPr w:rsidR="004B7280" w:rsidRPr="004B7280"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4D6B5" w14:textId="77777777" w:rsidR="00282995" w:rsidRDefault="00282995" w:rsidP="0074610F">
      <w:r>
        <w:separator/>
      </w:r>
    </w:p>
  </w:endnote>
  <w:endnote w:type="continuationSeparator" w:id="0">
    <w:p w14:paraId="4F519EB2" w14:textId="77777777" w:rsidR="00282995" w:rsidRDefault="0028299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6AB6A2EC"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zh-CN" w:bidi="zh-CN"/>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zh-CN" w:bidi="zh-CN"/>
            </w:rPr>
            <w:t xml:space="preserve">(C) </w:t>
          </w:r>
          <w:r w:rsidR="00281D12" w:rsidRPr="00BA2F52">
            <w:rPr>
              <w:rFonts w:cs="Segoe UI"/>
              <w:color w:val="808080" w:themeColor="background1" w:themeShade="80"/>
              <w:sz w:val="16"/>
              <w:szCs w:val="16"/>
              <w:lang w:val="zh-CN" w:bidi="zh-CN"/>
            </w:rPr>
            <w:fldChar w:fldCharType="begin"/>
          </w:r>
          <w:r w:rsidR="00281D12" w:rsidRPr="00BA2F52">
            <w:rPr>
              <w:rFonts w:cs="Segoe UI"/>
              <w:color w:val="808080" w:themeColor="background1" w:themeShade="80"/>
              <w:sz w:val="16"/>
              <w:szCs w:val="16"/>
              <w:lang w:val="zh-CN" w:bidi="zh-CN"/>
            </w:rPr>
            <w:instrText xml:space="preserve"> DATE \@ "yyyy" </w:instrText>
          </w:r>
          <w:r w:rsidR="00281D12" w:rsidRPr="00BA2F52">
            <w:rPr>
              <w:rFonts w:cs="Segoe UI"/>
              <w:color w:val="808080" w:themeColor="background1" w:themeShade="80"/>
              <w:sz w:val="16"/>
              <w:szCs w:val="16"/>
              <w:lang w:val="zh-CN" w:bidi="zh-CN"/>
            </w:rPr>
            <w:fldChar w:fldCharType="separate"/>
          </w:r>
          <w:r w:rsidR="00802A00">
            <w:rPr>
              <w:rFonts w:cs="Segoe UI"/>
              <w:noProof/>
              <w:color w:val="808080" w:themeColor="background1" w:themeShade="80"/>
              <w:sz w:val="16"/>
              <w:szCs w:val="16"/>
              <w:lang w:val="zh-CN" w:bidi="zh-CN"/>
            </w:rPr>
            <w:t>2021</w:t>
          </w:r>
          <w:r w:rsidR="00281D12" w:rsidRPr="00BA2F52">
            <w:rPr>
              <w:rFonts w:cs="Segoe UI"/>
              <w:color w:val="808080" w:themeColor="background1" w:themeShade="80"/>
              <w:sz w:val="16"/>
              <w:szCs w:val="16"/>
              <w:lang w:val="zh-CN" w:bidi="zh-CN"/>
            </w:rPr>
            <w:fldChar w:fldCharType="end"/>
          </w:r>
          <w:r w:rsidR="00281D12" w:rsidRPr="00BA2F52">
            <w:rPr>
              <w:rFonts w:cs="Segoe UI"/>
              <w:color w:val="808080" w:themeColor="background1" w:themeShade="80"/>
              <w:sz w:val="16"/>
              <w:szCs w:val="16"/>
              <w:lang w:val="zh-CN" w:bidi="zh-CN"/>
            </w:rPr>
            <w:t xml:space="preserve"> Microsoft</w:t>
          </w:r>
          <w:r w:rsidR="00281D12" w:rsidRPr="00BA2F52">
            <w:rPr>
              <w:rFonts w:cs="Segoe UI"/>
              <w:color w:val="808080" w:themeColor="background1" w:themeShade="80"/>
              <w:sz w:val="16"/>
              <w:szCs w:val="16"/>
              <w:lang w:val="zh-CN" w:bidi="zh-CN"/>
            </w:rPr>
            <w:t>。保留所有权利。</w:t>
          </w:r>
          <w:r w:rsidR="00281D12" w:rsidRPr="00281D12">
            <w:rPr>
              <w:rFonts w:cs="Segoe UI"/>
              <w:color w:val="808080" w:themeColor="background1" w:themeShade="80"/>
              <w:szCs w:val="20"/>
              <w:lang w:val="zh-CN" w:bidi="zh-CN"/>
            </w:rPr>
            <w:t xml:space="preserve">| </w:t>
          </w:r>
          <w:r w:rsidR="00281D12" w:rsidRPr="00281D12">
            <w:rPr>
              <w:rFonts w:cs="Segoe UI"/>
              <w:color w:val="808080" w:themeColor="background1" w:themeShade="80"/>
              <w:szCs w:val="20"/>
              <w:lang w:val="zh-CN" w:bidi="zh-CN"/>
            </w:rPr>
            <w:t>示例：网格片段实例化</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121860">
            <w:rPr>
              <w:rFonts w:cs="Segoe UI"/>
              <w:b/>
              <w:noProof/>
              <w:color w:val="808080" w:themeColor="background1" w:themeShade="80"/>
              <w:szCs w:val="20"/>
              <w:lang w:val="zh-CN" w:bidi="zh-CN"/>
            </w:rPr>
            <w:t>3</w:t>
          </w:r>
          <w:r w:rsidRPr="00097CCA">
            <w:rPr>
              <w:rFonts w:cs="Segoe UI"/>
              <w:b/>
              <w:noProof/>
              <w:color w:val="808080" w:themeColor="background1" w:themeShade="80"/>
              <w:szCs w:val="20"/>
              <w:lang w:val="zh-CN" w:bidi="zh-CN"/>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108774D3"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802A00">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w:t>
          </w:r>
          <w:r w:rsidRPr="00BA2F52">
            <w:rPr>
              <w:rFonts w:cs="Segoe UI"/>
              <w:color w:val="808080" w:themeColor="background1" w:themeShade="80"/>
              <w:sz w:val="16"/>
              <w:szCs w:val="16"/>
              <w:lang w:val="zh-CN" w:bidi="zh-CN"/>
            </w:rPr>
            <w:t>Microsoft</w:t>
          </w:r>
          <w:r w:rsidRPr="00BA2F52">
            <w:rPr>
              <w:rFonts w:cs="Segoe UI"/>
              <w:color w:val="808080" w:themeColor="background1" w:themeShade="80"/>
              <w:sz w:val="16"/>
              <w:szCs w:val="16"/>
              <w:lang w:val="zh-CN" w:bidi="zh-CN"/>
            </w:rPr>
            <w:t>。保留所有权利。</w:t>
          </w:r>
          <w:r w:rsidR="00843058" w:rsidRPr="00097CCA">
            <w:rPr>
              <w:noProof/>
              <w:color w:val="808080" w:themeColor="background1" w:themeShade="80"/>
              <w:szCs w:val="20"/>
              <w:lang w:val="zh-CN" w:bidi="zh-CN"/>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w:t>
          </w:r>
          <w:r w:rsidRPr="00281D12">
            <w:rPr>
              <w:rFonts w:cs="Segoe UI"/>
              <w:color w:val="808080" w:themeColor="background1" w:themeShade="80"/>
              <w:szCs w:val="20"/>
              <w:lang w:val="zh-CN" w:bidi="zh-CN"/>
            </w:rPr>
            <w:t>[</w:t>
          </w:r>
          <w:r w:rsidRPr="00281D12">
            <w:rPr>
              <w:rFonts w:cs="Segoe UI"/>
              <w:color w:val="808080" w:themeColor="background1" w:themeShade="80"/>
              <w:szCs w:val="20"/>
              <w:lang w:val="zh-CN" w:bidi="zh-CN"/>
            </w:rPr>
            <w:t>此处为示例名称</w:t>
          </w:r>
          <w:r w:rsidRPr="00281D12">
            <w:rPr>
              <w:rFonts w:cs="Segoe UI"/>
              <w:color w:val="808080" w:themeColor="background1" w:themeShade="80"/>
              <w:szCs w:val="20"/>
              <w:lang w:val="zh-CN" w:bidi="zh-CN"/>
            </w:rPr>
            <w:t>]</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937E3A">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EB83A" w14:textId="77777777" w:rsidR="00282995" w:rsidRDefault="00282995" w:rsidP="0074610F">
      <w:r>
        <w:separator/>
      </w:r>
    </w:p>
  </w:footnote>
  <w:footnote w:type="continuationSeparator" w:id="0">
    <w:p w14:paraId="3CB40063" w14:textId="77777777" w:rsidR="00282995" w:rsidRDefault="0028299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lang w:val="zh-CN" w:bidi="zh-CN"/>
                  </w:rPr>
                  <w:t xml:space="preserve">         </w:t>
                </w:r>
              </w:p>
              <w:p w14:paraId="7D29D7AF" w14:textId="77777777" w:rsidR="000B6D5E" w:rsidRPr="00CF3729" w:rsidRDefault="000B6D5E" w:rsidP="00CF3729">
                <w:pPr>
                  <w:rPr>
                    <w:sz w:val="2"/>
                    <w:szCs w:val="2"/>
                  </w:rPr>
                </w:pPr>
                <w:r>
                  <w:rPr>
                    <w:noProof/>
                    <w:lang w:val="zh-CN" w:bidi="zh-CN"/>
                  </w:rPr>
                  <w:drawing>
                    <wp:inline distT="0" distB="0" distL="0" distR="0" wp14:anchorId="6B5F358D" wp14:editId="3E9644FB">
                      <wp:extent cx="3291840" cy="228600"/>
                      <wp:effectExtent l="0" t="0" r="3810" b="0"/>
                      <wp:docPr id="5" name="图片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lang w:val="zh-CN" w:bidi="zh-CN"/>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923735"/>
    <w:multiLevelType w:val="hybridMultilevel"/>
    <w:tmpl w:val="5908EF62"/>
    <w:lvl w:ilvl="0" w:tplc="6BAC02C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260FE"/>
    <w:rsid w:val="00033D9F"/>
    <w:rsid w:val="0004294F"/>
    <w:rsid w:val="000449CE"/>
    <w:rsid w:val="00045D0D"/>
    <w:rsid w:val="00073610"/>
    <w:rsid w:val="0007641C"/>
    <w:rsid w:val="00090290"/>
    <w:rsid w:val="000925B1"/>
    <w:rsid w:val="00094E08"/>
    <w:rsid w:val="00094F9A"/>
    <w:rsid w:val="00097CCA"/>
    <w:rsid w:val="00097E88"/>
    <w:rsid w:val="000B6D5E"/>
    <w:rsid w:val="000C0172"/>
    <w:rsid w:val="000C38E2"/>
    <w:rsid w:val="000D6E0E"/>
    <w:rsid w:val="000D7A62"/>
    <w:rsid w:val="000E708A"/>
    <w:rsid w:val="000F4547"/>
    <w:rsid w:val="000F457E"/>
    <w:rsid w:val="000F5B4A"/>
    <w:rsid w:val="00102B7F"/>
    <w:rsid w:val="0010500B"/>
    <w:rsid w:val="00117FE1"/>
    <w:rsid w:val="00121860"/>
    <w:rsid w:val="001341DA"/>
    <w:rsid w:val="00150ED8"/>
    <w:rsid w:val="00153519"/>
    <w:rsid w:val="0015400C"/>
    <w:rsid w:val="00160876"/>
    <w:rsid w:val="00164495"/>
    <w:rsid w:val="00182DA3"/>
    <w:rsid w:val="00194417"/>
    <w:rsid w:val="001A1B03"/>
    <w:rsid w:val="001B24DE"/>
    <w:rsid w:val="001C132C"/>
    <w:rsid w:val="001C1D58"/>
    <w:rsid w:val="001C7F91"/>
    <w:rsid w:val="001D32C6"/>
    <w:rsid w:val="001D5B03"/>
    <w:rsid w:val="001E2ED4"/>
    <w:rsid w:val="001E5531"/>
    <w:rsid w:val="00203869"/>
    <w:rsid w:val="002045AE"/>
    <w:rsid w:val="00216980"/>
    <w:rsid w:val="00216F0D"/>
    <w:rsid w:val="002319EC"/>
    <w:rsid w:val="0024713D"/>
    <w:rsid w:val="00270461"/>
    <w:rsid w:val="00271FEC"/>
    <w:rsid w:val="002741D2"/>
    <w:rsid w:val="002748E9"/>
    <w:rsid w:val="002810AC"/>
    <w:rsid w:val="00281D12"/>
    <w:rsid w:val="00282995"/>
    <w:rsid w:val="00287A4C"/>
    <w:rsid w:val="0029051A"/>
    <w:rsid w:val="00294A1B"/>
    <w:rsid w:val="002A57FA"/>
    <w:rsid w:val="002D14B2"/>
    <w:rsid w:val="002E05EE"/>
    <w:rsid w:val="002E7BBB"/>
    <w:rsid w:val="002F1ADD"/>
    <w:rsid w:val="00303D44"/>
    <w:rsid w:val="003053EB"/>
    <w:rsid w:val="0032035A"/>
    <w:rsid w:val="00321170"/>
    <w:rsid w:val="00325C63"/>
    <w:rsid w:val="00330FF0"/>
    <w:rsid w:val="00331038"/>
    <w:rsid w:val="00333CC5"/>
    <w:rsid w:val="00333E15"/>
    <w:rsid w:val="00335BD5"/>
    <w:rsid w:val="00355166"/>
    <w:rsid w:val="00366D70"/>
    <w:rsid w:val="003920C3"/>
    <w:rsid w:val="003A5C3A"/>
    <w:rsid w:val="003A6DF2"/>
    <w:rsid w:val="003B01C3"/>
    <w:rsid w:val="003B593D"/>
    <w:rsid w:val="003C2C0F"/>
    <w:rsid w:val="003D1D40"/>
    <w:rsid w:val="003D3EF7"/>
    <w:rsid w:val="003E0ED0"/>
    <w:rsid w:val="003F36E1"/>
    <w:rsid w:val="003F7CA4"/>
    <w:rsid w:val="0040227F"/>
    <w:rsid w:val="00403357"/>
    <w:rsid w:val="00411284"/>
    <w:rsid w:val="00416B58"/>
    <w:rsid w:val="00425592"/>
    <w:rsid w:val="00425D6B"/>
    <w:rsid w:val="00431801"/>
    <w:rsid w:val="00455A22"/>
    <w:rsid w:val="0046309E"/>
    <w:rsid w:val="004651F1"/>
    <w:rsid w:val="0047415C"/>
    <w:rsid w:val="00477F87"/>
    <w:rsid w:val="004802DC"/>
    <w:rsid w:val="00482C0B"/>
    <w:rsid w:val="004A1413"/>
    <w:rsid w:val="004A6AC7"/>
    <w:rsid w:val="004B1C78"/>
    <w:rsid w:val="004B7280"/>
    <w:rsid w:val="004B7DDA"/>
    <w:rsid w:val="004C0237"/>
    <w:rsid w:val="004C0F4B"/>
    <w:rsid w:val="004C674E"/>
    <w:rsid w:val="004D1863"/>
    <w:rsid w:val="004D49CA"/>
    <w:rsid w:val="004D6333"/>
    <w:rsid w:val="004E7C63"/>
    <w:rsid w:val="00501B39"/>
    <w:rsid w:val="00506838"/>
    <w:rsid w:val="00510DD0"/>
    <w:rsid w:val="00515583"/>
    <w:rsid w:val="00522A09"/>
    <w:rsid w:val="005238A8"/>
    <w:rsid w:val="0054130A"/>
    <w:rsid w:val="00542443"/>
    <w:rsid w:val="0054519B"/>
    <w:rsid w:val="00551647"/>
    <w:rsid w:val="0055245D"/>
    <w:rsid w:val="00555E06"/>
    <w:rsid w:val="005640ED"/>
    <w:rsid w:val="00575766"/>
    <w:rsid w:val="00575F36"/>
    <w:rsid w:val="0058104C"/>
    <w:rsid w:val="00583EDE"/>
    <w:rsid w:val="00585527"/>
    <w:rsid w:val="0058721F"/>
    <w:rsid w:val="00592EC3"/>
    <w:rsid w:val="005B4D35"/>
    <w:rsid w:val="005B4DA9"/>
    <w:rsid w:val="005B57D9"/>
    <w:rsid w:val="005B7081"/>
    <w:rsid w:val="005C4919"/>
    <w:rsid w:val="005E110B"/>
    <w:rsid w:val="005E3DA1"/>
    <w:rsid w:val="005F0B80"/>
    <w:rsid w:val="00606228"/>
    <w:rsid w:val="00626B30"/>
    <w:rsid w:val="006346C8"/>
    <w:rsid w:val="00636CFC"/>
    <w:rsid w:val="006444C8"/>
    <w:rsid w:val="00645B59"/>
    <w:rsid w:val="00654AB6"/>
    <w:rsid w:val="006560C9"/>
    <w:rsid w:val="0067052B"/>
    <w:rsid w:val="00675DC0"/>
    <w:rsid w:val="00683D94"/>
    <w:rsid w:val="006870AB"/>
    <w:rsid w:val="00695DD5"/>
    <w:rsid w:val="006A12B0"/>
    <w:rsid w:val="006A532D"/>
    <w:rsid w:val="006B20FF"/>
    <w:rsid w:val="006B7433"/>
    <w:rsid w:val="00707E22"/>
    <w:rsid w:val="00707FAC"/>
    <w:rsid w:val="00713D79"/>
    <w:rsid w:val="00721B43"/>
    <w:rsid w:val="00724660"/>
    <w:rsid w:val="00736C5C"/>
    <w:rsid w:val="00737AD5"/>
    <w:rsid w:val="007422EB"/>
    <w:rsid w:val="0074610F"/>
    <w:rsid w:val="007529B6"/>
    <w:rsid w:val="007624A4"/>
    <w:rsid w:val="00764B3A"/>
    <w:rsid w:val="007806DC"/>
    <w:rsid w:val="00783E76"/>
    <w:rsid w:val="00783EB9"/>
    <w:rsid w:val="00787F0C"/>
    <w:rsid w:val="00796BD8"/>
    <w:rsid w:val="007A0341"/>
    <w:rsid w:val="007A0848"/>
    <w:rsid w:val="007A1057"/>
    <w:rsid w:val="007A2BCE"/>
    <w:rsid w:val="007C58D3"/>
    <w:rsid w:val="007E3B27"/>
    <w:rsid w:val="00802A00"/>
    <w:rsid w:val="00803203"/>
    <w:rsid w:val="00805C40"/>
    <w:rsid w:val="00820A5C"/>
    <w:rsid w:val="0082504C"/>
    <w:rsid w:val="0082533C"/>
    <w:rsid w:val="008259DE"/>
    <w:rsid w:val="00843058"/>
    <w:rsid w:val="00870339"/>
    <w:rsid w:val="00874DA4"/>
    <w:rsid w:val="00884094"/>
    <w:rsid w:val="00886E89"/>
    <w:rsid w:val="00887700"/>
    <w:rsid w:val="00892B5D"/>
    <w:rsid w:val="00893AB0"/>
    <w:rsid w:val="008E4ED5"/>
    <w:rsid w:val="008F13BB"/>
    <w:rsid w:val="008F5BF0"/>
    <w:rsid w:val="00914EDA"/>
    <w:rsid w:val="009168E7"/>
    <w:rsid w:val="00917557"/>
    <w:rsid w:val="00923FF7"/>
    <w:rsid w:val="00926E1F"/>
    <w:rsid w:val="00937E3A"/>
    <w:rsid w:val="00950F0E"/>
    <w:rsid w:val="00951A4E"/>
    <w:rsid w:val="0096421C"/>
    <w:rsid w:val="00964FEE"/>
    <w:rsid w:val="00985949"/>
    <w:rsid w:val="00987A88"/>
    <w:rsid w:val="009A2E92"/>
    <w:rsid w:val="009A32DD"/>
    <w:rsid w:val="009C30CA"/>
    <w:rsid w:val="009C3191"/>
    <w:rsid w:val="009C4C1E"/>
    <w:rsid w:val="009D108E"/>
    <w:rsid w:val="009D2B99"/>
    <w:rsid w:val="009E5898"/>
    <w:rsid w:val="009F6DDB"/>
    <w:rsid w:val="00A02427"/>
    <w:rsid w:val="00A0279B"/>
    <w:rsid w:val="00A11BC4"/>
    <w:rsid w:val="00A14D46"/>
    <w:rsid w:val="00A2533D"/>
    <w:rsid w:val="00A321D9"/>
    <w:rsid w:val="00A3483D"/>
    <w:rsid w:val="00A40B60"/>
    <w:rsid w:val="00A461DE"/>
    <w:rsid w:val="00A51916"/>
    <w:rsid w:val="00A67609"/>
    <w:rsid w:val="00A74CF4"/>
    <w:rsid w:val="00A75D0F"/>
    <w:rsid w:val="00AC2992"/>
    <w:rsid w:val="00AC4EB2"/>
    <w:rsid w:val="00AD0683"/>
    <w:rsid w:val="00AD4F25"/>
    <w:rsid w:val="00AE39FB"/>
    <w:rsid w:val="00AE567F"/>
    <w:rsid w:val="00AF3353"/>
    <w:rsid w:val="00AF5148"/>
    <w:rsid w:val="00AF541C"/>
    <w:rsid w:val="00B15AAA"/>
    <w:rsid w:val="00B31105"/>
    <w:rsid w:val="00B4461F"/>
    <w:rsid w:val="00B46DC5"/>
    <w:rsid w:val="00B62C6B"/>
    <w:rsid w:val="00B63390"/>
    <w:rsid w:val="00B65E5B"/>
    <w:rsid w:val="00B83D5A"/>
    <w:rsid w:val="00B94593"/>
    <w:rsid w:val="00BA4C7A"/>
    <w:rsid w:val="00BA63BF"/>
    <w:rsid w:val="00BA684D"/>
    <w:rsid w:val="00BB5809"/>
    <w:rsid w:val="00BC0ACE"/>
    <w:rsid w:val="00BC1F23"/>
    <w:rsid w:val="00BD4C05"/>
    <w:rsid w:val="00BD5F3C"/>
    <w:rsid w:val="00BE0240"/>
    <w:rsid w:val="00BE1ED4"/>
    <w:rsid w:val="00BF107D"/>
    <w:rsid w:val="00C006BD"/>
    <w:rsid w:val="00C02978"/>
    <w:rsid w:val="00C11708"/>
    <w:rsid w:val="00C12184"/>
    <w:rsid w:val="00C15684"/>
    <w:rsid w:val="00C50AE5"/>
    <w:rsid w:val="00C515FD"/>
    <w:rsid w:val="00C53ACA"/>
    <w:rsid w:val="00C66B7F"/>
    <w:rsid w:val="00C7190E"/>
    <w:rsid w:val="00C74FCA"/>
    <w:rsid w:val="00C80B07"/>
    <w:rsid w:val="00C86B30"/>
    <w:rsid w:val="00C86F9B"/>
    <w:rsid w:val="00CD5320"/>
    <w:rsid w:val="00CE54A2"/>
    <w:rsid w:val="00CF1DE0"/>
    <w:rsid w:val="00CF3729"/>
    <w:rsid w:val="00D00451"/>
    <w:rsid w:val="00D07E6B"/>
    <w:rsid w:val="00D15A06"/>
    <w:rsid w:val="00D1772B"/>
    <w:rsid w:val="00D30E5A"/>
    <w:rsid w:val="00D356CD"/>
    <w:rsid w:val="00D42D5B"/>
    <w:rsid w:val="00D602B7"/>
    <w:rsid w:val="00D632BB"/>
    <w:rsid w:val="00D64D9C"/>
    <w:rsid w:val="00D80204"/>
    <w:rsid w:val="00D8597B"/>
    <w:rsid w:val="00D941C0"/>
    <w:rsid w:val="00DB1AEE"/>
    <w:rsid w:val="00DC02A8"/>
    <w:rsid w:val="00DC19DF"/>
    <w:rsid w:val="00DC39D6"/>
    <w:rsid w:val="00DC7248"/>
    <w:rsid w:val="00DC7DFC"/>
    <w:rsid w:val="00DD0606"/>
    <w:rsid w:val="00DD5672"/>
    <w:rsid w:val="00DF00D4"/>
    <w:rsid w:val="00DF161B"/>
    <w:rsid w:val="00E07A45"/>
    <w:rsid w:val="00E127D9"/>
    <w:rsid w:val="00E12F5F"/>
    <w:rsid w:val="00E16AF8"/>
    <w:rsid w:val="00E22516"/>
    <w:rsid w:val="00E25413"/>
    <w:rsid w:val="00E36315"/>
    <w:rsid w:val="00E501DA"/>
    <w:rsid w:val="00E6273F"/>
    <w:rsid w:val="00E672AC"/>
    <w:rsid w:val="00E92302"/>
    <w:rsid w:val="00EA0BFF"/>
    <w:rsid w:val="00EA49E8"/>
    <w:rsid w:val="00EB069B"/>
    <w:rsid w:val="00EC1B86"/>
    <w:rsid w:val="00ED68D2"/>
    <w:rsid w:val="00EE2624"/>
    <w:rsid w:val="00EF3436"/>
    <w:rsid w:val="00F06FC9"/>
    <w:rsid w:val="00F13E9A"/>
    <w:rsid w:val="00F26498"/>
    <w:rsid w:val="00F26FB9"/>
    <w:rsid w:val="00F270EF"/>
    <w:rsid w:val="00F36B36"/>
    <w:rsid w:val="00F40AC7"/>
    <w:rsid w:val="00F422E0"/>
    <w:rsid w:val="00F60A3F"/>
    <w:rsid w:val="00F60CDA"/>
    <w:rsid w:val="00F70459"/>
    <w:rsid w:val="00F744FE"/>
    <w:rsid w:val="00F74BA9"/>
    <w:rsid w:val="00FA1C36"/>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标题 0"/>
    <w:basedOn w:val="Normal"/>
    <w:link w:val="00"/>
    <w:rsid w:val="00764B3A"/>
    <w:pPr>
      <w:spacing w:after="160"/>
    </w:pPr>
    <w:rPr>
      <w:rFonts w:ascii="Segoe UI Light" w:eastAsia="Times New Roman" w:hAnsi="Segoe UI Light"/>
      <w:sz w:val="44"/>
      <w:szCs w:val="24"/>
    </w:rPr>
  </w:style>
  <w:style w:type="character" w:customStyle="1" w:styleId="00">
    <w:name w:val="标题 0 字符"/>
    <w:basedOn w:val="DefaultParagraphFont"/>
    <w:link w:val="0"/>
    <w:rsid w:val="00764B3A"/>
    <w:rPr>
      <w:rFonts w:ascii="Segoe UI Light" w:eastAsia="Times New Roman" w:hAnsi="Segoe UI Light" w:cs="Times New Roman"/>
      <w:sz w:val="44"/>
      <w:szCs w:val="24"/>
    </w:rPr>
  </w:style>
  <w:style w:type="paragraph" w:customStyle="1" w:styleId="a">
    <w:name w:val="拟办事项"/>
    <w:basedOn w:val="Normal"/>
    <w:link w:val="a0"/>
    <w:rsid w:val="00764B3A"/>
    <w:pPr>
      <w:spacing w:before="240" w:after="240"/>
    </w:pPr>
    <w:rPr>
      <w:rFonts w:cstheme="minorBidi"/>
      <w:bCs/>
      <w:color w:val="C00000"/>
      <w:sz w:val="22"/>
      <w:szCs w:val="24"/>
    </w:rPr>
  </w:style>
  <w:style w:type="paragraph" w:customStyle="1" w:styleId="1">
    <w:name w:val="引用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图像标注"/>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图像文本"/>
    <w:basedOn w:val="a"/>
    <w:link w:val="a3"/>
    <w:qFormat/>
    <w:rsid w:val="00AE567F"/>
    <w:pPr>
      <w:spacing w:before="0" w:after="0"/>
      <w:jc w:val="center"/>
    </w:pPr>
    <w:rPr>
      <w:color w:val="808080" w:themeColor="background1" w:themeShade="80"/>
      <w:sz w:val="20"/>
    </w:rPr>
  </w:style>
  <w:style w:type="character" w:customStyle="1" w:styleId="a0">
    <w:name w:val="拟办事项字符"/>
    <w:basedOn w:val="DefaultParagraphFont"/>
    <w:link w:val="a"/>
    <w:rsid w:val="00AE567F"/>
    <w:rPr>
      <w:rFonts w:ascii="Segoe UI" w:hAnsi="Segoe UI"/>
      <w:bCs/>
      <w:color w:val="C00000"/>
      <w:szCs w:val="24"/>
    </w:rPr>
  </w:style>
  <w:style w:type="character" w:customStyle="1" w:styleId="a3">
    <w:name w:val="图像文本字符"/>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格正文"/>
    <w:basedOn w:val="Normal"/>
    <w:qFormat/>
    <w:rsid w:val="00E16AF8"/>
    <w:rPr>
      <w:rFonts w:asciiTheme="minorHAnsi" w:hAnsiTheme="minorHAnsi" w:cstheme="minorBidi"/>
      <w:sz w:val="22"/>
    </w:rPr>
  </w:style>
  <w:style w:type="paragraph" w:customStyle="1" w:styleId="a5">
    <w:name w:val="表格标题"/>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character" w:styleId="PlaceholderText">
    <w:name w:val="Placeholder Text"/>
    <w:basedOn w:val="DefaultParagraphFont"/>
    <w:uiPriority w:val="99"/>
    <w:semiHidden/>
    <w:rsid w:val="007A2BCE"/>
    <w:rPr>
      <w:color w:val="808080"/>
    </w:rPr>
  </w:style>
  <w:style w:type="paragraph" w:styleId="BalloonText">
    <w:name w:val="Balloon Text"/>
    <w:basedOn w:val="Normal"/>
    <w:link w:val="BalloonTextChar"/>
    <w:uiPriority w:val="99"/>
    <w:semiHidden/>
    <w:unhideWhenUsed/>
    <w:rsid w:val="007422EB"/>
    <w:rPr>
      <w:rFonts w:cs="Segoe UI"/>
      <w:sz w:val="18"/>
      <w:szCs w:val="18"/>
    </w:rPr>
  </w:style>
  <w:style w:type="character" w:customStyle="1" w:styleId="BalloonTextChar">
    <w:name w:val="Balloon Text Char"/>
    <w:basedOn w:val="DefaultParagraphFont"/>
    <w:link w:val="BalloonText"/>
    <w:uiPriority w:val="99"/>
    <w:semiHidden/>
    <w:rsid w:val="00742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6249570">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5530028">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2021-08-06T00:03:00Z</dcterms:created>
  <dcterms:modified xsi:type="dcterms:W3CDTF">2021-08-06T00:03:00Z</dcterms:modified>
</cp:coreProperties>
</file>