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7C3A" w14:textId="66B56551" w:rsidR="00764B3A" w:rsidRPr="00AE567F" w:rsidRDefault="00AC1631" w:rsidP="00AE567F">
      <w:pPr>
        <w:pStyle w:val="Title"/>
      </w:pPr>
      <w:r>
        <w:rPr>
          <w:lang w:val="zh-CN" w:bidi="zh-CN"/>
        </w:rPr>
        <w:t>简单的贝塞尔曲线示例</w:t>
      </w:r>
    </w:p>
    <w:p w14:paraId="04DD8115" w14:textId="77777777" w:rsidR="00CC399B" w:rsidRDefault="00CC399B" w:rsidP="00CC399B">
      <w:pPr>
        <w:rPr>
          <w:i/>
        </w:rPr>
      </w:pPr>
      <w:r>
        <w:rPr>
          <w:lang w:val="zh-CN" w:bidi="zh-CN"/>
        </w:rPr>
        <w:t>此示例与</w:t>
      </w:r>
      <w:r>
        <w:rPr>
          <w:lang w:val="zh-CN" w:bidi="zh-CN"/>
        </w:rPr>
        <w:t xml:space="preserve"> Microsoft </w:t>
      </w:r>
      <w:r>
        <w:rPr>
          <w:lang w:val="zh-CN" w:bidi="zh-CN"/>
        </w:rPr>
        <w:t>游戏开发工具包预览版（</w:t>
      </w:r>
      <w:r>
        <w:rPr>
          <w:lang w:val="zh-CN" w:bidi="zh-CN"/>
        </w:rPr>
        <w:t xml:space="preserve">2019 </w:t>
      </w:r>
      <w:r>
        <w:rPr>
          <w:lang w:val="zh-CN" w:bidi="zh-CN"/>
        </w:rPr>
        <w:t>年</w:t>
      </w:r>
      <w:r>
        <w:rPr>
          <w:lang w:val="zh-CN" w:bidi="zh-CN"/>
        </w:rPr>
        <w:t xml:space="preserve"> 11 </w:t>
      </w:r>
      <w:r>
        <w:rPr>
          <w:lang w:val="zh-CN" w:bidi="zh-CN"/>
        </w:rPr>
        <w:t>月）兼容</w:t>
      </w:r>
    </w:p>
    <w:p w14:paraId="5286D46F" w14:textId="77777777" w:rsidR="00115691" w:rsidRPr="007373C0" w:rsidRDefault="00115691" w:rsidP="007373C0"/>
    <w:p w14:paraId="6B630B3F" w14:textId="77777777" w:rsidR="00764B3A" w:rsidRDefault="00281D12" w:rsidP="00AE567F">
      <w:pPr>
        <w:pStyle w:val="Heading1"/>
        <w:spacing w:before="0"/>
      </w:pPr>
      <w:r>
        <w:rPr>
          <w:lang w:val="zh-CN" w:bidi="zh-CN"/>
        </w:rPr>
        <w:t>说明</w:t>
      </w:r>
    </w:p>
    <w:p w14:paraId="51B36466" w14:textId="77777777" w:rsidR="00043567" w:rsidRPr="00BB3987" w:rsidRDefault="00043567" w:rsidP="00043567">
      <w:pPr>
        <w:rPr>
          <w:rStyle w:val="SubtleEmphasis"/>
        </w:rPr>
      </w:pPr>
      <w:r w:rsidRPr="00BB3987">
        <w:rPr>
          <w:rFonts w:cs="Segoe UI"/>
          <w:lang w:val="zh-CN" w:bidi="zh-CN"/>
        </w:rPr>
        <w:t>此示例演示如何创建外壳着色器和域着色器，以使用</w:t>
      </w:r>
      <w:r w:rsidRPr="00BB3987">
        <w:rPr>
          <w:rFonts w:cs="Segoe UI"/>
          <w:lang w:val="zh-CN" w:bidi="zh-CN"/>
        </w:rPr>
        <w:t xml:space="preserve"> DirectX 12 </w:t>
      </w:r>
      <w:r w:rsidRPr="00BB3987">
        <w:rPr>
          <w:rFonts w:cs="Segoe UI"/>
          <w:lang w:val="zh-CN" w:bidi="zh-CN"/>
        </w:rPr>
        <w:t>绘制表示麦比乌斯带的棋盘格形的贝塞尔曲面。</w:t>
      </w:r>
    </w:p>
    <w:p w14:paraId="6A1F8846" w14:textId="77777777" w:rsidR="003E465C" w:rsidRDefault="003E465C" w:rsidP="00521259"/>
    <w:p w14:paraId="56BBE2DC" w14:textId="77777777" w:rsidR="003E465C" w:rsidRDefault="003F445A" w:rsidP="00521259">
      <w:pPr>
        <w:rPr>
          <w:rFonts w:eastAsiaTheme="majorEastAsia" w:cstheme="majorBidi"/>
          <w:color w:val="006600"/>
          <w:sz w:val="28"/>
          <w:szCs w:val="32"/>
        </w:rPr>
      </w:pPr>
      <w:r>
        <w:rPr>
          <w:noProof/>
          <w:lang w:val="zh-CN" w:bidi="zh-CN"/>
        </w:rPr>
        <w:drawing>
          <wp:inline distT="0" distB="0" distL="0" distR="0" wp14:anchorId="756A3106" wp14:editId="05E7B7A8">
            <wp:extent cx="5943600" cy="3343275"/>
            <wp:effectExtent l="0" t="0" r="0" b="9525"/>
            <wp:docPr id="2" name="图片 2" descr="C:\Users\kevincog\AppData\Local\Microsoft\Windows\INetCache\Content.Word\10.159.14.205_Image_1.png"/>
            <wp:cNvGraphicFramePr/>
            <a:graphic xmlns:a="http://schemas.openxmlformats.org/drawingml/2006/main">
              <a:graphicData uri="http://schemas.openxmlformats.org/drawingml/2006/picture">
                <pic:pic xmlns:pic="http://schemas.openxmlformats.org/drawingml/2006/picture">
                  <pic:nvPicPr>
                    <pic:cNvPr id="2" name="图片 2" descr="C:\Users\kevincog\AppData\Local\Microsoft\Windows\INetCache\Content.Word\10.159.14.205_Image_1.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1F2765C" w14:textId="77777777" w:rsidR="001F72C8" w:rsidRDefault="001F72C8" w:rsidP="001F72C8">
      <w:pPr>
        <w:pStyle w:val="Heading1"/>
      </w:pPr>
      <w:r>
        <w:rPr>
          <w:lang w:val="zh-CN" w:bidi="zh-CN"/>
        </w:rPr>
        <w:t>构建示例</w:t>
      </w:r>
    </w:p>
    <w:p w14:paraId="6DB3798A" w14:textId="77777777" w:rsidR="001F72C8" w:rsidRDefault="001F72C8" w:rsidP="001F72C8">
      <w:r>
        <w:rPr>
          <w:lang w:val="zh-CN" w:bidi="zh-CN"/>
        </w:rPr>
        <w:t>如果使用</w:t>
      </w:r>
      <w:r>
        <w:rPr>
          <w:lang w:val="zh-CN" w:bidi="zh-CN"/>
        </w:rPr>
        <w:t xml:space="preserve"> Xbox One </w:t>
      </w:r>
      <w:r>
        <w:rPr>
          <w:lang w:val="zh-CN" w:bidi="zh-CN"/>
        </w:rPr>
        <w:t>开发工具包，请将活动解决方案平台设置为</w:t>
      </w:r>
      <w:r>
        <w:rPr>
          <w:lang w:val="zh-CN" w:bidi="zh-CN"/>
        </w:rPr>
        <w:t xml:space="preserve"> Gaming.Xbox.XboxOne.x64</w:t>
      </w:r>
      <w:r>
        <w:rPr>
          <w:lang w:val="zh-CN" w:bidi="zh-CN"/>
        </w:rPr>
        <w:t>。</w:t>
      </w:r>
    </w:p>
    <w:p w14:paraId="194AA656" w14:textId="77777777" w:rsidR="001F72C8" w:rsidRDefault="001F72C8" w:rsidP="001F72C8"/>
    <w:p w14:paraId="5FDBE6D0" w14:textId="77777777" w:rsidR="001F72C8" w:rsidRDefault="001F72C8" w:rsidP="001F72C8">
      <w:r>
        <w:rPr>
          <w:lang w:val="zh-CN" w:bidi="zh-CN"/>
        </w:rPr>
        <w:t>如果使用</w:t>
      </w:r>
      <w:r>
        <w:rPr>
          <w:lang w:val="zh-CN" w:bidi="zh-CN"/>
        </w:rPr>
        <w:t xml:space="preserve"> Project Scarlett</w:t>
      </w:r>
      <w:r>
        <w:rPr>
          <w:lang w:val="zh-CN" w:bidi="zh-CN"/>
        </w:rPr>
        <w:t>，请将活动解决方案平台设置为</w:t>
      </w:r>
      <w:r>
        <w:rPr>
          <w:lang w:val="zh-CN" w:bidi="zh-CN"/>
        </w:rPr>
        <w:t xml:space="preserve"> Gaming.Xbox.Scarlett.x64</w:t>
      </w:r>
      <w:r>
        <w:rPr>
          <w:lang w:val="zh-CN" w:bidi="zh-CN"/>
        </w:rPr>
        <w:t>。</w:t>
      </w:r>
    </w:p>
    <w:p w14:paraId="1232B4E6" w14:textId="77777777" w:rsidR="001F72C8" w:rsidRDefault="001F72C8" w:rsidP="001F72C8"/>
    <w:p w14:paraId="3E528E48" w14:textId="77777777" w:rsidR="001F72C8" w:rsidRDefault="001F72C8" w:rsidP="001F72C8">
      <w:r>
        <w:rPr>
          <w:lang w:val="zh-CN" w:bidi="zh-CN"/>
        </w:rPr>
        <w:t>有关详细信息，请参阅</w:t>
      </w:r>
      <w:r>
        <w:rPr>
          <w:lang w:val="zh-CN" w:bidi="zh-CN"/>
        </w:rPr>
        <w:t xml:space="preserve"> GDK </w:t>
      </w:r>
      <w:r>
        <w:rPr>
          <w:lang w:val="zh-CN" w:bidi="zh-CN"/>
        </w:rPr>
        <w:t>文档中的</w:t>
      </w:r>
      <w:r>
        <w:rPr>
          <w:lang w:val="zh-CN" w:bidi="zh-CN"/>
        </w:rPr>
        <w:t>“</w:t>
      </w:r>
      <w:r>
        <w:rPr>
          <w:lang w:val="zh-CN" w:bidi="zh-CN"/>
        </w:rPr>
        <w:t>运行示例</w:t>
      </w:r>
      <w:r>
        <w:rPr>
          <w:lang w:val="zh-CN" w:bidi="zh-CN"/>
        </w:rPr>
        <w:t>”</w:t>
      </w:r>
      <w:r>
        <w:rPr>
          <w:lang w:val="zh-CN" w:bidi="zh-CN"/>
        </w:rPr>
        <w:t>。</w:t>
      </w:r>
    </w:p>
    <w:p w14:paraId="00FAEE50" w14:textId="77777777" w:rsidR="00281D12" w:rsidRDefault="00281D12" w:rsidP="00281D12">
      <w:pPr>
        <w:pStyle w:val="Heading1"/>
      </w:pPr>
      <w:r>
        <w:rPr>
          <w:lang w:val="zh-CN" w:bidi="zh-CN"/>
        </w:rPr>
        <w:t>使用示例</w:t>
      </w:r>
    </w:p>
    <w:p w14:paraId="3595251E" w14:textId="77777777" w:rsidR="00043567" w:rsidRDefault="00043567" w:rsidP="009B03E3">
      <w:r>
        <w:rPr>
          <w:lang w:val="zh-CN" w:bidi="zh-CN"/>
        </w:rPr>
        <w:t>此示例使用以下控制。</w:t>
      </w:r>
    </w:p>
    <w:p w14:paraId="35BDB044" w14:textId="77777777"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846"/>
        <w:gridCol w:w="3504"/>
      </w:tblGrid>
      <w:tr w:rsidR="00B218EF" w:rsidRPr="009B03E3" w14:paraId="51FF989F" w14:textId="77777777" w:rsidTr="00B218EF">
        <w:trPr>
          <w:cnfStyle w:val="100000000000" w:firstRow="1" w:lastRow="0" w:firstColumn="0" w:lastColumn="0" w:oddVBand="0" w:evenVBand="0" w:oddHBand="0" w:evenHBand="0" w:firstRowFirstColumn="0" w:firstRowLastColumn="0" w:lastRowFirstColumn="0" w:lastRowLastColumn="0"/>
          <w:trHeight w:val="364"/>
        </w:trPr>
        <w:tc>
          <w:tcPr>
            <w:tcW w:w="3126" w:type="pct"/>
            <w:hideMark/>
          </w:tcPr>
          <w:p w14:paraId="491FE0C4" w14:textId="77777777" w:rsidR="00B218EF" w:rsidRPr="009B03E3" w:rsidRDefault="00B218EF" w:rsidP="00114777">
            <w:pPr>
              <w:pStyle w:val="a5"/>
              <w:rPr>
                <w:rFonts w:ascii="Segoe UI" w:hAnsi="Segoe UI" w:cs="Segoe UI"/>
                <w:bCs w:val="0"/>
                <w:sz w:val="20"/>
                <w:szCs w:val="20"/>
              </w:rPr>
            </w:pPr>
            <w:r w:rsidRPr="009B03E3">
              <w:rPr>
                <w:rFonts w:ascii="Segoe UI" w:eastAsia="Segoe UI" w:hAnsi="Segoe UI" w:cs="Segoe UI"/>
                <w:sz w:val="20"/>
                <w:szCs w:val="20"/>
                <w:lang w:val="zh-CN" w:bidi="zh-CN"/>
              </w:rPr>
              <w:t>操作</w:t>
            </w:r>
          </w:p>
        </w:tc>
        <w:tc>
          <w:tcPr>
            <w:tcW w:w="1874" w:type="pct"/>
            <w:hideMark/>
          </w:tcPr>
          <w:p w14:paraId="66FEA4A7" w14:textId="77777777" w:rsidR="00B218EF" w:rsidRPr="009B03E3" w:rsidRDefault="00B218EF" w:rsidP="00114777">
            <w:pPr>
              <w:pStyle w:val="a5"/>
              <w:rPr>
                <w:rFonts w:ascii="Segoe UI" w:hAnsi="Segoe UI" w:cs="Segoe UI"/>
                <w:bCs w:val="0"/>
                <w:sz w:val="20"/>
                <w:szCs w:val="20"/>
              </w:rPr>
            </w:pPr>
            <w:r w:rsidRPr="009B03E3">
              <w:rPr>
                <w:rFonts w:ascii="Segoe UI" w:eastAsia="Segoe UI" w:hAnsi="Segoe UI" w:cs="Segoe UI"/>
                <w:sz w:val="20"/>
                <w:szCs w:val="20"/>
                <w:lang w:val="zh-CN" w:bidi="zh-CN"/>
              </w:rPr>
              <w:t>游戏手柄</w:t>
            </w:r>
          </w:p>
        </w:tc>
      </w:tr>
      <w:tr w:rsidR="00B218EF" w:rsidRPr="009B03E3" w14:paraId="580513DF" w14:textId="77777777" w:rsidTr="00B218EF">
        <w:trPr>
          <w:trHeight w:val="188"/>
        </w:trPr>
        <w:tc>
          <w:tcPr>
            <w:tcW w:w="3126" w:type="pct"/>
          </w:tcPr>
          <w:p w14:paraId="558EF290" w14:textId="77777777" w:rsidR="00B218EF" w:rsidRPr="009B03E3" w:rsidRDefault="00B218EF" w:rsidP="009B03E3">
            <w:pPr>
              <w:pStyle w:val="a4"/>
              <w:rPr>
                <w:rFonts w:ascii="Segoe UI" w:hAnsi="Segoe UI" w:cs="Segoe UI"/>
                <w:sz w:val="20"/>
                <w:szCs w:val="20"/>
              </w:rPr>
            </w:pPr>
            <w:r w:rsidRPr="009B03E3">
              <w:rPr>
                <w:rFonts w:ascii="Segoe UI" w:eastAsia="Segoe UI" w:hAnsi="Segoe UI" w:cs="Segoe UI"/>
                <w:sz w:val="20"/>
                <w:szCs w:val="20"/>
                <w:lang w:val="zh-CN" w:bidi="zh-CN"/>
              </w:rPr>
              <w:t>阴影渲染/线框渲染</w:t>
            </w:r>
          </w:p>
        </w:tc>
        <w:tc>
          <w:tcPr>
            <w:tcW w:w="1874" w:type="pct"/>
          </w:tcPr>
          <w:p w14:paraId="67FC603E" w14:textId="77777777" w:rsidR="00B218EF" w:rsidRPr="009B03E3" w:rsidRDefault="00B218EF" w:rsidP="00114777">
            <w:pPr>
              <w:pStyle w:val="a4"/>
              <w:rPr>
                <w:rFonts w:ascii="Segoe UI" w:hAnsi="Segoe UI" w:cs="Segoe UI"/>
                <w:sz w:val="20"/>
                <w:szCs w:val="20"/>
              </w:rPr>
            </w:pPr>
            <w:r w:rsidRPr="009B03E3">
              <w:rPr>
                <w:rFonts w:ascii="Segoe UI" w:eastAsia="Segoe UI" w:hAnsi="Segoe UI" w:cs="Segoe UI"/>
                <w:sz w:val="20"/>
                <w:szCs w:val="20"/>
                <w:lang w:val="zh-CN" w:bidi="zh-CN"/>
              </w:rPr>
              <w:t>Y 按钮</w:t>
            </w:r>
          </w:p>
        </w:tc>
      </w:tr>
      <w:tr w:rsidR="00B218EF" w:rsidRPr="009B03E3" w14:paraId="4CA2047F" w14:textId="77777777" w:rsidTr="00B218EF">
        <w:trPr>
          <w:cnfStyle w:val="000000010000" w:firstRow="0" w:lastRow="0" w:firstColumn="0" w:lastColumn="0" w:oddVBand="0" w:evenVBand="0" w:oddHBand="0" w:evenHBand="1" w:firstRowFirstColumn="0" w:firstRowLastColumn="0" w:lastRowFirstColumn="0" w:lastRowLastColumn="0"/>
          <w:trHeight w:val="332"/>
        </w:trPr>
        <w:tc>
          <w:tcPr>
            <w:tcW w:w="3126" w:type="pct"/>
          </w:tcPr>
          <w:p w14:paraId="55D83AAF" w14:textId="77777777" w:rsidR="00B218EF" w:rsidRPr="009B03E3" w:rsidRDefault="00B218EF" w:rsidP="00043567">
            <w:pPr>
              <w:pStyle w:val="a4"/>
              <w:rPr>
                <w:rFonts w:ascii="Segoe UI" w:hAnsi="Segoe UI" w:cs="Segoe UI"/>
                <w:sz w:val="20"/>
                <w:szCs w:val="20"/>
              </w:rPr>
            </w:pPr>
            <w:r w:rsidRPr="009B03E3">
              <w:rPr>
                <w:rFonts w:ascii="Segoe UI" w:eastAsia="Segoe UI" w:hAnsi="Segoe UI" w:cs="Segoe UI"/>
                <w:sz w:val="20"/>
                <w:szCs w:val="20"/>
                <w:lang w:val="zh-CN" w:bidi="zh-CN"/>
              </w:rPr>
              <w:t>选择镶嵌细分方式：</w:t>
            </w:r>
          </w:p>
          <w:p w14:paraId="63504242" w14:textId="77777777" w:rsidR="00B218EF" w:rsidRPr="009B03E3" w:rsidRDefault="00B218EF" w:rsidP="009B03E3">
            <w:pPr>
              <w:pStyle w:val="a4"/>
              <w:numPr>
                <w:ilvl w:val="0"/>
                <w:numId w:val="30"/>
              </w:numPr>
              <w:rPr>
                <w:rFonts w:ascii="Segoe UI" w:hAnsi="Segoe UI" w:cs="Segoe UI"/>
                <w:sz w:val="20"/>
                <w:szCs w:val="20"/>
              </w:rPr>
            </w:pPr>
            <w:r w:rsidRPr="009B03E3">
              <w:rPr>
                <w:rFonts w:ascii="Segoe UI" w:eastAsia="Segoe UI" w:hAnsi="Segoe UI" w:cs="Segoe UI"/>
                <w:sz w:val="20"/>
                <w:szCs w:val="20"/>
                <w:lang w:val="zh-CN" w:bidi="zh-CN"/>
              </w:rPr>
              <w:t>整数式</w:t>
            </w:r>
          </w:p>
          <w:p w14:paraId="190AD364" w14:textId="77777777" w:rsidR="00B218EF" w:rsidRPr="009B03E3" w:rsidRDefault="00B218EF" w:rsidP="009B03E3">
            <w:pPr>
              <w:pStyle w:val="a4"/>
              <w:numPr>
                <w:ilvl w:val="0"/>
                <w:numId w:val="30"/>
              </w:numPr>
              <w:rPr>
                <w:rFonts w:ascii="Segoe UI" w:hAnsi="Segoe UI" w:cs="Segoe UI"/>
                <w:sz w:val="20"/>
                <w:szCs w:val="20"/>
              </w:rPr>
            </w:pPr>
            <w:r w:rsidRPr="009B03E3">
              <w:rPr>
                <w:rFonts w:ascii="Segoe UI" w:eastAsia="Segoe UI" w:hAnsi="Segoe UI" w:cs="Segoe UI"/>
                <w:sz w:val="20"/>
                <w:szCs w:val="20"/>
                <w:lang w:val="zh-CN" w:bidi="zh-CN"/>
              </w:rPr>
              <w:lastRenderedPageBreak/>
              <w:t>偶分式</w:t>
            </w:r>
          </w:p>
          <w:p w14:paraId="4F5C6F01" w14:textId="77777777" w:rsidR="00B218EF" w:rsidRPr="009B03E3" w:rsidRDefault="00B218EF" w:rsidP="009B03E3">
            <w:pPr>
              <w:pStyle w:val="a4"/>
              <w:numPr>
                <w:ilvl w:val="0"/>
                <w:numId w:val="30"/>
              </w:numPr>
              <w:rPr>
                <w:rFonts w:ascii="Segoe UI" w:hAnsi="Segoe UI" w:cs="Segoe UI"/>
                <w:sz w:val="20"/>
                <w:szCs w:val="20"/>
              </w:rPr>
            </w:pPr>
            <w:r w:rsidRPr="009B03E3">
              <w:rPr>
                <w:rFonts w:ascii="Segoe UI" w:eastAsia="Segoe UI" w:hAnsi="Segoe UI" w:cs="Segoe UI"/>
                <w:sz w:val="20"/>
                <w:szCs w:val="20"/>
                <w:lang w:val="zh-CN" w:bidi="zh-CN"/>
              </w:rPr>
              <w:t>奇分式</w:t>
            </w:r>
          </w:p>
        </w:tc>
        <w:tc>
          <w:tcPr>
            <w:tcW w:w="1874" w:type="pct"/>
          </w:tcPr>
          <w:p w14:paraId="281B64BD" w14:textId="77777777" w:rsidR="00B218EF" w:rsidRPr="009B03E3" w:rsidRDefault="00B218EF" w:rsidP="00114777">
            <w:pPr>
              <w:pStyle w:val="a4"/>
              <w:rPr>
                <w:rFonts w:ascii="Segoe UI" w:hAnsi="Segoe UI" w:cs="Segoe UI"/>
                <w:sz w:val="20"/>
                <w:szCs w:val="20"/>
              </w:rPr>
            </w:pPr>
          </w:p>
          <w:p w14:paraId="3DF4654D" w14:textId="77777777" w:rsidR="00B218EF" w:rsidRPr="009B03E3" w:rsidRDefault="00B218EF" w:rsidP="00114777">
            <w:pPr>
              <w:pStyle w:val="a4"/>
              <w:rPr>
                <w:rFonts w:ascii="Segoe UI" w:hAnsi="Segoe UI" w:cs="Segoe UI"/>
                <w:sz w:val="20"/>
                <w:szCs w:val="20"/>
              </w:rPr>
            </w:pPr>
            <w:r w:rsidRPr="009B03E3">
              <w:rPr>
                <w:rFonts w:ascii="Segoe UI" w:eastAsia="Segoe UI" w:hAnsi="Segoe UI" w:cs="Segoe UI"/>
                <w:sz w:val="20"/>
                <w:szCs w:val="20"/>
                <w:lang w:val="zh-CN" w:bidi="zh-CN"/>
              </w:rPr>
              <w:t>X 按钮</w:t>
            </w:r>
          </w:p>
          <w:p w14:paraId="63DF0F1E" w14:textId="77777777" w:rsidR="00B218EF" w:rsidRPr="009B03E3" w:rsidRDefault="00B218EF" w:rsidP="00114777">
            <w:pPr>
              <w:pStyle w:val="a4"/>
              <w:rPr>
                <w:rFonts w:ascii="Segoe UI" w:hAnsi="Segoe UI" w:cs="Segoe UI"/>
                <w:sz w:val="20"/>
                <w:szCs w:val="20"/>
              </w:rPr>
            </w:pPr>
            <w:r w:rsidRPr="009B03E3">
              <w:rPr>
                <w:rFonts w:ascii="Segoe UI" w:eastAsia="Segoe UI" w:hAnsi="Segoe UI" w:cs="Segoe UI"/>
                <w:sz w:val="20"/>
                <w:szCs w:val="20"/>
                <w:lang w:val="zh-CN" w:bidi="zh-CN"/>
              </w:rPr>
              <w:lastRenderedPageBreak/>
              <w:t>A 按钮</w:t>
            </w:r>
          </w:p>
          <w:p w14:paraId="7F53CB0F" w14:textId="77777777" w:rsidR="00B218EF" w:rsidRPr="009B03E3" w:rsidRDefault="00B218EF" w:rsidP="00114777">
            <w:pPr>
              <w:pStyle w:val="a4"/>
              <w:rPr>
                <w:rFonts w:ascii="Segoe UI" w:hAnsi="Segoe UI" w:cs="Segoe UI"/>
                <w:sz w:val="20"/>
                <w:szCs w:val="20"/>
              </w:rPr>
            </w:pPr>
            <w:r w:rsidRPr="009B03E3">
              <w:rPr>
                <w:rFonts w:ascii="Segoe UI" w:eastAsia="Segoe UI" w:hAnsi="Segoe UI" w:cs="Segoe UI"/>
                <w:sz w:val="20"/>
                <w:szCs w:val="20"/>
                <w:lang w:val="zh-CN" w:bidi="zh-CN"/>
              </w:rPr>
              <w:t>B 按钮</w:t>
            </w:r>
          </w:p>
        </w:tc>
      </w:tr>
      <w:tr w:rsidR="00B218EF" w:rsidRPr="009B03E3" w14:paraId="0B758692" w14:textId="77777777" w:rsidTr="00B218EF">
        <w:trPr>
          <w:trHeight w:val="362"/>
        </w:trPr>
        <w:tc>
          <w:tcPr>
            <w:tcW w:w="3126" w:type="pct"/>
          </w:tcPr>
          <w:p w14:paraId="7E935453" w14:textId="77777777" w:rsidR="00B218EF" w:rsidRPr="009B03E3" w:rsidRDefault="00B218EF" w:rsidP="00043567">
            <w:pPr>
              <w:pStyle w:val="a4"/>
              <w:rPr>
                <w:rFonts w:ascii="Segoe UI" w:hAnsi="Segoe UI" w:cs="Segoe UI"/>
                <w:sz w:val="20"/>
                <w:szCs w:val="20"/>
              </w:rPr>
            </w:pPr>
            <w:r w:rsidRPr="009B03E3">
              <w:rPr>
                <w:rFonts w:ascii="Segoe UI" w:eastAsia="Segoe UI" w:hAnsi="Segoe UI" w:cs="Segoe UI"/>
                <w:sz w:val="20"/>
                <w:szCs w:val="20"/>
                <w:lang w:val="zh-CN" w:bidi="zh-CN"/>
              </w:rPr>
              <w:lastRenderedPageBreak/>
              <w:t>减少/增加补丁分片数 &lt;4, 16&gt;</w:t>
            </w:r>
          </w:p>
        </w:tc>
        <w:tc>
          <w:tcPr>
            <w:tcW w:w="1874" w:type="pct"/>
          </w:tcPr>
          <w:p w14:paraId="7516EC56" w14:textId="77777777" w:rsidR="00B218EF" w:rsidRPr="009B03E3" w:rsidRDefault="00B218EF" w:rsidP="00114777">
            <w:pPr>
              <w:pStyle w:val="a4"/>
              <w:rPr>
                <w:rFonts w:ascii="Segoe UI" w:hAnsi="Segoe UI" w:cs="Segoe UI"/>
                <w:sz w:val="20"/>
                <w:szCs w:val="20"/>
              </w:rPr>
            </w:pPr>
            <w:r w:rsidRPr="009B03E3">
              <w:rPr>
                <w:rFonts w:ascii="Segoe UI" w:eastAsia="Segoe UI" w:hAnsi="Segoe UI" w:cs="Segoe UI"/>
                <w:sz w:val="20"/>
                <w:szCs w:val="20"/>
                <w:lang w:val="zh-CN" w:bidi="zh-CN"/>
              </w:rPr>
              <w:t>保持向左/向右触发</w:t>
            </w:r>
          </w:p>
        </w:tc>
      </w:tr>
      <w:tr w:rsidR="00B218EF" w:rsidRPr="009B03E3" w14:paraId="5E4ECF66" w14:textId="77777777"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14:paraId="36B85519" w14:textId="77777777" w:rsidR="00B218EF" w:rsidRPr="009B03E3" w:rsidRDefault="00B218EF" w:rsidP="00114777">
            <w:pPr>
              <w:pStyle w:val="a4"/>
              <w:rPr>
                <w:rFonts w:ascii="Segoe UI" w:hAnsi="Segoe UI" w:cs="Segoe UI"/>
                <w:sz w:val="20"/>
                <w:szCs w:val="20"/>
              </w:rPr>
            </w:pPr>
            <w:r w:rsidRPr="009B03E3">
              <w:rPr>
                <w:rFonts w:ascii="Segoe UI" w:eastAsia="Segoe UI" w:hAnsi="Segoe UI" w:cs="Segoe UI"/>
                <w:sz w:val="20"/>
                <w:szCs w:val="20"/>
                <w:lang w:val="zh-CN" w:bidi="zh-CN"/>
              </w:rPr>
              <w:t>向左/向右旋转相机</w:t>
            </w:r>
          </w:p>
        </w:tc>
        <w:tc>
          <w:tcPr>
            <w:tcW w:w="1874" w:type="pct"/>
          </w:tcPr>
          <w:p w14:paraId="58A5738D" w14:textId="77777777" w:rsidR="00B218EF" w:rsidRPr="009B03E3" w:rsidRDefault="00B218EF" w:rsidP="00114777">
            <w:pPr>
              <w:pStyle w:val="a4"/>
              <w:rPr>
                <w:rFonts w:ascii="Segoe UI" w:hAnsi="Segoe UI" w:cs="Segoe UI"/>
                <w:sz w:val="20"/>
                <w:szCs w:val="20"/>
              </w:rPr>
            </w:pPr>
            <w:r w:rsidRPr="009B03E3">
              <w:rPr>
                <w:rFonts w:ascii="Segoe UI" w:eastAsia="Segoe UI" w:hAnsi="Segoe UI" w:cs="Segoe UI"/>
                <w:sz w:val="20"/>
                <w:szCs w:val="20"/>
                <w:lang w:val="zh-CN" w:bidi="zh-CN"/>
              </w:rPr>
              <w:t>向左/向右移动左控制杆</w:t>
            </w:r>
          </w:p>
        </w:tc>
      </w:tr>
      <w:tr w:rsidR="004B42BA" w:rsidRPr="009B03E3" w14:paraId="33934A02" w14:textId="77777777" w:rsidTr="00B218EF">
        <w:trPr>
          <w:trHeight w:val="19"/>
        </w:trPr>
        <w:tc>
          <w:tcPr>
            <w:tcW w:w="3126" w:type="pct"/>
          </w:tcPr>
          <w:p w14:paraId="10775A78" w14:textId="77777777" w:rsidR="004B42BA" w:rsidRPr="009B03E3" w:rsidRDefault="004B42BA" w:rsidP="004B42BA">
            <w:pPr>
              <w:pStyle w:val="a4"/>
              <w:rPr>
                <w:rFonts w:ascii="Segoe UI" w:hAnsi="Segoe UI" w:cs="Segoe UI"/>
                <w:sz w:val="20"/>
                <w:szCs w:val="20"/>
              </w:rPr>
            </w:pPr>
            <w:r w:rsidRPr="009B03E3">
              <w:rPr>
                <w:rFonts w:ascii="Segoe UI" w:eastAsia="Segoe UI" w:hAnsi="Segoe UI" w:cs="Segoe UI"/>
                <w:sz w:val="20"/>
                <w:szCs w:val="20"/>
                <w:lang w:val="zh-CN" w:bidi="zh-CN"/>
              </w:rPr>
              <w:t>显示控制器帮助</w:t>
            </w:r>
          </w:p>
        </w:tc>
        <w:tc>
          <w:tcPr>
            <w:tcW w:w="1874" w:type="pct"/>
          </w:tcPr>
          <w:p w14:paraId="4DD65BF9" w14:textId="77777777" w:rsidR="004B42BA" w:rsidRPr="009B03E3" w:rsidRDefault="004B42BA" w:rsidP="004B42BA">
            <w:pPr>
              <w:pStyle w:val="a4"/>
              <w:rPr>
                <w:rFonts w:ascii="Segoe UI" w:hAnsi="Segoe UI" w:cs="Segoe UI"/>
                <w:sz w:val="20"/>
                <w:szCs w:val="20"/>
              </w:rPr>
            </w:pPr>
            <w:r>
              <w:rPr>
                <w:rFonts w:ascii="Segoe UI" w:eastAsia="Segoe UI" w:hAnsi="Segoe UI" w:cs="Segoe UI"/>
                <w:sz w:val="20"/>
                <w:szCs w:val="20"/>
                <w:lang w:val="zh-CN" w:bidi="zh-CN"/>
              </w:rPr>
              <w:t>“菜单”按钮</w:t>
            </w:r>
          </w:p>
        </w:tc>
      </w:tr>
      <w:tr w:rsidR="004B42BA" w:rsidRPr="009B03E3" w14:paraId="05EE974E" w14:textId="77777777"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14:paraId="348AED71" w14:textId="77777777" w:rsidR="004B42BA" w:rsidRPr="009B03E3" w:rsidRDefault="004B42BA" w:rsidP="004B42BA">
            <w:pPr>
              <w:pStyle w:val="a4"/>
              <w:rPr>
                <w:rFonts w:ascii="Segoe UI" w:hAnsi="Segoe UI" w:cs="Segoe UI"/>
                <w:sz w:val="20"/>
                <w:szCs w:val="20"/>
              </w:rPr>
            </w:pPr>
            <w:r w:rsidRPr="009B03E3">
              <w:rPr>
                <w:rFonts w:ascii="Segoe UI" w:eastAsia="Segoe UI" w:hAnsi="Segoe UI" w:cs="Segoe UI"/>
                <w:sz w:val="20"/>
                <w:szCs w:val="20"/>
                <w:lang w:val="zh-CN" w:bidi="zh-CN"/>
              </w:rPr>
              <w:t>退出</w:t>
            </w:r>
          </w:p>
        </w:tc>
        <w:tc>
          <w:tcPr>
            <w:tcW w:w="1874" w:type="pct"/>
          </w:tcPr>
          <w:p w14:paraId="50C3E32A" w14:textId="77777777" w:rsidR="004B42BA" w:rsidRPr="009B03E3" w:rsidRDefault="004B42BA" w:rsidP="004B42BA">
            <w:pPr>
              <w:pStyle w:val="a4"/>
              <w:rPr>
                <w:rFonts w:ascii="Segoe UI" w:hAnsi="Segoe UI" w:cs="Segoe UI"/>
                <w:sz w:val="20"/>
                <w:szCs w:val="20"/>
              </w:rPr>
            </w:pPr>
            <w:r>
              <w:rPr>
                <w:rFonts w:ascii="Segoe UI" w:eastAsia="Segoe UI" w:hAnsi="Segoe UI" w:cs="Segoe UI"/>
                <w:sz w:val="20"/>
                <w:szCs w:val="20"/>
                <w:lang w:val="zh-CN" w:bidi="zh-CN"/>
              </w:rPr>
              <w:t>“视图”按钮</w:t>
            </w:r>
          </w:p>
        </w:tc>
      </w:tr>
    </w:tbl>
    <w:p w14:paraId="2D2F4508" w14:textId="77777777" w:rsidR="00575766" w:rsidRDefault="00521259" w:rsidP="00521259">
      <w:r>
        <w:rPr>
          <w:lang w:val="zh-CN" w:bidi="zh-CN"/>
        </w:rPr>
        <w:t xml:space="preserve"> </w:t>
      </w:r>
    </w:p>
    <w:p w14:paraId="09781881" w14:textId="77777777" w:rsidR="003D3EF7" w:rsidRDefault="003D3EF7" w:rsidP="003D3EF7">
      <w:pPr>
        <w:pStyle w:val="Heading1"/>
      </w:pPr>
      <w:r>
        <w:rPr>
          <w:lang w:val="zh-CN" w:bidi="zh-CN"/>
        </w:rPr>
        <w:t>实现说明</w:t>
      </w:r>
    </w:p>
    <w:p w14:paraId="5F50C31C" w14:textId="77777777" w:rsidR="009B03E3" w:rsidRDefault="009B03E3" w:rsidP="003D3EF7">
      <w:pPr>
        <w:pStyle w:val="Heading1"/>
        <w:rPr>
          <w:rFonts w:eastAsiaTheme="minorHAnsi" w:cs="Times New Roman"/>
          <w:color w:val="auto"/>
          <w:sz w:val="20"/>
          <w:szCs w:val="22"/>
        </w:rPr>
      </w:pPr>
      <w:bookmarkStart w:id="0" w:name="ID2EMD"/>
      <w:bookmarkEnd w:id="0"/>
      <w:r w:rsidRPr="009B03E3">
        <w:rPr>
          <w:rFonts w:eastAsiaTheme="minorHAnsi" w:cs="Times New Roman"/>
          <w:color w:val="auto"/>
          <w:sz w:val="20"/>
          <w:szCs w:val="22"/>
          <w:lang w:val="zh-CN" w:bidi="zh-CN"/>
        </w:rPr>
        <w:t>输入几何体由四个补丁组成，每个补丁有</w:t>
      </w:r>
      <w:r w:rsidRPr="009B03E3">
        <w:rPr>
          <w:rFonts w:eastAsiaTheme="minorHAnsi" w:cs="Times New Roman"/>
          <w:color w:val="auto"/>
          <w:sz w:val="20"/>
          <w:szCs w:val="22"/>
          <w:lang w:val="zh-CN" w:bidi="zh-CN"/>
        </w:rPr>
        <w:t xml:space="preserve"> 16 </w:t>
      </w:r>
      <w:r w:rsidRPr="009B03E3">
        <w:rPr>
          <w:rFonts w:eastAsiaTheme="minorHAnsi" w:cs="Times New Roman"/>
          <w:color w:val="auto"/>
          <w:sz w:val="20"/>
          <w:szCs w:val="22"/>
          <w:lang w:val="zh-CN" w:bidi="zh-CN"/>
        </w:rPr>
        <w:t>个控制点，均存储在一个顶点缓冲区中。简单顶点着色器将控制点直接传递到外壳着色器。外壳着色器将通过常量缓冲区中的镶嵌因子推动固定功能曲面细分阶段，然后两者将控制点和</w:t>
      </w:r>
      <w:r w:rsidRPr="009B03E3">
        <w:rPr>
          <w:rFonts w:eastAsiaTheme="minorHAnsi" w:cs="Times New Roman"/>
          <w:color w:val="auto"/>
          <w:sz w:val="20"/>
          <w:szCs w:val="22"/>
          <w:lang w:val="zh-CN" w:bidi="zh-CN"/>
        </w:rPr>
        <w:t xml:space="preserve"> UVW </w:t>
      </w:r>
      <w:r w:rsidRPr="009B03E3">
        <w:rPr>
          <w:rFonts w:eastAsiaTheme="minorHAnsi" w:cs="Times New Roman"/>
          <w:color w:val="auto"/>
          <w:sz w:val="20"/>
          <w:szCs w:val="22"/>
          <w:lang w:val="zh-CN" w:bidi="zh-CN"/>
        </w:rPr>
        <w:t>传递给域着色器。域着色器对每个顶点运行一次，并计算最终顶点的位置和属性。该顶点的位置是使用伯恩斯坦多项式计算得出的；法线是</w:t>
      </w:r>
      <w:r w:rsidRPr="009B03E3">
        <w:rPr>
          <w:rFonts w:eastAsiaTheme="minorHAnsi" w:cs="Times New Roman"/>
          <w:color w:val="auto"/>
          <w:sz w:val="20"/>
          <w:szCs w:val="22"/>
          <w:lang w:val="zh-CN" w:bidi="zh-CN"/>
        </w:rPr>
        <w:t xml:space="preserve"> U </w:t>
      </w:r>
      <w:r w:rsidRPr="009B03E3">
        <w:rPr>
          <w:rFonts w:eastAsiaTheme="minorHAnsi" w:cs="Times New Roman"/>
          <w:color w:val="auto"/>
          <w:sz w:val="20"/>
          <w:szCs w:val="22"/>
          <w:lang w:val="zh-CN" w:bidi="zh-CN"/>
        </w:rPr>
        <w:t>和</w:t>
      </w:r>
      <w:r w:rsidRPr="009B03E3">
        <w:rPr>
          <w:rFonts w:eastAsiaTheme="minorHAnsi" w:cs="Times New Roman"/>
          <w:color w:val="auto"/>
          <w:sz w:val="20"/>
          <w:szCs w:val="22"/>
          <w:lang w:val="zh-CN" w:bidi="zh-CN"/>
        </w:rPr>
        <w:t xml:space="preserve"> V </w:t>
      </w:r>
      <w:r w:rsidRPr="009B03E3">
        <w:rPr>
          <w:rFonts w:eastAsiaTheme="minorHAnsi" w:cs="Times New Roman"/>
          <w:color w:val="auto"/>
          <w:sz w:val="20"/>
          <w:szCs w:val="22"/>
          <w:lang w:val="zh-CN" w:bidi="zh-CN"/>
        </w:rPr>
        <w:t>导数的向量积。像素着色器可执行</w:t>
      </w:r>
      <w:r w:rsidRPr="009B03E3">
        <w:rPr>
          <w:rFonts w:eastAsiaTheme="minorHAnsi" w:cs="Times New Roman"/>
          <w:color w:val="auto"/>
          <w:sz w:val="20"/>
          <w:szCs w:val="22"/>
          <w:lang w:val="zh-CN" w:bidi="zh-CN"/>
        </w:rPr>
        <w:t xml:space="preserve"> N </w:t>
      </w:r>
      <w:r w:rsidRPr="009B03E3">
        <w:rPr>
          <w:rFonts w:eastAsiaTheme="minorHAnsi" w:cs="Times New Roman"/>
          <w:color w:val="auto"/>
          <w:sz w:val="20"/>
          <w:szCs w:val="22"/>
          <w:lang w:val="zh-CN" w:bidi="zh-CN"/>
        </w:rPr>
        <w:t>点</w:t>
      </w:r>
      <w:r w:rsidRPr="009B03E3">
        <w:rPr>
          <w:rFonts w:eastAsiaTheme="minorHAnsi" w:cs="Times New Roman"/>
          <w:color w:val="auto"/>
          <w:sz w:val="20"/>
          <w:szCs w:val="22"/>
          <w:lang w:val="zh-CN" w:bidi="zh-CN"/>
        </w:rPr>
        <w:t xml:space="preserve"> L </w:t>
      </w:r>
      <w:r w:rsidRPr="009B03E3">
        <w:rPr>
          <w:rFonts w:eastAsiaTheme="minorHAnsi" w:cs="Times New Roman"/>
          <w:color w:val="auto"/>
          <w:sz w:val="20"/>
          <w:szCs w:val="22"/>
          <w:lang w:val="zh-CN" w:bidi="zh-CN"/>
        </w:rPr>
        <w:t>照明来绘制阴影麦比乌斯带。</w:t>
      </w:r>
    </w:p>
    <w:p w14:paraId="5EC18CCD" w14:textId="77777777" w:rsidR="00762F7B" w:rsidRDefault="00762F7B" w:rsidP="00762F7B">
      <w:pPr>
        <w:pStyle w:val="Heading1"/>
      </w:pPr>
      <w:r>
        <w:rPr>
          <w:lang w:val="zh-CN" w:bidi="zh-CN"/>
        </w:rPr>
        <w:t>隐私声明</w:t>
      </w:r>
    </w:p>
    <w:p w14:paraId="42437774" w14:textId="77777777" w:rsidR="00762F7B" w:rsidRDefault="00762F7B" w:rsidP="00762F7B">
      <w:pPr>
        <w:rPr>
          <w:rFonts w:cs="Segoe UI"/>
          <w:szCs w:val="20"/>
        </w:rPr>
      </w:pPr>
      <w:r>
        <w:rPr>
          <w:rFonts w:cs="Segoe UI"/>
          <w:szCs w:val="20"/>
          <w:lang w:val="zh-CN" w:bidi="zh-CN"/>
        </w:rPr>
        <w:t>在编译和运行示例时，示例可执行文件的文件名将发送给</w:t>
      </w:r>
      <w:r>
        <w:rPr>
          <w:rFonts w:cs="Segoe UI"/>
          <w:szCs w:val="20"/>
          <w:lang w:val="zh-CN" w:bidi="zh-CN"/>
        </w:rPr>
        <w:t xml:space="preserve"> Microsoft</w:t>
      </w:r>
      <w:r>
        <w:rPr>
          <w:rFonts w:cs="Segoe UI"/>
          <w:szCs w:val="20"/>
          <w:lang w:val="zh-CN" w:bidi="zh-CN"/>
        </w:rPr>
        <w:t>，用于帮助跟踪示例使用情况。要选择退出此数据收集，你可以删除</w:t>
      </w:r>
      <w:r>
        <w:rPr>
          <w:rFonts w:cs="Segoe UI"/>
          <w:szCs w:val="20"/>
          <w:lang w:val="zh-CN" w:bidi="zh-CN"/>
        </w:rPr>
        <w:t xml:space="preserve"> Main.cpp </w:t>
      </w:r>
      <w:r>
        <w:rPr>
          <w:rFonts w:cs="Segoe UI"/>
          <w:szCs w:val="20"/>
          <w:lang w:val="zh-CN" w:bidi="zh-CN"/>
        </w:rPr>
        <w:t>中标记为</w:t>
      </w:r>
      <w:r>
        <w:rPr>
          <w:rFonts w:cs="Segoe UI"/>
          <w:szCs w:val="20"/>
          <w:lang w:val="zh-CN" w:bidi="zh-CN"/>
        </w:rPr>
        <w:t>“</w:t>
      </w:r>
      <w:r>
        <w:rPr>
          <w:rFonts w:cs="Segoe UI"/>
          <w:szCs w:val="20"/>
          <w:lang w:val="zh-CN" w:bidi="zh-CN"/>
        </w:rPr>
        <w:t>示例使用遥测</w:t>
      </w:r>
      <w:r>
        <w:rPr>
          <w:rFonts w:cs="Segoe UI"/>
          <w:szCs w:val="20"/>
          <w:lang w:val="zh-CN" w:bidi="zh-CN"/>
        </w:rPr>
        <w:t>”</w:t>
      </w:r>
      <w:r>
        <w:rPr>
          <w:rFonts w:cs="Segoe UI"/>
          <w:szCs w:val="20"/>
          <w:lang w:val="zh-CN" w:bidi="zh-CN"/>
        </w:rPr>
        <w:t>的代码块。</w:t>
      </w:r>
    </w:p>
    <w:p w14:paraId="314A74F5" w14:textId="77777777" w:rsidR="00762F7B" w:rsidRDefault="00762F7B" w:rsidP="00762F7B">
      <w:pPr>
        <w:rPr>
          <w:rFonts w:cs="Segoe UI"/>
          <w:szCs w:val="20"/>
        </w:rPr>
      </w:pPr>
    </w:p>
    <w:p w14:paraId="1075B05A" w14:textId="4B0B3B86" w:rsidR="00762F7B" w:rsidRDefault="00762F7B" w:rsidP="00762F7B">
      <w:pPr>
        <w:rPr>
          <w:rFonts w:cs="Segoe UI"/>
          <w:szCs w:val="20"/>
        </w:rPr>
      </w:pPr>
      <w:r>
        <w:rPr>
          <w:rFonts w:cs="Segoe UI"/>
          <w:szCs w:val="20"/>
          <w:lang w:val="zh-CN" w:bidi="zh-CN"/>
        </w:rPr>
        <w:t>有关</w:t>
      </w:r>
      <w:r>
        <w:rPr>
          <w:rFonts w:cs="Segoe UI"/>
          <w:szCs w:val="20"/>
          <w:lang w:val="zh-CN" w:bidi="zh-CN"/>
        </w:rPr>
        <w:t xml:space="preserve"> Microsoft </w:t>
      </w:r>
      <w:r>
        <w:rPr>
          <w:rFonts w:cs="Segoe UI"/>
          <w:szCs w:val="20"/>
          <w:lang w:val="zh-CN" w:bidi="zh-CN"/>
        </w:rPr>
        <w:t>的一般隐私策略的详细信息，请参阅《</w:t>
      </w:r>
      <w:hyperlink r:id="rId8" w:history="1">
        <w:r>
          <w:rPr>
            <w:rStyle w:val="Hyperlink"/>
            <w:rFonts w:cs="Segoe UI"/>
            <w:szCs w:val="20"/>
            <w:lang w:val="zh-CN" w:bidi="zh-CN"/>
          </w:rPr>
          <w:t xml:space="preserve">Microsoft </w:t>
        </w:r>
        <w:r>
          <w:rPr>
            <w:rStyle w:val="Hyperlink"/>
            <w:rFonts w:ascii="Microsoft JhengHei" w:eastAsia="Microsoft JhengHei" w:hAnsi="Microsoft JhengHei" w:cs="Microsoft JhengHei" w:hint="eastAsia"/>
            <w:szCs w:val="20"/>
            <w:lang w:val="zh-CN" w:bidi="zh-CN"/>
          </w:rPr>
          <w:t>隐私声明</w:t>
        </w:r>
      </w:hyperlink>
      <w:r>
        <w:rPr>
          <w:rFonts w:cs="Segoe UI"/>
          <w:szCs w:val="20"/>
          <w:lang w:val="zh-CN" w:bidi="zh-CN"/>
        </w:rPr>
        <w:t>》。</w:t>
      </w:r>
    </w:p>
    <w:p w14:paraId="0DFB1BE7" w14:textId="77777777" w:rsidR="00762F7B" w:rsidRPr="00EB7866" w:rsidRDefault="00762F7B" w:rsidP="00521259"/>
    <w:sectPr w:rsidR="00762F7B" w:rsidRPr="00EB7866" w:rsidSect="00471514">
      <w:footerReference w:type="default" r:id="rId9"/>
      <w:headerReference w:type="first" r:id="rId10"/>
      <w:footerReference w:type="first" r:id="rId1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D2B4F" w14:textId="77777777" w:rsidR="008A2F90" w:rsidRDefault="008A2F90" w:rsidP="0074610F">
      <w:r>
        <w:separator/>
      </w:r>
    </w:p>
  </w:endnote>
  <w:endnote w:type="continuationSeparator" w:id="0">
    <w:p w14:paraId="3CCC0211" w14:textId="77777777" w:rsidR="008A2F90" w:rsidRDefault="008A2F9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DDABC44" w14:textId="77777777" w:rsidTr="00E37847">
      <w:tc>
        <w:tcPr>
          <w:tcW w:w="4500" w:type="pct"/>
          <w:tcBorders>
            <w:top w:val="single" w:sz="4" w:space="0" w:color="808080" w:themeColor="background1" w:themeShade="80"/>
          </w:tcBorders>
          <w:shd w:val="clear" w:color="auto" w:fill="auto"/>
        </w:tcPr>
        <w:p w14:paraId="106FB2FD" w14:textId="5E56CC2F"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(C)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E5421E">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00097CCA" w:rsidRPr="00097CCA">
            <w:rPr>
              <w:noProof/>
              <w:color w:val="808080" w:themeColor="background1" w:themeShade="80"/>
              <w:szCs w:val="20"/>
              <w:lang w:val="zh-CN" w:bidi="zh-CN"/>
            </w:rPr>
            <w:drawing>
              <wp:anchor distT="0" distB="0" distL="114300" distR="114300" simplePos="0" relativeHeight="251661312" behindDoc="0" locked="0" layoutInCell="1" allowOverlap="0" wp14:anchorId="1ADDDE2B" wp14:editId="4CA0DE6E">
                <wp:simplePos x="0" y="0"/>
                <wp:positionH relativeFrom="margin">
                  <wp:posOffset>-63974</wp:posOffset>
                </wp:positionH>
                <wp:positionV relativeFrom="page">
                  <wp:posOffset>5080</wp:posOffset>
                </wp:positionV>
                <wp:extent cx="757451" cy="143978"/>
                <wp:effectExtent l="0" t="0" r="5080" b="889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xml:space="preserve">| </w:t>
          </w:r>
          <w:r w:rsidRPr="00281D12">
            <w:rPr>
              <w:rFonts w:cs="Segoe UI"/>
              <w:color w:val="808080" w:themeColor="background1" w:themeShade="80"/>
              <w:szCs w:val="20"/>
              <w:lang w:val="zh-CN" w:bidi="zh-CN"/>
            </w:rPr>
            <w:t>示例：</w:t>
          </w:r>
          <w:r w:rsidRPr="00281D12">
            <w:rPr>
              <w:rFonts w:cs="Segoe UI"/>
              <w:color w:val="808080" w:themeColor="background1" w:themeShade="80"/>
              <w:szCs w:val="20"/>
              <w:lang w:val="zh-CN" w:bidi="zh-CN"/>
            </w:rPr>
            <w:t>SimpleBezier</w:t>
          </w:r>
        </w:p>
      </w:tc>
      <w:tc>
        <w:tcPr>
          <w:tcW w:w="500" w:type="pct"/>
          <w:tcBorders>
            <w:top w:val="single" w:sz="4" w:space="0" w:color="808080" w:themeColor="background1" w:themeShade="80"/>
          </w:tcBorders>
          <w:shd w:val="clear" w:color="auto" w:fill="auto"/>
        </w:tcPr>
        <w:p w14:paraId="2832545A"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09561C">
            <w:rPr>
              <w:rFonts w:cs="Segoe UI"/>
              <w:b/>
              <w:noProof/>
              <w:color w:val="808080" w:themeColor="background1" w:themeShade="80"/>
              <w:szCs w:val="20"/>
              <w:lang w:val="zh-CN" w:bidi="zh-CN"/>
            </w:rPr>
            <w:t>1</w:t>
          </w:r>
          <w:r w:rsidRPr="00097CCA">
            <w:rPr>
              <w:rFonts w:cs="Segoe UI"/>
              <w:b/>
              <w:noProof/>
              <w:color w:val="808080" w:themeColor="background1" w:themeShade="80"/>
              <w:szCs w:val="20"/>
              <w:lang w:val="zh-CN" w:bidi="zh-CN"/>
            </w:rPr>
            <w:fldChar w:fldCharType="end"/>
          </w:r>
        </w:p>
      </w:tc>
    </w:tr>
  </w:tbl>
  <w:p w14:paraId="3B753FB1"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27E7B86" w14:textId="77777777" w:rsidTr="00F70459">
      <w:tc>
        <w:tcPr>
          <w:tcW w:w="4500" w:type="pct"/>
          <w:tcBorders>
            <w:top w:val="single" w:sz="4" w:space="0" w:color="808080" w:themeColor="background1" w:themeShade="80"/>
          </w:tcBorders>
          <w:shd w:val="clear" w:color="auto" w:fill="auto"/>
        </w:tcPr>
        <w:p w14:paraId="0790E2B4" w14:textId="3087F9DE"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(C)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E5421E">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00843058" w:rsidRPr="00097CCA">
            <w:rPr>
              <w:noProof/>
              <w:color w:val="808080" w:themeColor="background1" w:themeShade="80"/>
              <w:szCs w:val="20"/>
              <w:lang w:val="zh-CN" w:bidi="zh-CN"/>
            </w:rPr>
            <w:drawing>
              <wp:anchor distT="0" distB="0" distL="114300" distR="114300" simplePos="0" relativeHeight="251659264" behindDoc="0" locked="0" layoutInCell="1" allowOverlap="0" wp14:anchorId="58808F67" wp14:editId="570A3A4F">
                <wp:simplePos x="0" y="0"/>
                <wp:positionH relativeFrom="margin">
                  <wp:posOffset>-73025</wp:posOffset>
                </wp:positionH>
                <wp:positionV relativeFrom="page">
                  <wp:posOffset>475</wp:posOffset>
                </wp:positionV>
                <wp:extent cx="757451" cy="143978"/>
                <wp:effectExtent l="0" t="0" r="5080" b="889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SimpleTriangle</w:t>
          </w:r>
        </w:p>
      </w:tc>
      <w:tc>
        <w:tcPr>
          <w:tcW w:w="500" w:type="pct"/>
          <w:tcBorders>
            <w:top w:val="single" w:sz="4" w:space="0" w:color="808080" w:themeColor="background1" w:themeShade="80"/>
          </w:tcBorders>
          <w:shd w:val="clear" w:color="auto" w:fill="auto"/>
        </w:tcPr>
        <w:p w14:paraId="5C55CBF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471514">
            <w:rPr>
              <w:rFonts w:cs="Segoe UI"/>
              <w:b/>
              <w:noProof/>
              <w:color w:val="808080" w:themeColor="background1" w:themeShade="80"/>
              <w:szCs w:val="20"/>
              <w:lang w:val="zh-CN" w:bidi="zh-CN"/>
            </w:rPr>
            <w:t>1</w:t>
          </w:r>
          <w:r w:rsidRPr="00097CCA">
            <w:rPr>
              <w:rFonts w:cs="Segoe UI"/>
              <w:b/>
              <w:noProof/>
              <w:color w:val="808080" w:themeColor="background1" w:themeShade="80"/>
              <w:szCs w:val="20"/>
              <w:lang w:val="zh-CN" w:bidi="zh-CN"/>
            </w:rPr>
            <w:fldChar w:fldCharType="end"/>
          </w:r>
        </w:p>
      </w:tc>
    </w:tr>
  </w:tbl>
  <w:p w14:paraId="2955B7BF"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584FC" w14:textId="77777777" w:rsidR="008A2F90" w:rsidRDefault="008A2F90" w:rsidP="0074610F">
      <w:r>
        <w:separator/>
      </w:r>
    </w:p>
  </w:footnote>
  <w:footnote w:type="continuationSeparator" w:id="0">
    <w:p w14:paraId="4D4AA88D" w14:textId="77777777" w:rsidR="008A2F90" w:rsidRDefault="008A2F9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2CA9138" w14:textId="77777777" w:rsidTr="000B6D5E">
      <w:trPr>
        <w:trHeight w:val="1340"/>
      </w:trPr>
      <w:tc>
        <w:tcPr>
          <w:tcW w:w="12240" w:type="dxa"/>
          <w:tcBorders>
            <w:top w:val="nil"/>
            <w:left w:val="nil"/>
            <w:bottom w:val="nil"/>
            <w:right w:val="nil"/>
          </w:tcBorders>
          <w:shd w:val="clear" w:color="auto" w:fill="323232"/>
        </w:tcPr>
        <w:p w14:paraId="0CAAF65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8367324" w14:textId="77777777" w:rsidTr="000B6D5E">
            <w:trPr>
              <w:gridAfter w:val="2"/>
              <w:wAfter w:w="2008" w:type="dxa"/>
            </w:trPr>
            <w:tc>
              <w:tcPr>
                <w:tcW w:w="1152" w:type="dxa"/>
                <w:shd w:val="clear" w:color="auto" w:fill="323232"/>
              </w:tcPr>
              <w:p w14:paraId="15B9F679" w14:textId="77777777" w:rsidR="000B6D5E" w:rsidRDefault="000B6D5E" w:rsidP="00CF3729">
                <w:pPr>
                  <w:pStyle w:val="atgtitle"/>
                  <w:rPr>
                    <w:sz w:val="2"/>
                    <w:szCs w:val="2"/>
                  </w:rPr>
                </w:pPr>
              </w:p>
              <w:p w14:paraId="1A314BA3" w14:textId="77777777" w:rsidR="000B6D5E" w:rsidRPr="000B6D5E" w:rsidRDefault="000B6D5E" w:rsidP="000B6D5E"/>
              <w:p w14:paraId="702F7139" w14:textId="77777777" w:rsidR="000B6D5E" w:rsidRDefault="000B6D5E" w:rsidP="000B6D5E"/>
              <w:p w14:paraId="67177CB5" w14:textId="77777777" w:rsidR="000B6D5E" w:rsidRPr="000B6D5E" w:rsidRDefault="000B6D5E" w:rsidP="000B6D5E">
                <w:pPr>
                  <w:jc w:val="center"/>
                </w:pPr>
              </w:p>
            </w:tc>
            <w:tc>
              <w:tcPr>
                <w:tcW w:w="19" w:type="dxa"/>
                <w:shd w:val="clear" w:color="auto" w:fill="323232"/>
              </w:tcPr>
              <w:p w14:paraId="0B18264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3880B181" w14:textId="77777777" w:rsidR="000B6D5E" w:rsidRDefault="000B6D5E" w:rsidP="00CF3729">
                <w:pPr>
                  <w:pStyle w:val="atgtitle"/>
                  <w:rPr>
                    <w:sz w:val="2"/>
                    <w:szCs w:val="2"/>
                  </w:rPr>
                </w:pPr>
              </w:p>
              <w:p w14:paraId="3C26818C" w14:textId="77777777" w:rsidR="000B6D5E" w:rsidRDefault="000B6D5E" w:rsidP="00CF3729">
                <w:pPr>
                  <w:pStyle w:val="atgtitle"/>
                  <w:rPr>
                    <w:sz w:val="2"/>
                    <w:szCs w:val="2"/>
                  </w:rPr>
                </w:pPr>
              </w:p>
              <w:p w14:paraId="2C44AFFA" w14:textId="77777777" w:rsidR="000B6D5E" w:rsidRDefault="000B6D5E" w:rsidP="00CF3729">
                <w:pPr>
                  <w:pStyle w:val="atgtitle"/>
                  <w:rPr>
                    <w:sz w:val="2"/>
                    <w:szCs w:val="2"/>
                  </w:rPr>
                </w:pPr>
              </w:p>
              <w:p w14:paraId="621FD4AC" w14:textId="77777777" w:rsidR="000B6D5E" w:rsidRDefault="000B6D5E" w:rsidP="00CF3729">
                <w:pPr>
                  <w:pStyle w:val="atgtitle"/>
                  <w:rPr>
                    <w:sz w:val="2"/>
                    <w:szCs w:val="2"/>
                  </w:rPr>
                </w:pPr>
              </w:p>
              <w:p w14:paraId="7A2EB5EE" w14:textId="77777777" w:rsidR="000B6D5E" w:rsidRDefault="000B6D5E" w:rsidP="00CF3729">
                <w:pPr>
                  <w:pStyle w:val="atgtitle"/>
                  <w:rPr>
                    <w:sz w:val="2"/>
                    <w:szCs w:val="2"/>
                  </w:rPr>
                </w:pPr>
              </w:p>
              <w:p w14:paraId="6D06576E" w14:textId="77777777" w:rsidR="000B6D5E" w:rsidRDefault="000B6D5E" w:rsidP="00CF3729">
                <w:pPr>
                  <w:pStyle w:val="atgtitle"/>
                  <w:rPr>
                    <w:sz w:val="2"/>
                    <w:szCs w:val="2"/>
                  </w:rPr>
                </w:pPr>
              </w:p>
              <w:p w14:paraId="27550D6D" w14:textId="77777777" w:rsidR="000B6D5E" w:rsidRDefault="000B6D5E" w:rsidP="00CF3729">
                <w:pPr>
                  <w:pStyle w:val="atgtitle"/>
                  <w:rPr>
                    <w:sz w:val="2"/>
                    <w:szCs w:val="2"/>
                  </w:rPr>
                </w:pPr>
              </w:p>
              <w:p w14:paraId="04F0C8D2" w14:textId="77777777" w:rsidR="000B6D5E" w:rsidRDefault="000B6D5E" w:rsidP="00CF3729">
                <w:pPr>
                  <w:pStyle w:val="atgtitle"/>
                  <w:rPr>
                    <w:sz w:val="2"/>
                    <w:szCs w:val="2"/>
                  </w:rPr>
                </w:pPr>
              </w:p>
              <w:p w14:paraId="2454D8F0" w14:textId="77777777" w:rsidR="000B6D5E" w:rsidRDefault="000B6D5E" w:rsidP="00CF3729">
                <w:pPr>
                  <w:pStyle w:val="atgtitle"/>
                  <w:rPr>
                    <w:sz w:val="2"/>
                    <w:szCs w:val="2"/>
                  </w:rPr>
                </w:pPr>
              </w:p>
              <w:p w14:paraId="66132EF3" w14:textId="77777777" w:rsidR="000B6D5E" w:rsidRDefault="000B6D5E" w:rsidP="00CF3729">
                <w:pPr>
                  <w:pStyle w:val="atgtitle"/>
                  <w:rPr>
                    <w:sz w:val="2"/>
                    <w:szCs w:val="2"/>
                  </w:rPr>
                </w:pPr>
              </w:p>
              <w:p w14:paraId="08FD1039" w14:textId="77777777" w:rsidR="000B6D5E" w:rsidRDefault="000B6D5E" w:rsidP="00CF3729">
                <w:pPr>
                  <w:pStyle w:val="atgtitle"/>
                  <w:rPr>
                    <w:sz w:val="2"/>
                    <w:szCs w:val="2"/>
                  </w:rPr>
                </w:pPr>
              </w:p>
              <w:p w14:paraId="6F641C6B" w14:textId="77777777" w:rsidR="000B6D5E" w:rsidRDefault="000B6D5E" w:rsidP="00CF3729">
                <w:pPr>
                  <w:pStyle w:val="atgtitle"/>
                  <w:rPr>
                    <w:sz w:val="2"/>
                    <w:szCs w:val="2"/>
                  </w:rPr>
                </w:pPr>
              </w:p>
              <w:p w14:paraId="6EA31A2C" w14:textId="77777777" w:rsidR="000B6D5E" w:rsidRDefault="000B6D5E" w:rsidP="00CF3729">
                <w:pPr>
                  <w:pStyle w:val="atgtitle"/>
                  <w:rPr>
                    <w:sz w:val="2"/>
                    <w:szCs w:val="2"/>
                  </w:rPr>
                </w:pPr>
              </w:p>
              <w:p w14:paraId="022FFA02" w14:textId="77777777" w:rsidR="000B6D5E" w:rsidRDefault="000B6D5E" w:rsidP="00CF3729">
                <w:pPr>
                  <w:pStyle w:val="atgtitle"/>
                  <w:rPr>
                    <w:sz w:val="2"/>
                    <w:szCs w:val="2"/>
                  </w:rPr>
                </w:pPr>
              </w:p>
              <w:p w14:paraId="0596C11F" w14:textId="77777777" w:rsidR="000B6D5E" w:rsidRDefault="000B6D5E" w:rsidP="00CF3729">
                <w:pPr>
                  <w:pStyle w:val="atgtitle"/>
                  <w:rPr>
                    <w:sz w:val="2"/>
                    <w:szCs w:val="2"/>
                  </w:rPr>
                </w:pPr>
              </w:p>
              <w:p w14:paraId="037B840E" w14:textId="77777777" w:rsidR="000B6D5E" w:rsidRDefault="000B6D5E" w:rsidP="00CF3729">
                <w:pPr>
                  <w:pStyle w:val="atgtitle"/>
                  <w:rPr>
                    <w:sz w:val="2"/>
                    <w:szCs w:val="2"/>
                  </w:rPr>
                </w:pPr>
              </w:p>
              <w:p w14:paraId="3485C3A0" w14:textId="77777777" w:rsidR="000B6D5E" w:rsidRDefault="000B6D5E" w:rsidP="00CF3729">
                <w:pPr>
                  <w:pStyle w:val="atgtitle"/>
                  <w:rPr>
                    <w:sz w:val="2"/>
                    <w:szCs w:val="2"/>
                  </w:rPr>
                </w:pPr>
              </w:p>
              <w:p w14:paraId="0AAEA4B4" w14:textId="77777777" w:rsidR="000B6D5E" w:rsidRDefault="000B6D5E" w:rsidP="00CF3729">
                <w:pPr>
                  <w:pStyle w:val="atgtitle"/>
                  <w:rPr>
                    <w:sz w:val="2"/>
                    <w:szCs w:val="2"/>
                  </w:rPr>
                </w:pPr>
              </w:p>
              <w:p w14:paraId="68F13639" w14:textId="77777777" w:rsidR="000B6D5E" w:rsidRPr="00CF3729" w:rsidRDefault="000B6D5E" w:rsidP="00CF3729">
                <w:pPr>
                  <w:pStyle w:val="atgtitle"/>
                  <w:rPr>
                    <w:sz w:val="2"/>
                    <w:szCs w:val="2"/>
                  </w:rPr>
                </w:pPr>
                <w:r w:rsidRPr="00CF3729">
                  <w:rPr>
                    <w:sz w:val="2"/>
                    <w:szCs w:val="2"/>
                    <w:lang w:val="zh-CN" w:bidi="zh-CN"/>
                  </w:rPr>
                  <w:t xml:space="preserve">         </w:t>
                </w:r>
              </w:p>
              <w:p w14:paraId="08BA28B0" w14:textId="77777777" w:rsidR="000B6D5E" w:rsidRPr="00CF3729" w:rsidRDefault="000B6D5E" w:rsidP="00CF3729">
                <w:pPr>
                  <w:rPr>
                    <w:sz w:val="2"/>
                    <w:szCs w:val="2"/>
                  </w:rPr>
                </w:pPr>
                <w:r>
                  <w:rPr>
                    <w:noProof/>
                    <w:lang w:val="zh-CN" w:bidi="zh-CN"/>
                  </w:rPr>
                  <w:drawing>
                    <wp:inline distT="0" distB="0" distL="0" distR="0" wp14:anchorId="5281EE63" wp14:editId="5DA3304B">
                      <wp:extent cx="3291840" cy="228600"/>
                      <wp:effectExtent l="0" t="0" r="3810" b="0"/>
                      <wp:docPr id="60" name="图片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8B7A4B4" w14:textId="77777777" w:rsidR="000B6D5E" w:rsidRPr="00CF3729" w:rsidRDefault="000B6D5E" w:rsidP="00CF3729">
                <w:pPr>
                  <w:rPr>
                    <w:sz w:val="2"/>
                    <w:szCs w:val="2"/>
                  </w:rPr>
                </w:pPr>
              </w:p>
            </w:tc>
          </w:tr>
          <w:tr w:rsidR="000B6D5E" w:rsidRPr="00CF3729" w14:paraId="6829489E" w14:textId="77777777" w:rsidTr="000B6D5E">
            <w:trPr>
              <w:trHeight w:val="90"/>
            </w:trPr>
            <w:tc>
              <w:tcPr>
                <w:tcW w:w="1152" w:type="dxa"/>
                <w:shd w:val="clear" w:color="auto" w:fill="323232"/>
              </w:tcPr>
              <w:p w14:paraId="0BEC1F8C" w14:textId="77777777" w:rsidR="000B6D5E" w:rsidRPr="00CF3729" w:rsidRDefault="000B6D5E" w:rsidP="00CF3729">
                <w:pPr>
                  <w:pStyle w:val="atgformheaders"/>
                  <w:rPr>
                    <w:sz w:val="2"/>
                    <w:szCs w:val="2"/>
                  </w:rPr>
                </w:pPr>
              </w:p>
            </w:tc>
            <w:tc>
              <w:tcPr>
                <w:tcW w:w="2027" w:type="dxa"/>
                <w:gridSpan w:val="2"/>
                <w:shd w:val="clear" w:color="auto" w:fill="323232"/>
              </w:tcPr>
              <w:p w14:paraId="7C82EDC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5EA27F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30D169C" w14:textId="77777777" w:rsidR="000B6D5E" w:rsidRPr="00CF3729" w:rsidRDefault="000B6D5E" w:rsidP="00CF3729">
                <w:pPr>
                  <w:pStyle w:val="atgformheaders"/>
                  <w:rPr>
                    <w:sz w:val="2"/>
                    <w:szCs w:val="2"/>
                  </w:rPr>
                </w:pPr>
                <w:r w:rsidRPr="00CF3729">
                  <w:rPr>
                    <w:sz w:val="2"/>
                    <w:szCs w:val="2"/>
                    <w:lang w:val="zh-CN" w:bidi="zh-CN"/>
                  </w:rPr>
                  <w:t xml:space="preserve">            </w:t>
                </w:r>
              </w:p>
            </w:tc>
          </w:tr>
        </w:tbl>
        <w:p w14:paraId="12D3CF76" w14:textId="77777777" w:rsidR="00CF3729" w:rsidRPr="00CF3729" w:rsidRDefault="00CF3729">
          <w:pPr>
            <w:pStyle w:val="Header"/>
            <w:rPr>
              <w:sz w:val="2"/>
              <w:szCs w:val="2"/>
            </w:rPr>
          </w:pPr>
        </w:p>
      </w:tc>
    </w:tr>
  </w:tbl>
  <w:p w14:paraId="103209C2" w14:textId="77777777" w:rsidR="00CF3729" w:rsidRDefault="00CF3729">
    <w:pPr>
      <w:pStyle w:val="Header"/>
      <w:rPr>
        <w:sz w:val="2"/>
        <w:szCs w:val="2"/>
      </w:rPr>
    </w:pPr>
  </w:p>
  <w:p w14:paraId="6AAD06FB" w14:textId="77777777" w:rsidR="000B6D5E" w:rsidRDefault="000B6D5E">
    <w:pPr>
      <w:pStyle w:val="Header"/>
      <w:rPr>
        <w:sz w:val="2"/>
        <w:szCs w:val="2"/>
      </w:rPr>
    </w:pPr>
  </w:p>
  <w:p w14:paraId="0AF1AB2C" w14:textId="77777777" w:rsidR="000B6D5E" w:rsidRDefault="000B6D5E">
    <w:pPr>
      <w:pStyle w:val="Header"/>
      <w:rPr>
        <w:sz w:val="2"/>
        <w:szCs w:val="2"/>
      </w:rPr>
    </w:pPr>
  </w:p>
  <w:p w14:paraId="74405E3E" w14:textId="77777777" w:rsidR="000B6D5E" w:rsidRDefault="000B6D5E">
    <w:pPr>
      <w:pStyle w:val="Header"/>
      <w:rPr>
        <w:sz w:val="2"/>
        <w:szCs w:val="2"/>
      </w:rPr>
    </w:pPr>
  </w:p>
  <w:p w14:paraId="646C779E" w14:textId="77777777" w:rsidR="000B6D5E" w:rsidRDefault="000B6D5E">
    <w:pPr>
      <w:pStyle w:val="Header"/>
      <w:rPr>
        <w:sz w:val="2"/>
        <w:szCs w:val="2"/>
      </w:rPr>
    </w:pPr>
  </w:p>
  <w:p w14:paraId="3035D56C" w14:textId="77777777" w:rsidR="000B6D5E" w:rsidRDefault="000B6D5E">
    <w:pPr>
      <w:pStyle w:val="Header"/>
      <w:rPr>
        <w:sz w:val="2"/>
        <w:szCs w:val="2"/>
      </w:rPr>
    </w:pPr>
  </w:p>
  <w:p w14:paraId="1C494EB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98B"/>
    <w:rsid w:val="00043567"/>
    <w:rsid w:val="0008520B"/>
    <w:rsid w:val="000865A9"/>
    <w:rsid w:val="0009561C"/>
    <w:rsid w:val="00097CCA"/>
    <w:rsid w:val="000B6D5E"/>
    <w:rsid w:val="00115691"/>
    <w:rsid w:val="00150ED8"/>
    <w:rsid w:val="00156FA4"/>
    <w:rsid w:val="001A7D4E"/>
    <w:rsid w:val="001B4F6B"/>
    <w:rsid w:val="001C132C"/>
    <w:rsid w:val="001F4E5E"/>
    <w:rsid w:val="001F72C8"/>
    <w:rsid w:val="00203869"/>
    <w:rsid w:val="0024713D"/>
    <w:rsid w:val="0026049B"/>
    <w:rsid w:val="002741D2"/>
    <w:rsid w:val="002748E9"/>
    <w:rsid w:val="00281D12"/>
    <w:rsid w:val="00287A4C"/>
    <w:rsid w:val="00294A1B"/>
    <w:rsid w:val="002A5CEA"/>
    <w:rsid w:val="002E7BBB"/>
    <w:rsid w:val="00303D44"/>
    <w:rsid w:val="00321170"/>
    <w:rsid w:val="00331038"/>
    <w:rsid w:val="00354226"/>
    <w:rsid w:val="00355166"/>
    <w:rsid w:val="003D3CA5"/>
    <w:rsid w:val="003D3EF7"/>
    <w:rsid w:val="003E465C"/>
    <w:rsid w:val="003F445A"/>
    <w:rsid w:val="00425592"/>
    <w:rsid w:val="004345AB"/>
    <w:rsid w:val="00441475"/>
    <w:rsid w:val="00471514"/>
    <w:rsid w:val="004B42BA"/>
    <w:rsid w:val="004B7DDA"/>
    <w:rsid w:val="004C38D5"/>
    <w:rsid w:val="004C3E95"/>
    <w:rsid w:val="004F7A6B"/>
    <w:rsid w:val="005023BA"/>
    <w:rsid w:val="00521259"/>
    <w:rsid w:val="005335F9"/>
    <w:rsid w:val="00536600"/>
    <w:rsid w:val="005640ED"/>
    <w:rsid w:val="00575766"/>
    <w:rsid w:val="00575F36"/>
    <w:rsid w:val="00585527"/>
    <w:rsid w:val="005B1A6F"/>
    <w:rsid w:val="005B4DA9"/>
    <w:rsid w:val="005E1BF6"/>
    <w:rsid w:val="005E3DA1"/>
    <w:rsid w:val="005F75E2"/>
    <w:rsid w:val="006034F7"/>
    <w:rsid w:val="00612FDE"/>
    <w:rsid w:val="006178A9"/>
    <w:rsid w:val="006728D7"/>
    <w:rsid w:val="00683B0B"/>
    <w:rsid w:val="006A532D"/>
    <w:rsid w:val="006B7433"/>
    <w:rsid w:val="006F0F1D"/>
    <w:rsid w:val="006F4259"/>
    <w:rsid w:val="00707E22"/>
    <w:rsid w:val="007373C0"/>
    <w:rsid w:val="007444AB"/>
    <w:rsid w:val="0074610F"/>
    <w:rsid w:val="007624A4"/>
    <w:rsid w:val="00762F7B"/>
    <w:rsid w:val="00764B3A"/>
    <w:rsid w:val="007806DC"/>
    <w:rsid w:val="00794CA9"/>
    <w:rsid w:val="007A0848"/>
    <w:rsid w:val="007A117D"/>
    <w:rsid w:val="007F4917"/>
    <w:rsid w:val="00843058"/>
    <w:rsid w:val="00857A8D"/>
    <w:rsid w:val="00871658"/>
    <w:rsid w:val="00886E89"/>
    <w:rsid w:val="00887700"/>
    <w:rsid w:val="008A2F90"/>
    <w:rsid w:val="00906180"/>
    <w:rsid w:val="00917557"/>
    <w:rsid w:val="00985949"/>
    <w:rsid w:val="00987A88"/>
    <w:rsid w:val="009B03E3"/>
    <w:rsid w:val="009C6253"/>
    <w:rsid w:val="00A0620E"/>
    <w:rsid w:val="00A501F6"/>
    <w:rsid w:val="00A62306"/>
    <w:rsid w:val="00AC1631"/>
    <w:rsid w:val="00AD2275"/>
    <w:rsid w:val="00AE567F"/>
    <w:rsid w:val="00AF370A"/>
    <w:rsid w:val="00B15AAA"/>
    <w:rsid w:val="00B2136C"/>
    <w:rsid w:val="00B218EF"/>
    <w:rsid w:val="00B62C6B"/>
    <w:rsid w:val="00B87EA1"/>
    <w:rsid w:val="00BC1F23"/>
    <w:rsid w:val="00C253B2"/>
    <w:rsid w:val="00C55FB2"/>
    <w:rsid w:val="00C70627"/>
    <w:rsid w:val="00CC399B"/>
    <w:rsid w:val="00CF3729"/>
    <w:rsid w:val="00DC7DFC"/>
    <w:rsid w:val="00DD0606"/>
    <w:rsid w:val="00E16AF8"/>
    <w:rsid w:val="00E5421E"/>
    <w:rsid w:val="00E6273F"/>
    <w:rsid w:val="00E67BCD"/>
    <w:rsid w:val="00E845C4"/>
    <w:rsid w:val="00EE2624"/>
    <w:rsid w:val="00EF7864"/>
    <w:rsid w:val="00F402E3"/>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1D5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标题 0"/>
    <w:basedOn w:val="Normal"/>
    <w:link w:val="00"/>
    <w:rsid w:val="00764B3A"/>
    <w:pPr>
      <w:spacing w:after="160"/>
    </w:pPr>
    <w:rPr>
      <w:rFonts w:ascii="Segoe UI Light" w:eastAsia="Times New Roman" w:hAnsi="Segoe UI Light"/>
      <w:sz w:val="44"/>
      <w:szCs w:val="24"/>
    </w:rPr>
  </w:style>
  <w:style w:type="character" w:customStyle="1" w:styleId="00">
    <w:name w:val="标题 0 字符"/>
    <w:basedOn w:val="DefaultParagraphFont"/>
    <w:link w:val="0"/>
    <w:rsid w:val="00764B3A"/>
    <w:rPr>
      <w:rFonts w:ascii="Segoe UI Light" w:eastAsia="Times New Roman" w:hAnsi="Segoe UI Light" w:cs="Times New Roman"/>
      <w:sz w:val="44"/>
      <w:szCs w:val="24"/>
    </w:rPr>
  </w:style>
  <w:style w:type="paragraph" w:customStyle="1" w:styleId="a">
    <w:name w:val="拟办事项"/>
    <w:basedOn w:val="Normal"/>
    <w:link w:val="a0"/>
    <w:rsid w:val="00764B3A"/>
    <w:pPr>
      <w:spacing w:before="240" w:after="240"/>
    </w:pPr>
    <w:rPr>
      <w:rFonts w:cstheme="minorBidi"/>
      <w:bCs/>
      <w:color w:val="C00000"/>
      <w:sz w:val="22"/>
      <w:szCs w:val="24"/>
    </w:rPr>
  </w:style>
  <w:style w:type="paragraph" w:customStyle="1" w:styleId="1">
    <w:name w:val="引用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图像标注"/>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图像文本"/>
    <w:basedOn w:val="a"/>
    <w:link w:val="a3"/>
    <w:qFormat/>
    <w:rsid w:val="00AE567F"/>
    <w:pPr>
      <w:spacing w:before="0" w:after="0"/>
      <w:jc w:val="center"/>
    </w:pPr>
    <w:rPr>
      <w:color w:val="808080" w:themeColor="background1" w:themeShade="80"/>
      <w:sz w:val="20"/>
    </w:rPr>
  </w:style>
  <w:style w:type="character" w:customStyle="1" w:styleId="a0">
    <w:name w:val="拟办事项字符"/>
    <w:basedOn w:val="DefaultParagraphFont"/>
    <w:link w:val="a"/>
    <w:rsid w:val="00AE567F"/>
    <w:rPr>
      <w:rFonts w:ascii="Segoe UI" w:hAnsi="Segoe UI"/>
      <w:bCs/>
      <w:color w:val="C00000"/>
      <w:szCs w:val="24"/>
    </w:rPr>
  </w:style>
  <w:style w:type="character" w:customStyle="1" w:styleId="a3">
    <w:name w:val="图像文本字符"/>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格正文"/>
    <w:basedOn w:val="Normal"/>
    <w:qFormat/>
    <w:rsid w:val="00E16AF8"/>
    <w:rPr>
      <w:rFonts w:asciiTheme="minorHAnsi" w:hAnsiTheme="minorHAnsi" w:cstheme="minorBidi"/>
      <w:sz w:val="22"/>
    </w:rPr>
  </w:style>
  <w:style w:type="paragraph" w:customStyle="1" w:styleId="a5">
    <w:name w:val="表格标题"/>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8456">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73775122">
      <w:bodyDiv w:val="1"/>
      <w:marLeft w:val="0"/>
      <w:marRight w:val="0"/>
      <w:marTop w:val="0"/>
      <w:marBottom w:val="0"/>
      <w:divBdr>
        <w:top w:val="none" w:sz="0" w:space="0" w:color="auto"/>
        <w:left w:val="none" w:sz="0" w:space="0" w:color="auto"/>
        <w:bottom w:val="none" w:sz="0" w:space="0" w:color="auto"/>
        <w:right w:val="none" w:sz="0" w:space="0" w:color="auto"/>
      </w:divBdr>
    </w:div>
    <w:div w:id="64936027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721368799">
      <w:bodyDiv w:val="1"/>
      <w:marLeft w:val="0"/>
      <w:marRight w:val="0"/>
      <w:marTop w:val="0"/>
      <w:marBottom w:val="0"/>
      <w:divBdr>
        <w:top w:val="none" w:sz="0" w:space="0" w:color="auto"/>
        <w:left w:val="none" w:sz="0" w:space="0" w:color="auto"/>
        <w:bottom w:val="none" w:sz="0" w:space="0" w:color="auto"/>
        <w:right w:val="none" w:sz="0" w:space="0" w:color="auto"/>
      </w:divBdr>
    </w:div>
    <w:div w:id="186524802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6781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microsoft.com/en-us/privacystat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2021-08-05T23:26:00Z</dcterms:created>
  <dcterms:modified xsi:type="dcterms:W3CDTF">2021-08-05T23:26:00Z</dcterms:modified>
</cp:coreProperties>
</file>