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414E" w14:textId="77777777" w:rsidR="00937E3A" w:rsidRPr="00442984" w:rsidRDefault="00683D94" w:rsidP="00AE567F">
      <w:pPr>
        <w:pStyle w:val="Title"/>
        <w:rPr>
          <w:rFonts w:ascii="SimSun" w:eastAsia="SimSun" w:hAnsi="SimSun"/>
        </w:rPr>
      </w:pPr>
      <w:r w:rsidRPr="00442984">
        <w:rPr>
          <w:rFonts w:ascii="SimSun" w:eastAsia="SimSun" w:hAnsi="SimSun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24A4BB" wp14:editId="7ED0599E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4480A0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442984">
        <w:rPr>
          <w:rFonts w:ascii="SimSun" w:eastAsia="SimSun" w:hAnsi="SimSun"/>
          <w:lang w:val="zh-CN" w:bidi="zh-CN"/>
        </w:rPr>
        <w:t xml:space="preserve"> </w:t>
      </w:r>
    </w:p>
    <w:p w14:paraId="12C6497F" w14:textId="501B8F01" w:rsidR="00764B3A" w:rsidRPr="00442984" w:rsidRDefault="00172679" w:rsidP="00AE567F">
      <w:pPr>
        <w:pStyle w:val="Title"/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简单 SamplerFeedback 示例</w:t>
      </w:r>
    </w:p>
    <w:p w14:paraId="2DA320A4" w14:textId="77777777" w:rsidR="00807837" w:rsidRPr="00442984" w:rsidRDefault="00807837" w:rsidP="00807837">
      <w:pPr>
        <w:rPr>
          <w:rFonts w:ascii="SimSun" w:eastAsia="SimSun" w:hAnsi="SimSun"/>
          <w:i/>
        </w:rPr>
      </w:pPr>
      <w:r w:rsidRPr="00442984">
        <w:rPr>
          <w:rFonts w:ascii="SimSun" w:eastAsia="SimSun" w:hAnsi="SimSun"/>
          <w:lang w:val="zh-CN" w:bidi="zh-CN"/>
        </w:rPr>
        <w:t>此示例与 Microsoft 游戏开发工具包预览版（2019 年 11 月）兼容</w:t>
      </w:r>
    </w:p>
    <w:p w14:paraId="0CDF1606" w14:textId="77777777" w:rsidR="00247FB4" w:rsidRPr="00442984" w:rsidRDefault="00247FB4" w:rsidP="00247FB4">
      <w:pPr>
        <w:rPr>
          <w:rFonts w:ascii="SimSun" w:eastAsia="SimSun" w:hAnsi="SimSun"/>
        </w:rPr>
      </w:pPr>
    </w:p>
    <w:p w14:paraId="4F45A458" w14:textId="77777777" w:rsidR="00764B3A" w:rsidRPr="00442984" w:rsidRDefault="00281D12" w:rsidP="00AE567F">
      <w:pPr>
        <w:pStyle w:val="Heading1"/>
        <w:spacing w:before="0"/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说明</w:t>
      </w:r>
    </w:p>
    <w:p w14:paraId="3DBEB470" w14:textId="2A9A4FD2" w:rsidR="00172679" w:rsidRPr="00442984" w:rsidRDefault="00927113" w:rsidP="00172679">
      <w:pPr>
        <w:rPr>
          <w:rFonts w:ascii="SimSun" w:eastAsia="SimSun" w:hAnsi="SimSun" w:cs="Segoe UI"/>
        </w:rPr>
      </w:pPr>
      <w:r w:rsidRPr="00442984">
        <w:rPr>
          <w:rFonts w:ascii="SimSun" w:eastAsia="SimSun" w:hAnsi="SimSun" w:cs="Segoe UI"/>
          <w:color w:val="24292E"/>
          <w:shd w:val="clear" w:color="auto" w:fill="FFFFFF"/>
          <w:lang w:val="zh-CN" w:bidi="zh-CN"/>
        </w:rPr>
        <w:t>采样器反馈是一项 Direct3D 功能，可以捕获和记录纹理采样信息和位置。可以将它用于纹理空间底纹和纹理流式处理，还有更多场景。</w:t>
      </w:r>
      <w:r w:rsidR="00172679" w:rsidRPr="00442984">
        <w:rPr>
          <w:rFonts w:ascii="SimSun" w:eastAsia="SimSun" w:hAnsi="SimSun" w:cs="Segoe UI"/>
          <w:lang w:val="zh-CN" w:bidi="zh-CN"/>
        </w:rPr>
        <w:t>本示例只演示采样器反馈的一个非常简单的实现。</w:t>
      </w:r>
    </w:p>
    <w:p w14:paraId="581CF8D0" w14:textId="77777777" w:rsidR="00172679" w:rsidRPr="00442984" w:rsidRDefault="00172679" w:rsidP="00172679">
      <w:pPr>
        <w:rPr>
          <w:rFonts w:ascii="SimSun" w:eastAsia="SimSun" w:hAnsi="SimSun" w:cs="Segoe UI"/>
        </w:rPr>
      </w:pPr>
    </w:p>
    <w:p w14:paraId="6A823261" w14:textId="599A0644" w:rsidR="00172679" w:rsidRPr="00442984" w:rsidRDefault="00172679" w:rsidP="00172679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本示例呈现一个带纹理的四边形，相机可以朝四边形的方向移动，也可以朝相反的方向移动。当相机靠近四边形时，呈现过程中会使用更高的细节 MIP（即 MIP 级别更低）。采样器反馈将此信息输出到 MinMip 反馈映射。</w:t>
      </w:r>
    </w:p>
    <w:p w14:paraId="04EF44AF" w14:textId="6A2AA937" w:rsidR="00EC033D" w:rsidRPr="00442984" w:rsidRDefault="00EC033D" w:rsidP="00172679">
      <w:pPr>
        <w:rPr>
          <w:rFonts w:ascii="SimSun" w:eastAsia="SimSun" w:hAnsi="SimSun"/>
        </w:rPr>
      </w:pPr>
    </w:p>
    <w:p w14:paraId="01AA934D" w14:textId="58FC6FBF" w:rsidR="00EC033D" w:rsidRPr="00442984" w:rsidRDefault="00EC033D" w:rsidP="00172679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注意：Xbox One 不支持采样器反馈，因此本示例仅适用于 Scarlett。</w:t>
      </w:r>
    </w:p>
    <w:p w14:paraId="1FD3A5E1" w14:textId="77777777" w:rsidR="00D04E02" w:rsidRPr="00442984" w:rsidRDefault="00D04E02" w:rsidP="00172679">
      <w:pPr>
        <w:rPr>
          <w:rFonts w:ascii="SimSun" w:eastAsia="SimSun" w:hAnsi="SimSun"/>
        </w:rPr>
      </w:pPr>
    </w:p>
    <w:p w14:paraId="158F7F22" w14:textId="220B8984" w:rsidR="00281D12" w:rsidRPr="00442984" w:rsidRDefault="00213369" w:rsidP="00281D12">
      <w:pPr>
        <w:rPr>
          <w:rFonts w:ascii="SimSun" w:eastAsia="SimSun" w:hAnsi="SimSun"/>
        </w:rPr>
      </w:pPr>
      <w:r w:rsidRPr="00442984">
        <w:rPr>
          <w:rFonts w:ascii="SimSun" w:eastAsia="SimSun" w:hAnsi="SimSun"/>
          <w:noProof/>
          <w:lang w:val="zh-CN" w:bidi="zh-CN"/>
        </w:rPr>
        <w:drawing>
          <wp:inline distT="0" distB="0" distL="0" distR="0" wp14:anchorId="5EEAA7C9" wp14:editId="28DB6E85">
            <wp:extent cx="5943600" cy="33312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59FB" w14:textId="4233C188" w:rsidR="00391621" w:rsidRPr="00442984" w:rsidRDefault="00391621" w:rsidP="00281D12">
      <w:pPr>
        <w:rPr>
          <w:rFonts w:ascii="SimSun" w:eastAsia="SimSun" w:hAnsi="SimSun"/>
        </w:rPr>
      </w:pPr>
    </w:p>
    <w:p w14:paraId="161842E5" w14:textId="77777777" w:rsidR="00391621" w:rsidRPr="00442984" w:rsidRDefault="00391621" w:rsidP="00391621">
      <w:pPr>
        <w:pStyle w:val="Heading1"/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构建示例</w:t>
      </w:r>
    </w:p>
    <w:p w14:paraId="3098F268" w14:textId="4DC956A3" w:rsidR="00391621" w:rsidRPr="00442984" w:rsidRDefault="00391621" w:rsidP="00391621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本示例仅支持 Scarlett，因此，有效的解决方案平台是 Gaming.Xbox.Scarlett.x64</w:t>
      </w:r>
    </w:p>
    <w:p w14:paraId="76984C48" w14:textId="77777777" w:rsidR="00391621" w:rsidRPr="00442984" w:rsidRDefault="00391621" w:rsidP="00391621">
      <w:pPr>
        <w:rPr>
          <w:rFonts w:ascii="SimSun" w:eastAsia="SimSun" w:hAnsi="SimSun"/>
        </w:rPr>
      </w:pPr>
    </w:p>
    <w:p w14:paraId="569465F5" w14:textId="4BB35174" w:rsidR="00391621" w:rsidRPr="00442984" w:rsidRDefault="00391621" w:rsidP="00391621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有关详细信息，请参阅 GDK 文档中的“运行示例”。</w:t>
      </w:r>
    </w:p>
    <w:p w14:paraId="36AE501B" w14:textId="753954A6" w:rsidR="00281D12" w:rsidRPr="00442984" w:rsidRDefault="00281D12" w:rsidP="006C1F6B">
      <w:pPr>
        <w:pStyle w:val="Heading1"/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91"/>
        <w:gridCol w:w="3999"/>
      </w:tblGrid>
      <w:tr w:rsidR="00C60001" w:rsidRPr="00442984" w14:paraId="09548254" w14:textId="77777777" w:rsidTr="00C6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tcW w:w="2915" w:type="pct"/>
            <w:hideMark/>
          </w:tcPr>
          <w:p w14:paraId="5843FF2A" w14:textId="77777777" w:rsidR="00C60001" w:rsidRPr="00442984" w:rsidRDefault="00C60001" w:rsidP="005E6344">
            <w:pPr>
              <w:pStyle w:val="a5"/>
              <w:rPr>
                <w:rFonts w:ascii="SimSun" w:eastAsia="SimSun" w:hAnsi="SimSun"/>
                <w:bCs w:val="0"/>
              </w:rPr>
            </w:pPr>
            <w:r w:rsidRPr="00442984">
              <w:rPr>
                <w:rFonts w:ascii="SimSun" w:eastAsia="SimSun" w:hAnsi="SimSun"/>
                <w:lang w:val="zh-CN" w:bidi="zh-CN"/>
              </w:rPr>
              <w:t>操作</w:t>
            </w:r>
          </w:p>
        </w:tc>
        <w:tc>
          <w:tcPr>
            <w:tcW w:w="2085" w:type="pct"/>
            <w:hideMark/>
          </w:tcPr>
          <w:p w14:paraId="43A0C28D" w14:textId="77777777" w:rsidR="00C60001" w:rsidRPr="00442984" w:rsidRDefault="00C60001" w:rsidP="005E6344">
            <w:pPr>
              <w:pStyle w:val="a5"/>
              <w:rPr>
                <w:rFonts w:ascii="SimSun" w:eastAsia="SimSun" w:hAnsi="SimSun"/>
                <w:bCs w:val="0"/>
              </w:rPr>
            </w:pPr>
            <w:r w:rsidRPr="00442984">
              <w:rPr>
                <w:rFonts w:ascii="SimSun" w:eastAsia="SimSun" w:hAnsi="SimSun"/>
                <w:lang w:val="zh-CN" w:bidi="zh-CN"/>
              </w:rPr>
              <w:t>游戏手柄</w:t>
            </w:r>
          </w:p>
        </w:tc>
      </w:tr>
      <w:tr w:rsidR="006C1F6B" w:rsidRPr="00442984" w14:paraId="18D12CF5" w14:textId="77777777" w:rsidTr="00C60001">
        <w:trPr>
          <w:trHeight w:val="530"/>
        </w:trPr>
        <w:tc>
          <w:tcPr>
            <w:tcW w:w="2915" w:type="pct"/>
          </w:tcPr>
          <w:p w14:paraId="132C46AA" w14:textId="7EE75232" w:rsidR="006C1F6B" w:rsidRPr="00442984" w:rsidRDefault="006C1F6B" w:rsidP="005E6344">
            <w:pPr>
              <w:pStyle w:val="a4"/>
              <w:rPr>
                <w:rFonts w:ascii="SimSun" w:eastAsia="SimSun" w:hAnsi="SimSun"/>
              </w:rPr>
            </w:pPr>
            <w:r w:rsidRPr="00442984">
              <w:rPr>
                <w:rFonts w:ascii="SimSun" w:eastAsia="SimSun" w:hAnsi="SimSun"/>
                <w:lang w:val="zh-CN" w:bidi="zh-CN"/>
              </w:rPr>
              <w:t>移动相机</w:t>
            </w:r>
          </w:p>
        </w:tc>
        <w:tc>
          <w:tcPr>
            <w:tcW w:w="2085" w:type="pct"/>
          </w:tcPr>
          <w:p w14:paraId="249F92D8" w14:textId="0B493976" w:rsidR="006C1F6B" w:rsidRPr="00442984" w:rsidRDefault="006C1F6B" w:rsidP="005E6344">
            <w:pPr>
              <w:pStyle w:val="a4"/>
              <w:rPr>
                <w:rFonts w:ascii="SimSun" w:eastAsia="SimSun" w:hAnsi="SimSun"/>
              </w:rPr>
            </w:pPr>
            <w:r w:rsidRPr="00442984">
              <w:rPr>
                <w:rFonts w:ascii="SimSun" w:eastAsia="SimSun" w:hAnsi="SimSun"/>
                <w:lang w:val="zh-CN" w:bidi="zh-CN"/>
              </w:rPr>
              <w:t>左拇指摇杆</w:t>
            </w:r>
          </w:p>
        </w:tc>
      </w:tr>
      <w:tr w:rsidR="00C60001" w:rsidRPr="00442984" w14:paraId="043B78CE" w14:textId="77777777" w:rsidTr="00C6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tcW w:w="2915" w:type="pct"/>
          </w:tcPr>
          <w:p w14:paraId="0A188199" w14:textId="77777777" w:rsidR="00C60001" w:rsidRPr="00442984" w:rsidRDefault="00C60001" w:rsidP="005E6344">
            <w:pPr>
              <w:pStyle w:val="a4"/>
              <w:rPr>
                <w:rFonts w:ascii="SimSun" w:eastAsia="SimSun" w:hAnsi="SimSun"/>
              </w:rPr>
            </w:pPr>
            <w:r w:rsidRPr="00442984">
              <w:rPr>
                <w:rFonts w:ascii="SimSun" w:eastAsia="SimSun" w:hAnsi="SimSun"/>
                <w:lang w:val="zh-CN" w:bidi="zh-CN"/>
              </w:rPr>
              <w:lastRenderedPageBreak/>
              <w:t>退出</w:t>
            </w:r>
          </w:p>
        </w:tc>
        <w:tc>
          <w:tcPr>
            <w:tcW w:w="2085" w:type="pct"/>
          </w:tcPr>
          <w:p w14:paraId="69307D15" w14:textId="77777777" w:rsidR="00C60001" w:rsidRPr="00442984" w:rsidRDefault="00C60001" w:rsidP="005E6344">
            <w:pPr>
              <w:pStyle w:val="a4"/>
              <w:rPr>
                <w:rFonts w:ascii="SimSun" w:eastAsia="SimSun" w:hAnsi="SimSun"/>
              </w:rPr>
            </w:pPr>
            <w:r w:rsidRPr="00442984">
              <w:rPr>
                <w:rFonts w:ascii="SimSun" w:eastAsia="SimSun" w:hAnsi="SimSun"/>
                <w:lang w:val="zh-CN" w:bidi="zh-CN"/>
              </w:rPr>
              <w:t>“视图”按钮</w:t>
            </w:r>
          </w:p>
        </w:tc>
      </w:tr>
    </w:tbl>
    <w:p w14:paraId="78963912" w14:textId="77777777" w:rsidR="00E16AF8" w:rsidRPr="00442984" w:rsidRDefault="00E16AF8" w:rsidP="00331038">
      <w:pPr>
        <w:rPr>
          <w:rFonts w:ascii="SimSun" w:eastAsia="SimSun" w:hAnsi="SimSun"/>
        </w:rPr>
      </w:pPr>
    </w:p>
    <w:p w14:paraId="5ED85238" w14:textId="77777777" w:rsidR="003D3EF7" w:rsidRPr="00442984" w:rsidRDefault="003D3EF7" w:rsidP="003D3EF7">
      <w:pPr>
        <w:pStyle w:val="Heading1"/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实现说明</w:t>
      </w:r>
    </w:p>
    <w:p w14:paraId="51563875" w14:textId="77777777" w:rsidR="009B24C5" w:rsidRPr="00442984" w:rsidRDefault="009B24C5" w:rsidP="003A7CD3">
      <w:pPr>
        <w:rPr>
          <w:rFonts w:ascii="SimSun" w:eastAsia="SimSun" w:hAnsi="SimSun"/>
          <w:b/>
          <w:bCs/>
        </w:rPr>
      </w:pPr>
    </w:p>
    <w:p w14:paraId="0EE868A2" w14:textId="6160958D" w:rsidR="009B24C5" w:rsidRPr="00442984" w:rsidRDefault="009B24C5" w:rsidP="003A7CD3">
      <w:pPr>
        <w:rPr>
          <w:rFonts w:ascii="SimSun" w:eastAsia="SimSun" w:hAnsi="SimSun"/>
          <w:b/>
          <w:bCs/>
        </w:rPr>
      </w:pPr>
      <w:r w:rsidRPr="00442984">
        <w:rPr>
          <w:rFonts w:ascii="SimSun" w:eastAsia="SimSun" w:hAnsi="SimSun"/>
          <w:lang w:val="zh-CN" w:bidi="zh-CN"/>
        </w:rPr>
        <w:t>创建</w:t>
      </w:r>
    </w:p>
    <w:p w14:paraId="3AB822BE" w14:textId="350889E6" w:rsidR="009B24C5" w:rsidRPr="00442984" w:rsidRDefault="009B24C5" w:rsidP="003A7CD3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存在两种格式的反馈映射</w:t>
      </w:r>
      <w:r w:rsidRPr="00442984">
        <w:rPr>
          <w:rFonts w:ascii="SimSun" w:eastAsia="SimSun" w:hAnsi="SimSun"/>
          <w:lang w:bidi="zh-CN"/>
        </w:rPr>
        <w:t>，</w:t>
      </w:r>
      <w:r w:rsidRPr="00442984">
        <w:rPr>
          <w:rFonts w:ascii="SimSun" w:eastAsia="SimSun" w:hAnsi="SimSun"/>
          <w:lang w:val="zh-CN" w:bidi="zh-CN"/>
        </w:rPr>
        <w:t>即</w:t>
      </w:r>
      <w:r w:rsidRPr="00442984">
        <w:rPr>
          <w:rFonts w:ascii="SimSun" w:eastAsia="SimSun" w:hAnsi="SimSun"/>
          <w:lang w:bidi="zh-CN"/>
        </w:rPr>
        <w:t xml:space="preserve"> </w:t>
      </w:r>
      <w:proofErr w:type="spellStart"/>
      <w:r w:rsidRPr="00442984">
        <w:rPr>
          <w:rFonts w:ascii="SimSun" w:eastAsia="SimSun" w:hAnsi="SimSun"/>
          <w:lang w:bidi="zh-CN"/>
        </w:rPr>
        <w:t>MinMip</w:t>
      </w:r>
      <w:proofErr w:type="spellEnd"/>
      <w:r w:rsidRPr="00442984">
        <w:rPr>
          <w:rFonts w:ascii="SimSun" w:eastAsia="SimSun" w:hAnsi="SimSun"/>
          <w:lang w:bidi="zh-CN"/>
        </w:rPr>
        <w:t xml:space="preserve"> </w:t>
      </w:r>
      <w:r w:rsidRPr="00442984">
        <w:rPr>
          <w:rFonts w:ascii="SimSun" w:eastAsia="SimSun" w:hAnsi="SimSun"/>
          <w:lang w:val="zh-CN" w:bidi="zh-CN"/>
        </w:rPr>
        <w:t>和</w:t>
      </w:r>
      <w:r w:rsidRPr="00442984">
        <w:rPr>
          <w:rFonts w:ascii="SimSun" w:eastAsia="SimSun" w:hAnsi="SimSun"/>
          <w:lang w:bidi="zh-CN"/>
        </w:rPr>
        <w:t xml:space="preserve"> </w:t>
      </w:r>
      <w:proofErr w:type="spellStart"/>
      <w:r w:rsidRPr="00442984">
        <w:rPr>
          <w:rFonts w:ascii="SimSun" w:eastAsia="SimSun" w:hAnsi="SimSun"/>
          <w:lang w:bidi="zh-CN"/>
        </w:rPr>
        <w:t>RegionUsed</w:t>
      </w:r>
      <w:proofErr w:type="spellEnd"/>
      <w:r w:rsidRPr="00442984">
        <w:rPr>
          <w:rFonts w:ascii="SimSun" w:eastAsia="SimSun" w:hAnsi="SimSun"/>
          <w:lang w:val="zh-CN" w:bidi="zh-CN"/>
        </w:rPr>
        <w:t>。本示例将实现</w:t>
      </w:r>
      <w:r w:rsidRPr="00442984">
        <w:rPr>
          <w:rFonts w:ascii="SimSun" w:eastAsia="SimSun" w:hAnsi="SimSun"/>
          <w:lang w:bidi="zh-CN"/>
        </w:rPr>
        <w:t xml:space="preserve"> </w:t>
      </w:r>
      <w:proofErr w:type="spellStart"/>
      <w:r w:rsidRPr="00442984">
        <w:rPr>
          <w:rFonts w:ascii="SimSun" w:eastAsia="SimSun" w:hAnsi="SimSun"/>
          <w:lang w:bidi="zh-CN"/>
        </w:rPr>
        <w:t>MinMip</w:t>
      </w:r>
      <w:proofErr w:type="spellEnd"/>
      <w:r w:rsidRPr="00442984">
        <w:rPr>
          <w:rFonts w:ascii="SimSun" w:eastAsia="SimSun" w:hAnsi="SimSun"/>
          <w:lang w:bidi="zh-CN"/>
        </w:rPr>
        <w:t xml:space="preserve"> </w:t>
      </w:r>
      <w:r w:rsidRPr="00442984">
        <w:rPr>
          <w:rFonts w:ascii="SimSun" w:eastAsia="SimSun" w:hAnsi="SimSun"/>
          <w:lang w:val="zh-CN" w:bidi="zh-CN"/>
        </w:rPr>
        <w:t>反馈</w:t>
      </w:r>
      <w:r w:rsidRPr="00442984">
        <w:rPr>
          <w:rFonts w:ascii="SimSun" w:eastAsia="SimSun" w:hAnsi="SimSun"/>
          <w:lang w:bidi="zh-CN"/>
        </w:rPr>
        <w:t>，</w:t>
      </w:r>
      <w:r w:rsidRPr="00442984">
        <w:rPr>
          <w:rFonts w:ascii="SimSun" w:eastAsia="SimSun" w:hAnsi="SimSun"/>
          <w:lang w:val="zh-CN" w:bidi="zh-CN"/>
        </w:rPr>
        <w:t>也就是说</w:t>
      </w:r>
      <w:r w:rsidRPr="00442984">
        <w:rPr>
          <w:rFonts w:ascii="SimSun" w:eastAsia="SimSun" w:hAnsi="SimSun"/>
          <w:lang w:bidi="zh-CN"/>
        </w:rPr>
        <w:t>，</w:t>
      </w:r>
      <w:r w:rsidRPr="00442984">
        <w:rPr>
          <w:rFonts w:ascii="SimSun" w:eastAsia="SimSun" w:hAnsi="SimSun"/>
          <w:lang w:val="zh-CN" w:bidi="zh-CN"/>
        </w:rPr>
        <w:t>要使用</w:t>
      </w:r>
      <w:r w:rsidRPr="00442984">
        <w:rPr>
          <w:rFonts w:ascii="SimSun" w:eastAsia="SimSun" w:hAnsi="SimSun"/>
          <w:lang w:bidi="zh-CN"/>
        </w:rPr>
        <w:t xml:space="preserve"> </w:t>
      </w:r>
      <w:r w:rsidRPr="00442984">
        <w:rPr>
          <w:rFonts w:ascii="SimSun" w:eastAsia="SimSun" w:hAnsi="SimSun" w:cs="Consolas"/>
          <w:lang w:bidi="zh-CN"/>
        </w:rPr>
        <w:t>DXGI_FORMAT_SAMPLER_FEEDBACK_MIN_MIP_OPAQUE</w:t>
      </w:r>
      <w:r w:rsidRPr="00442984">
        <w:rPr>
          <w:rFonts w:ascii="SimSun" w:eastAsia="SimSun" w:hAnsi="SimSun"/>
          <w:lang w:bidi="zh-CN"/>
        </w:rPr>
        <w:t xml:space="preserve"> </w:t>
      </w:r>
      <w:r w:rsidRPr="00442984">
        <w:rPr>
          <w:rFonts w:ascii="SimSun" w:eastAsia="SimSun" w:hAnsi="SimSun"/>
          <w:lang w:val="zh-CN" w:bidi="zh-CN"/>
        </w:rPr>
        <w:t>来创建它。</w:t>
      </w:r>
    </w:p>
    <w:p w14:paraId="04CFEE8C" w14:textId="77777777" w:rsidR="009B24C5" w:rsidRPr="00442984" w:rsidRDefault="009B24C5" w:rsidP="003A7CD3">
      <w:pPr>
        <w:rPr>
          <w:rFonts w:ascii="SimSun" w:eastAsia="SimSun" w:hAnsi="SimSun"/>
        </w:rPr>
      </w:pPr>
    </w:p>
    <w:p w14:paraId="74DA224B" w14:textId="69CA8264" w:rsidR="00EC033D" w:rsidRPr="00442984" w:rsidRDefault="00EC033D" w:rsidP="003A7CD3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采样器反馈通常用于平铺资源。因此，反馈映射的大小通常是其成对的平铺纹理的尺寸的一部分，即每 64 KB 平铺一个纹素。我们在这个非常简单的示例中创建一个 1x1 的反馈映射，即整个纹理的反馈映射值。</w:t>
      </w:r>
    </w:p>
    <w:p w14:paraId="18F91544" w14:textId="26B18A80" w:rsidR="009B24C5" w:rsidRPr="00442984" w:rsidRDefault="009B24C5" w:rsidP="003A7CD3">
      <w:pPr>
        <w:rPr>
          <w:rFonts w:ascii="SimSun" w:eastAsia="SimSun" w:hAnsi="SimSun"/>
        </w:rPr>
      </w:pPr>
    </w:p>
    <w:p w14:paraId="041B1E34" w14:textId="73C0D278" w:rsidR="009B24C5" w:rsidRPr="00442984" w:rsidRDefault="009B24C5" w:rsidP="003A7CD3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 xml:space="preserve">要将反馈映射绑定到着色器，并将常规纹理与反馈映射配对，可以使用 API </w:t>
      </w:r>
      <w:r w:rsidRPr="00442984">
        <w:rPr>
          <w:rFonts w:ascii="SimSun" w:eastAsia="SimSun" w:hAnsi="SimSun" w:cs="Consolas"/>
          <w:lang w:val="zh-CN" w:bidi="zh-CN"/>
        </w:rPr>
        <w:t>CreateSamplerFeedbackUnorderedAccessView</w:t>
      </w:r>
      <w:r w:rsidRPr="00442984">
        <w:rPr>
          <w:rFonts w:ascii="SimSun" w:eastAsia="SimSun" w:hAnsi="SimSun"/>
          <w:lang w:val="zh-CN" w:bidi="zh-CN"/>
        </w:rPr>
        <w:t>。</w:t>
      </w:r>
    </w:p>
    <w:p w14:paraId="475729FF" w14:textId="75F304C2" w:rsidR="009B24C5" w:rsidRPr="00442984" w:rsidRDefault="009B24C5" w:rsidP="003A7CD3">
      <w:pPr>
        <w:rPr>
          <w:rFonts w:ascii="SimSun" w:eastAsia="SimSun" w:hAnsi="SimSun"/>
        </w:rPr>
      </w:pPr>
    </w:p>
    <w:p w14:paraId="070A809D" w14:textId="66EA9A57" w:rsidR="009B24C5" w:rsidRPr="00442984" w:rsidRDefault="009B24C5" w:rsidP="003A7CD3">
      <w:pPr>
        <w:rPr>
          <w:rFonts w:ascii="SimSun" w:eastAsia="SimSun" w:hAnsi="SimSun"/>
          <w:b/>
          <w:bCs/>
        </w:rPr>
      </w:pPr>
      <w:r w:rsidRPr="00442984">
        <w:rPr>
          <w:rFonts w:ascii="SimSun" w:eastAsia="SimSun" w:hAnsi="SimSun"/>
          <w:lang w:val="zh-CN" w:bidi="zh-CN"/>
        </w:rPr>
        <w:t>场景呈现</w:t>
      </w:r>
    </w:p>
    <w:p w14:paraId="512FE122" w14:textId="64238C61" w:rsidR="009B24C5" w:rsidRPr="00442984" w:rsidRDefault="009B24C5" w:rsidP="003A7CD3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在呈现场景之前，必须清除反馈映射。不能将其清除为零值，因为这将意味着在场景呈现期间已请求 MIP 级别 0。因此，本示例将映射清除到值 -1，这表示未请求任何 MIP。</w:t>
      </w:r>
    </w:p>
    <w:p w14:paraId="48CC99BB" w14:textId="6C3277EB" w:rsidR="009B24C5" w:rsidRPr="00442984" w:rsidRDefault="009B24C5" w:rsidP="003A7CD3">
      <w:pPr>
        <w:rPr>
          <w:rFonts w:ascii="SimSun" w:eastAsia="SimSun" w:hAnsi="SimSun"/>
        </w:rPr>
      </w:pPr>
    </w:p>
    <w:p w14:paraId="7AB157A5" w14:textId="266AB20D" w:rsidR="009B24C5" w:rsidRPr="00442984" w:rsidRDefault="009B24C5" w:rsidP="003A7CD3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 xml:space="preserve">着色器模型 6.5 支持采样器反馈着色器指令。本示例的像素着色器使用 </w:t>
      </w:r>
      <w:r w:rsidRPr="00442984">
        <w:rPr>
          <w:rFonts w:ascii="SimSun" w:eastAsia="SimSun" w:hAnsi="SimSun" w:cs="Consolas"/>
          <w:lang w:val="zh-CN" w:bidi="zh-CN"/>
        </w:rPr>
        <w:t>WriteSamplerFeedback</w:t>
      </w:r>
      <w:r w:rsidRPr="00442984">
        <w:rPr>
          <w:rFonts w:ascii="SimSun" w:eastAsia="SimSun" w:hAnsi="SimSun"/>
          <w:lang w:val="zh-CN" w:bidi="zh-CN"/>
        </w:rPr>
        <w:t xml:space="preserve"> 方法。pixelshader.hlsl 文件还包含用于模拟采样器反馈的着色器代码，对于不支持采样器反馈的平台，这可能很有用。</w:t>
      </w:r>
    </w:p>
    <w:p w14:paraId="1C5A8315" w14:textId="77777777" w:rsidR="009B24C5" w:rsidRPr="00442984" w:rsidRDefault="009B24C5" w:rsidP="003A7CD3">
      <w:pPr>
        <w:rPr>
          <w:rFonts w:ascii="SimSun" w:eastAsia="SimSun" w:hAnsi="SimSun"/>
        </w:rPr>
      </w:pPr>
    </w:p>
    <w:p w14:paraId="11EED454" w14:textId="019A7478" w:rsidR="009B24C5" w:rsidRPr="00442984" w:rsidRDefault="009B24C5" w:rsidP="003A7CD3">
      <w:pPr>
        <w:rPr>
          <w:rFonts w:ascii="SimSun" w:eastAsia="SimSun" w:hAnsi="SimSun"/>
          <w:b/>
          <w:bCs/>
        </w:rPr>
      </w:pPr>
      <w:r w:rsidRPr="00442984">
        <w:rPr>
          <w:rFonts w:ascii="SimSun" w:eastAsia="SimSun" w:hAnsi="SimSun"/>
          <w:lang w:val="zh-CN" w:bidi="zh-CN"/>
        </w:rPr>
        <w:t>读回</w:t>
      </w:r>
    </w:p>
    <w:p w14:paraId="1D72BE8B" w14:textId="61ECE42B" w:rsidR="00EB1D69" w:rsidRPr="00442984" w:rsidRDefault="00EB1D69" w:rsidP="003A7CD3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 xml:space="preserve">为了读取 CPU 上的值，必须使用 </w:t>
      </w:r>
      <w:r w:rsidRPr="00442984">
        <w:rPr>
          <w:rFonts w:ascii="SimSun" w:eastAsia="SimSun" w:hAnsi="SimSun" w:cs="Consolas"/>
          <w:lang w:val="zh-CN" w:bidi="zh-CN"/>
        </w:rPr>
        <w:t>ResolveSubresourceRegion</w:t>
      </w:r>
      <w:r w:rsidRPr="00442984">
        <w:rPr>
          <w:rFonts w:ascii="SimSun" w:eastAsia="SimSun" w:hAnsi="SimSun"/>
          <w:lang w:val="zh-CN" w:bidi="zh-CN"/>
        </w:rPr>
        <w:t xml:space="preserve"> 对反馈映射进行转码。本示例创建用于读回的读回纹理。在 Scarlett 上，反馈映射中的值是 5.3 定点。</w:t>
      </w:r>
    </w:p>
    <w:p w14:paraId="6F6285B0" w14:textId="77777777" w:rsidR="00EC033D" w:rsidRPr="00442984" w:rsidRDefault="00EC033D" w:rsidP="00EC033D">
      <w:pPr>
        <w:pStyle w:val="Heading1"/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更新历史记录</w:t>
      </w:r>
    </w:p>
    <w:p w14:paraId="10E7E02D" w14:textId="3E8E6D67" w:rsidR="003A7CD3" w:rsidRPr="00442984" w:rsidRDefault="00EC033D" w:rsidP="00EC033D">
      <w:pPr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2019 年 12 月 5 日 - 创建示例。</w:t>
      </w:r>
    </w:p>
    <w:p w14:paraId="5D2FA51B" w14:textId="77777777" w:rsidR="004C3A34" w:rsidRPr="00442984" w:rsidRDefault="004C3A34" w:rsidP="004C3A34">
      <w:pPr>
        <w:pStyle w:val="Heading1"/>
        <w:rPr>
          <w:rFonts w:ascii="SimSun" w:eastAsia="SimSun" w:hAnsi="SimSun"/>
        </w:rPr>
      </w:pPr>
      <w:r w:rsidRPr="00442984">
        <w:rPr>
          <w:rFonts w:ascii="SimSun" w:eastAsia="SimSun" w:hAnsi="SimSun"/>
          <w:lang w:val="zh-CN" w:bidi="zh-CN"/>
        </w:rPr>
        <w:t>隐私声明</w:t>
      </w:r>
    </w:p>
    <w:p w14:paraId="07DDEF87" w14:textId="77777777" w:rsidR="004C3A34" w:rsidRPr="00442984" w:rsidRDefault="004C3A34" w:rsidP="004C3A34">
      <w:pPr>
        <w:rPr>
          <w:rFonts w:ascii="SimSun" w:eastAsia="SimSun" w:hAnsi="SimSun" w:cs="Segoe UI"/>
          <w:szCs w:val="20"/>
        </w:rPr>
      </w:pPr>
      <w:r w:rsidRPr="00442984">
        <w:rPr>
          <w:rFonts w:ascii="SimSun" w:eastAsia="SimSun" w:hAnsi="SimSun" w:cs="Segoe UI"/>
          <w:szCs w:val="20"/>
          <w:lang w:val="zh-CN" w:bidi="zh-CN"/>
        </w:rPr>
        <w:t>在编译和运行示例时，示例可执行文件的文件名将发送给 Microsoft，用于帮助跟踪示例使用情况。要选择退出此数据收集，你可以删除 Main.cpp 中标记为“示例使用遥测”的代码块。</w:t>
      </w:r>
    </w:p>
    <w:p w14:paraId="683AC50A" w14:textId="77777777" w:rsidR="004C3A34" w:rsidRPr="00442984" w:rsidRDefault="004C3A34" w:rsidP="004C3A34">
      <w:pPr>
        <w:rPr>
          <w:rFonts w:ascii="SimSun" w:eastAsia="SimSun" w:hAnsi="SimSun" w:cs="Segoe UI"/>
          <w:szCs w:val="20"/>
        </w:rPr>
      </w:pPr>
    </w:p>
    <w:p w14:paraId="31A5F6E9" w14:textId="77777777" w:rsidR="004C3A34" w:rsidRPr="00442984" w:rsidRDefault="004C3A34" w:rsidP="004C3A34">
      <w:pPr>
        <w:rPr>
          <w:rFonts w:ascii="SimSun" w:eastAsia="SimSun" w:hAnsi="SimSun" w:cs="Segoe UI"/>
          <w:szCs w:val="20"/>
        </w:rPr>
      </w:pPr>
      <w:r w:rsidRPr="00442984">
        <w:rPr>
          <w:rFonts w:ascii="SimSun" w:eastAsia="SimSun" w:hAnsi="SimSun" w:cs="Segoe UI"/>
          <w:szCs w:val="20"/>
          <w:lang w:val="zh-CN" w:bidi="zh-CN"/>
        </w:rPr>
        <w:t>有关 Microsoft 的一般隐私策略的详细信息，请参阅《</w:t>
      </w:r>
      <w:hyperlink r:id="rId10" w:history="1">
        <w:r w:rsidRPr="00442984">
          <w:rPr>
            <w:rStyle w:val="Hyperlink"/>
            <w:rFonts w:ascii="SimSun" w:eastAsia="SimSun" w:hAnsi="SimSun" w:cs="Segoe UI"/>
            <w:szCs w:val="20"/>
            <w:lang w:val="zh-CN" w:bidi="zh-CN"/>
          </w:rPr>
          <w:t>Microsoft 隐私声明</w:t>
        </w:r>
      </w:hyperlink>
      <w:r w:rsidRPr="00442984">
        <w:rPr>
          <w:rFonts w:ascii="SimSun" w:eastAsia="SimSun" w:hAnsi="SimSun" w:cs="Segoe UI"/>
          <w:szCs w:val="20"/>
          <w:lang w:val="zh-CN" w:bidi="zh-CN"/>
        </w:rPr>
        <w:t>》。</w:t>
      </w:r>
    </w:p>
    <w:p w14:paraId="46FE2029" w14:textId="77777777" w:rsidR="004C3A34" w:rsidRPr="00442984" w:rsidRDefault="004C3A34" w:rsidP="00331038">
      <w:pPr>
        <w:rPr>
          <w:rFonts w:ascii="SimSun" w:eastAsia="SimSun" w:hAnsi="SimSun"/>
        </w:rPr>
      </w:pPr>
    </w:p>
    <w:sectPr w:rsidR="004C3A34" w:rsidRPr="00442984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3584" w14:textId="77777777" w:rsidR="00542C45" w:rsidRDefault="00542C45" w:rsidP="0074610F">
      <w:r>
        <w:separator/>
      </w:r>
    </w:p>
  </w:endnote>
  <w:endnote w:type="continuationSeparator" w:id="0">
    <w:p w14:paraId="3E6CF708" w14:textId="77777777" w:rsidR="00542C45" w:rsidRDefault="00542C4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10A4B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8A7486" w14:textId="34DA7A84" w:rsidR="00843058" w:rsidRPr="00097CCA" w:rsidRDefault="00683D94" w:rsidP="00D04E0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32F5E8C5" wp14:editId="1EEFA7A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9254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SimpleLighting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A4EC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B09B3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5310541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01E0C27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81BB13" w14:textId="733638F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9254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1041B13E" wp14:editId="433958B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F2923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69131C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86D2" w14:textId="77777777" w:rsidR="00542C45" w:rsidRDefault="00542C45" w:rsidP="0074610F">
      <w:r>
        <w:separator/>
      </w:r>
    </w:p>
  </w:footnote>
  <w:footnote w:type="continuationSeparator" w:id="0">
    <w:p w14:paraId="4D01347D" w14:textId="77777777" w:rsidR="00542C45" w:rsidRDefault="00542C4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842B33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3EE21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B23796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E747B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C01877" w14:textId="77777777" w:rsidR="000B6D5E" w:rsidRPr="000B6D5E" w:rsidRDefault="000B6D5E" w:rsidP="000B6D5E"/>
              <w:p w14:paraId="05773E8A" w14:textId="77777777" w:rsidR="000B6D5E" w:rsidRDefault="000B6D5E" w:rsidP="000B6D5E"/>
              <w:p w14:paraId="4AA6D52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D4CFD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D98D1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A08F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BB1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010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610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AAFD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CB7E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72E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8FED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E72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EF4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536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54DF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C6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939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6343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206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569C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C8EF9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09CF66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AFEB210" wp14:editId="48020334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A6D4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BA1A9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AF558B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158EDF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BAF2C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3B9A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3FD521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1E218AC" w14:textId="77777777" w:rsidR="00CF3729" w:rsidRDefault="00CF3729">
    <w:pPr>
      <w:pStyle w:val="Header"/>
      <w:rPr>
        <w:sz w:val="2"/>
        <w:szCs w:val="2"/>
      </w:rPr>
    </w:pPr>
  </w:p>
  <w:p w14:paraId="39D97A91" w14:textId="77777777" w:rsidR="000B6D5E" w:rsidRDefault="000B6D5E">
    <w:pPr>
      <w:pStyle w:val="Header"/>
      <w:rPr>
        <w:sz w:val="2"/>
        <w:szCs w:val="2"/>
      </w:rPr>
    </w:pPr>
  </w:p>
  <w:p w14:paraId="673FDEB8" w14:textId="77777777" w:rsidR="000B6D5E" w:rsidRDefault="000B6D5E">
    <w:pPr>
      <w:pStyle w:val="Header"/>
      <w:rPr>
        <w:sz w:val="2"/>
        <w:szCs w:val="2"/>
      </w:rPr>
    </w:pPr>
  </w:p>
  <w:p w14:paraId="18503514" w14:textId="77777777" w:rsidR="000B6D5E" w:rsidRDefault="000B6D5E">
    <w:pPr>
      <w:pStyle w:val="Header"/>
      <w:rPr>
        <w:sz w:val="2"/>
        <w:szCs w:val="2"/>
      </w:rPr>
    </w:pPr>
  </w:p>
  <w:p w14:paraId="5810F9E2" w14:textId="77777777" w:rsidR="000B6D5E" w:rsidRDefault="000B6D5E">
    <w:pPr>
      <w:pStyle w:val="Header"/>
      <w:rPr>
        <w:sz w:val="2"/>
        <w:szCs w:val="2"/>
      </w:rPr>
    </w:pPr>
  </w:p>
  <w:p w14:paraId="1E4F4718" w14:textId="77777777" w:rsidR="000B6D5E" w:rsidRDefault="000B6D5E">
    <w:pPr>
      <w:pStyle w:val="Header"/>
      <w:rPr>
        <w:sz w:val="2"/>
        <w:szCs w:val="2"/>
      </w:rPr>
    </w:pPr>
  </w:p>
  <w:p w14:paraId="62671E1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97CCA"/>
    <w:rsid w:val="000B6D5E"/>
    <w:rsid w:val="00140FB6"/>
    <w:rsid w:val="00150ED8"/>
    <w:rsid w:val="00152288"/>
    <w:rsid w:val="00153D25"/>
    <w:rsid w:val="001724A4"/>
    <w:rsid w:val="00172679"/>
    <w:rsid w:val="00197D00"/>
    <w:rsid w:val="001B09B3"/>
    <w:rsid w:val="001C132C"/>
    <w:rsid w:val="00203869"/>
    <w:rsid w:val="00213369"/>
    <w:rsid w:val="00236B25"/>
    <w:rsid w:val="0024713D"/>
    <w:rsid w:val="00247FB4"/>
    <w:rsid w:val="002741D2"/>
    <w:rsid w:val="002748E9"/>
    <w:rsid w:val="00281D12"/>
    <w:rsid w:val="00287A4C"/>
    <w:rsid w:val="0029254C"/>
    <w:rsid w:val="00294A1B"/>
    <w:rsid w:val="002A196F"/>
    <w:rsid w:val="002A6764"/>
    <w:rsid w:val="002E7BBB"/>
    <w:rsid w:val="00303D44"/>
    <w:rsid w:val="00312A46"/>
    <w:rsid w:val="00321170"/>
    <w:rsid w:val="00331038"/>
    <w:rsid w:val="0034473D"/>
    <w:rsid w:val="00353B73"/>
    <w:rsid w:val="00355166"/>
    <w:rsid w:val="00391621"/>
    <w:rsid w:val="003A7CD3"/>
    <w:rsid w:val="003D3244"/>
    <w:rsid w:val="003D3EF7"/>
    <w:rsid w:val="00413103"/>
    <w:rsid w:val="00425592"/>
    <w:rsid w:val="00442984"/>
    <w:rsid w:val="004960B0"/>
    <w:rsid w:val="004A37A6"/>
    <w:rsid w:val="004A6BDA"/>
    <w:rsid w:val="004B7DDA"/>
    <w:rsid w:val="004C3A34"/>
    <w:rsid w:val="004D633C"/>
    <w:rsid w:val="004E54F5"/>
    <w:rsid w:val="004F4238"/>
    <w:rsid w:val="00505060"/>
    <w:rsid w:val="00542C45"/>
    <w:rsid w:val="005640ED"/>
    <w:rsid w:val="00575766"/>
    <w:rsid w:val="00575F36"/>
    <w:rsid w:val="00585527"/>
    <w:rsid w:val="00595E9A"/>
    <w:rsid w:val="00595EDB"/>
    <w:rsid w:val="005B4DA9"/>
    <w:rsid w:val="005B689A"/>
    <w:rsid w:val="005E3DA1"/>
    <w:rsid w:val="0061131C"/>
    <w:rsid w:val="00644C26"/>
    <w:rsid w:val="00682938"/>
    <w:rsid w:val="00683D94"/>
    <w:rsid w:val="006A532D"/>
    <w:rsid w:val="006B7433"/>
    <w:rsid w:val="006C1F6B"/>
    <w:rsid w:val="00707E22"/>
    <w:rsid w:val="0074610F"/>
    <w:rsid w:val="00761D94"/>
    <w:rsid w:val="007624A4"/>
    <w:rsid w:val="00764B3A"/>
    <w:rsid w:val="007806DC"/>
    <w:rsid w:val="007A0848"/>
    <w:rsid w:val="007C51A8"/>
    <w:rsid w:val="008053F2"/>
    <w:rsid w:val="0080653F"/>
    <w:rsid w:val="00807837"/>
    <w:rsid w:val="008162BD"/>
    <w:rsid w:val="00822E5F"/>
    <w:rsid w:val="00843058"/>
    <w:rsid w:val="00886E89"/>
    <w:rsid w:val="00887700"/>
    <w:rsid w:val="008F18B8"/>
    <w:rsid w:val="00904FC3"/>
    <w:rsid w:val="00917557"/>
    <w:rsid w:val="00927113"/>
    <w:rsid w:val="00937E3A"/>
    <w:rsid w:val="00985949"/>
    <w:rsid w:val="00987A88"/>
    <w:rsid w:val="009A58C5"/>
    <w:rsid w:val="009B24C5"/>
    <w:rsid w:val="00A0279B"/>
    <w:rsid w:val="00A33B5E"/>
    <w:rsid w:val="00AA1D44"/>
    <w:rsid w:val="00AE567F"/>
    <w:rsid w:val="00B15AAA"/>
    <w:rsid w:val="00B62C6B"/>
    <w:rsid w:val="00BC1F23"/>
    <w:rsid w:val="00C2454D"/>
    <w:rsid w:val="00C60001"/>
    <w:rsid w:val="00C81BA3"/>
    <w:rsid w:val="00CF3729"/>
    <w:rsid w:val="00D04E02"/>
    <w:rsid w:val="00D151D2"/>
    <w:rsid w:val="00D368AE"/>
    <w:rsid w:val="00D6453B"/>
    <w:rsid w:val="00DB4022"/>
    <w:rsid w:val="00DC2CB4"/>
    <w:rsid w:val="00DC7DFC"/>
    <w:rsid w:val="00DD0606"/>
    <w:rsid w:val="00E16AF8"/>
    <w:rsid w:val="00E32CB6"/>
    <w:rsid w:val="00E6273F"/>
    <w:rsid w:val="00E6537C"/>
    <w:rsid w:val="00E95FF1"/>
    <w:rsid w:val="00EA14B5"/>
    <w:rsid w:val="00EB1D69"/>
    <w:rsid w:val="00EB1E7F"/>
    <w:rsid w:val="00EC033D"/>
    <w:rsid w:val="00EE2624"/>
    <w:rsid w:val="00EF634D"/>
    <w:rsid w:val="00F03E8E"/>
    <w:rsid w:val="00F40AC7"/>
    <w:rsid w:val="00F65601"/>
    <w:rsid w:val="00F70459"/>
    <w:rsid w:val="00FB5DD8"/>
    <w:rsid w:val="00FD5C1F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21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C3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2021-08-05T23:47:00Z</dcterms:created>
  <dcterms:modified xsi:type="dcterms:W3CDTF">2021-08-05T23:48:00Z</dcterms:modified>
</cp:coreProperties>
</file>