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5D1E2FD7" w:rsidR="00764B3A" w:rsidRPr="00AE567F" w:rsidRDefault="00EA68A9" w:rsidP="00AE567F">
      <w:pPr>
        <w:pStyle w:val="Title"/>
      </w:pPr>
      <w:proofErr w:type="spellStart"/>
      <w:r>
        <w:t>Simple</w:t>
      </w:r>
      <w:r w:rsidR="005B7952">
        <w:t>Http</w:t>
      </w:r>
      <w:proofErr w:type="spellEnd"/>
      <w:r w:rsidR="00ED1962">
        <w:t xml:space="preserve"> </w:t>
      </w:r>
      <w:r w:rsidR="00F70459">
        <w:t>Sample</w:t>
      </w:r>
    </w:p>
    <w:p w14:paraId="002EBD8D" w14:textId="15555D8D" w:rsidR="00D861E2" w:rsidRDefault="00D861E2" w:rsidP="00D861E2">
      <w:pPr>
        <w:rPr>
          <w:i/>
        </w:rPr>
      </w:pPr>
      <w:r>
        <w:rPr>
          <w:i/>
        </w:rPr>
        <w:t>This sample is compatible with the Microsoft G</w:t>
      </w:r>
      <w:r w:rsidR="00B437B1">
        <w:rPr>
          <w:i/>
        </w:rPr>
        <w:t>DK</w:t>
      </w:r>
      <w:r w:rsidR="00357601">
        <w:rPr>
          <w:i/>
        </w:rPr>
        <w:t xml:space="preserve"> (Desktop) and GDK</w:t>
      </w:r>
      <w:r w:rsidR="00B437B1">
        <w:rPr>
          <w:i/>
        </w:rPr>
        <w:t>X</w:t>
      </w:r>
      <w:r w:rsidR="00357601">
        <w:rPr>
          <w:i/>
        </w:rPr>
        <w:t xml:space="preserve"> (Xbox)</w:t>
      </w:r>
      <w:r>
        <w:rPr>
          <w:i/>
        </w:rPr>
        <w:t xml:space="preserve"> (</w:t>
      </w:r>
      <w:r w:rsidR="00B27D7C">
        <w:rPr>
          <w:i/>
        </w:rPr>
        <w:t>April 2021</w:t>
      </w:r>
      <w:r>
        <w:rPr>
          <w:i/>
        </w:rPr>
        <w:t>)</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1EA70E9B" w:rsidR="00281D12" w:rsidRDefault="00BD4738" w:rsidP="00281D12">
      <w:r w:rsidRPr="00BD4738">
        <w:t xml:space="preserve">This sample demonstrates </w:t>
      </w:r>
      <w:r w:rsidR="005B7952">
        <w:t xml:space="preserve">using </w:t>
      </w:r>
      <w:proofErr w:type="spellStart"/>
      <w:r w:rsidR="00B27D7C">
        <w:t>XCurl</w:t>
      </w:r>
      <w:proofErr w:type="spellEnd"/>
      <w:r w:rsidR="00EA68A9">
        <w:t xml:space="preserve"> </w:t>
      </w:r>
      <w:r w:rsidR="005B7952">
        <w:t>to make HTTP requests including adding the user token and signature to the headers for authenticated Xbox Live calls.</w:t>
      </w:r>
    </w:p>
    <w:p w14:paraId="6926D6D4" w14:textId="77777777" w:rsidR="001C2E22" w:rsidRDefault="001C2E22" w:rsidP="001C2E22">
      <w:pPr>
        <w:pStyle w:val="Heading1"/>
      </w:pPr>
      <w:r>
        <w:t>Building the sample</w:t>
      </w:r>
    </w:p>
    <w:p w14:paraId="04C53083" w14:textId="03E52A2C" w:rsidR="001C2E22" w:rsidRDefault="00ED1962" w:rsidP="001C2E22">
      <w:r>
        <w:t>The sample should not require any specific changes to build and should run without any modifications if using the XDKS.1 sandbox.</w:t>
      </w:r>
    </w:p>
    <w:p w14:paraId="098F8333" w14:textId="77777777" w:rsidR="00ED1962" w:rsidRDefault="00ED1962" w:rsidP="001C2E22"/>
    <w:p w14:paraId="1BE2C0CC" w14:textId="77777777" w:rsidR="001C2E22" w:rsidRDefault="001C2E22" w:rsidP="001C2E22">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6B3A18A7" w14:textId="09E8141F" w:rsidR="00ED1962" w:rsidRDefault="00E63B9C" w:rsidP="00281D12">
      <w:r>
        <w:t>When the sample is run,</w:t>
      </w:r>
      <w:r w:rsidR="00ED1962">
        <w:t xml:space="preserve"> you can send requests over HTTPS to services that require authentication with XSTS tokens.  </w:t>
      </w:r>
    </w:p>
    <w:p w14:paraId="75312256" w14:textId="26BBAB71" w:rsidR="00E63B9C" w:rsidRDefault="00E63B9C" w:rsidP="00281D12"/>
    <w:p w14:paraId="08ACC2F4" w14:textId="08F47A86" w:rsidR="00ED1962" w:rsidRDefault="00ED1962" w:rsidP="00281D12">
      <w:r>
        <w:t xml:space="preserve">For HTTPS calls, you can select to call a standard Xbox Live endpoint to get information about the current user (Profile Service) with the XBL Service HTTP Request button.  This connects to the service and properly adds the XSTS token as the Authorization header and adds the Signature header.  </w:t>
      </w:r>
    </w:p>
    <w:p w14:paraId="260D27CB" w14:textId="61BC6AAA" w:rsidR="00ED1962" w:rsidRDefault="00ED1962" w:rsidP="00281D12"/>
    <w:p w14:paraId="1454E662" w14:textId="1A763E79" w:rsidR="00ED1962" w:rsidRDefault="00ED1962" w:rsidP="00281D12">
      <w:r>
        <w:t xml:space="preserve">To simulate a call to a custom game service you can use the Game Service HTTP Request which also appends needed XSTS token auth for a Game Service.  This by default calls to the running sample version of the Game Service Sample and will </w:t>
      </w:r>
      <w:proofErr w:type="gramStart"/>
      <w:r>
        <w:t>reply back</w:t>
      </w:r>
      <w:proofErr w:type="gramEnd"/>
      <w:r>
        <w:t xml:space="preserve"> with all of the claims within the user’s X-Token used to auth with the service.  Other service functionality including b2b commerce URIs can also be used with this sample by overriding the button’s target URL with the other options commented out in the code.  For more information about configuring your own custom Game Service see the Game Service sample and configuration guide.</w:t>
      </w:r>
    </w:p>
    <w:p w14:paraId="42BD19C4" w14:textId="77777777" w:rsidR="005E3DA1" w:rsidRDefault="005E3DA1" w:rsidP="00281D12"/>
    <w:p w14:paraId="6B923B9C" w14:textId="77777777" w:rsidR="00575766" w:rsidRDefault="00575766" w:rsidP="00281D12"/>
    <w:p w14:paraId="6405AD7B" w14:textId="77777777" w:rsidR="00281D12" w:rsidRPr="00CF0BB5" w:rsidRDefault="00F147BC" w:rsidP="005E3DA1">
      <w:pPr>
        <w:pStyle w:val="Heading2"/>
      </w:pPr>
      <w:r>
        <w:lastRenderedPageBreak/>
        <w:t>Main Screen</w:t>
      </w:r>
    </w:p>
    <w:p w14:paraId="48DD3168" w14:textId="261CD012" w:rsidR="00C003D2" w:rsidRDefault="00B27D7C" w:rsidP="005E3DA1">
      <w:r>
        <w:rPr>
          <w:noProof/>
        </w:rPr>
        <w:drawing>
          <wp:inline distT="0" distB="0" distL="0" distR="0" wp14:anchorId="3A670F1E" wp14:editId="17FFC262">
            <wp:extent cx="5943600" cy="3486150"/>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9"/>
                    <a:stretch>
                      <a:fillRect/>
                    </a:stretch>
                  </pic:blipFill>
                  <pic:spPr>
                    <a:xfrm>
                      <a:off x="0" y="0"/>
                      <a:ext cx="5943600" cy="3486150"/>
                    </a:xfrm>
                    <a:prstGeom prst="rect">
                      <a:avLst/>
                    </a:prstGeom>
                  </pic:spPr>
                </pic:pic>
              </a:graphicData>
            </a:graphic>
          </wp:inline>
        </w:drawing>
      </w:r>
    </w:p>
    <w:p w14:paraId="68BD47EF" w14:textId="77777777" w:rsidR="00281D12" w:rsidRDefault="00281D12" w:rsidP="00331038"/>
    <w:p w14:paraId="407D7DE8" w14:textId="77777777" w:rsidR="003D3EF7" w:rsidRDefault="003D3EF7" w:rsidP="003D3EF7">
      <w:pPr>
        <w:pStyle w:val="Heading1"/>
      </w:pPr>
      <w:r>
        <w:t>Implementation notes</w:t>
      </w:r>
    </w:p>
    <w:p w14:paraId="164BF154" w14:textId="011797EC" w:rsidR="0036409A" w:rsidRDefault="00E63B9C" w:rsidP="00645BE4">
      <w:pPr>
        <w:spacing w:before="144" w:after="144"/>
        <w:rPr>
          <w:rStyle w:val="SubtleEmphasis"/>
          <w:rFonts w:cs="Segoe UI"/>
          <w:i w:val="0"/>
          <w:color w:val="auto"/>
        </w:rPr>
      </w:pPr>
      <w:bookmarkStart w:id="0" w:name="ID2EMD"/>
      <w:bookmarkEnd w:id="0"/>
      <w:r>
        <w:rPr>
          <w:rStyle w:val="SubtleEmphasis"/>
          <w:rFonts w:cs="Segoe UI"/>
          <w:i w:val="0"/>
          <w:color w:val="auto"/>
        </w:rPr>
        <w:t xml:space="preserve">The </w:t>
      </w:r>
      <w:proofErr w:type="spellStart"/>
      <w:r w:rsidR="00B27D7C">
        <w:rPr>
          <w:rStyle w:val="SubtleEmphasis"/>
          <w:rFonts w:cs="Segoe UI"/>
          <w:i w:val="0"/>
          <w:color w:val="auto"/>
        </w:rPr>
        <w:t>XCurl</w:t>
      </w:r>
      <w:proofErr w:type="spellEnd"/>
      <w:r w:rsidR="005B7952">
        <w:rPr>
          <w:rStyle w:val="SubtleEmphasis"/>
          <w:rFonts w:cs="Segoe UI"/>
          <w:i w:val="0"/>
          <w:color w:val="auto"/>
        </w:rPr>
        <w:t xml:space="preserve"> usage is all found in </w:t>
      </w:r>
      <w:proofErr w:type="spellStart"/>
      <w:r w:rsidR="005B7952">
        <w:rPr>
          <w:rStyle w:val="SubtleEmphasis"/>
          <w:rFonts w:cs="Segoe UI"/>
          <w:i w:val="0"/>
          <w:color w:val="auto"/>
        </w:rPr>
        <w:t>HttpManager</w:t>
      </w:r>
      <w:r>
        <w:rPr>
          <w:rStyle w:val="SubtleEmphasis"/>
          <w:rFonts w:cs="Segoe UI"/>
          <w:i w:val="0"/>
          <w:color w:val="auto"/>
        </w:rPr>
        <w:t>.h</w:t>
      </w:r>
      <w:proofErr w:type="spellEnd"/>
      <w:r>
        <w:rPr>
          <w:rStyle w:val="SubtleEmphasis"/>
          <w:rFonts w:cs="Segoe UI"/>
          <w:i w:val="0"/>
          <w:color w:val="auto"/>
        </w:rPr>
        <w:t>/.</w:t>
      </w:r>
      <w:proofErr w:type="spellStart"/>
      <w:r>
        <w:rPr>
          <w:rStyle w:val="SubtleEmphasis"/>
          <w:rFonts w:cs="Segoe UI"/>
          <w:i w:val="0"/>
          <w:color w:val="auto"/>
        </w:rPr>
        <w:t>cpp</w:t>
      </w:r>
      <w:proofErr w:type="spellEnd"/>
      <w:r>
        <w:rPr>
          <w:rStyle w:val="SubtleEmphasis"/>
          <w:rFonts w:cs="Segoe UI"/>
          <w:i w:val="0"/>
          <w:color w:val="auto"/>
        </w:rPr>
        <w:t xml:space="preserve">.  Here you’ll find </w:t>
      </w:r>
      <w:r w:rsidR="005B7952">
        <w:rPr>
          <w:rStyle w:val="SubtleEmphasis"/>
          <w:rFonts w:cs="Segoe UI"/>
          <w:i w:val="0"/>
          <w:color w:val="auto"/>
        </w:rPr>
        <w:t>demonstrations of</w:t>
      </w:r>
      <w:r>
        <w:rPr>
          <w:rStyle w:val="SubtleEmphasis"/>
          <w:rFonts w:cs="Segoe UI"/>
          <w:i w:val="0"/>
          <w:color w:val="auto"/>
        </w:rPr>
        <w:t>:</w:t>
      </w:r>
    </w:p>
    <w:p w14:paraId="2E5AD7AF" w14:textId="0A5CE476" w:rsidR="00E63B9C" w:rsidRDefault="005B7952" w:rsidP="00E63B9C">
      <w:pPr>
        <w:pStyle w:val="ListParagraph"/>
        <w:numPr>
          <w:ilvl w:val="0"/>
          <w:numId w:val="15"/>
        </w:numPr>
        <w:spacing w:before="144" w:after="144"/>
        <w:rPr>
          <w:rFonts w:cs="Segoe UI"/>
          <w:iCs/>
        </w:rPr>
      </w:pPr>
      <w:r>
        <w:rPr>
          <w:rFonts w:cs="Segoe UI"/>
          <w:iCs/>
        </w:rPr>
        <w:t>Waiting for networking availability</w:t>
      </w:r>
    </w:p>
    <w:p w14:paraId="01236A19" w14:textId="00D686AE" w:rsidR="00E63B9C" w:rsidRDefault="00E63B9C" w:rsidP="00E63B9C">
      <w:pPr>
        <w:pStyle w:val="ListParagraph"/>
        <w:numPr>
          <w:ilvl w:val="0"/>
          <w:numId w:val="15"/>
        </w:numPr>
        <w:spacing w:before="144" w:after="144"/>
        <w:rPr>
          <w:rFonts w:cs="Segoe UI"/>
          <w:iCs/>
        </w:rPr>
      </w:pPr>
      <w:r>
        <w:rPr>
          <w:rFonts w:cs="Segoe UI"/>
          <w:iCs/>
        </w:rPr>
        <w:t>Creating an HTTPS “GET” request from the web server</w:t>
      </w:r>
    </w:p>
    <w:p w14:paraId="3C0FFBAC" w14:textId="49EE4B4A" w:rsidR="005B7952" w:rsidRPr="00E63B9C" w:rsidRDefault="005B7952" w:rsidP="00E63B9C">
      <w:pPr>
        <w:pStyle w:val="ListParagraph"/>
        <w:numPr>
          <w:ilvl w:val="0"/>
          <w:numId w:val="15"/>
        </w:numPr>
        <w:spacing w:before="144" w:after="144"/>
        <w:rPr>
          <w:rFonts w:cs="Segoe UI"/>
          <w:iCs/>
        </w:rPr>
      </w:pPr>
      <w:r>
        <w:rPr>
          <w:rFonts w:cs="Segoe UI"/>
          <w:iCs/>
        </w:rPr>
        <w:t>Making general HTTP queries</w:t>
      </w:r>
    </w:p>
    <w:p w14:paraId="7A75CE39" w14:textId="77777777" w:rsidR="0036409A" w:rsidRPr="001E463C" w:rsidRDefault="0036409A" w:rsidP="0036409A">
      <w:pPr>
        <w:autoSpaceDE w:val="0"/>
        <w:autoSpaceDN w:val="0"/>
        <w:adjustRightInd w:val="0"/>
        <w:rPr>
          <w:rFonts w:cs="Segoe UI"/>
          <w:i/>
          <w:sz w:val="19"/>
          <w:szCs w:val="19"/>
        </w:rPr>
      </w:pPr>
    </w:p>
    <w:p w14:paraId="14754F14" w14:textId="55CE4B59" w:rsidR="005640ED" w:rsidRPr="00F147BC" w:rsidRDefault="0036409A" w:rsidP="00F147BC">
      <w:pPr>
        <w:autoSpaceDE w:val="0"/>
        <w:autoSpaceDN w:val="0"/>
        <w:adjustRightInd w:val="0"/>
        <w:rPr>
          <w:rFonts w:cs="Segoe UI"/>
          <w:iCs/>
        </w:rPr>
      </w:pPr>
      <w:r w:rsidRPr="001E463C">
        <w:rPr>
          <w:rStyle w:val="SubtleEmphasis"/>
          <w:rFonts w:cs="Segoe UI"/>
          <w:i w:val="0"/>
          <w:color w:val="auto"/>
        </w:rPr>
        <w:t xml:space="preserve">Please refer to </w:t>
      </w:r>
      <w:proofErr w:type="spellStart"/>
      <w:r w:rsidR="00B27D7C">
        <w:t>XCurl</w:t>
      </w:r>
      <w:proofErr w:type="spellEnd"/>
      <w:r w:rsidR="00B27D7C">
        <w:t xml:space="preserve"> documentation </w:t>
      </w:r>
      <w:r w:rsidRPr="001E463C">
        <w:rPr>
          <w:rStyle w:val="SubtleEmphasis"/>
          <w:rFonts w:cs="Segoe UI"/>
          <w:i w:val="0"/>
          <w:color w:val="auto"/>
        </w:rPr>
        <w:t>for detailed API notes and usage.</w:t>
      </w:r>
    </w:p>
    <w:p w14:paraId="73677B2B" w14:textId="77777777" w:rsidR="003D3EF7" w:rsidRDefault="003D3EF7" w:rsidP="003D3EF7">
      <w:pPr>
        <w:pStyle w:val="Heading1"/>
      </w:pPr>
      <w:r>
        <w:t>Update history</w:t>
      </w:r>
    </w:p>
    <w:p w14:paraId="63ED16B5" w14:textId="53236DC3" w:rsidR="00802543" w:rsidRDefault="00802543" w:rsidP="00802543">
      <w:r>
        <w:t xml:space="preserve">Initial release </w:t>
      </w:r>
      <w:proofErr w:type="gramStart"/>
      <w:r w:rsidR="00B27D7C">
        <w:t>April</w:t>
      </w:r>
      <w:r w:rsidR="00ED1962">
        <w:t>,</w:t>
      </w:r>
      <w:proofErr w:type="gramEnd"/>
      <w:r w:rsidR="00ED1962">
        <w:t xml:space="preserve"> 202</w:t>
      </w:r>
      <w:r w:rsidR="00B27D7C">
        <w:t>1</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6A2F6D25" w14:textId="77777777" w:rsidR="00802543" w:rsidRDefault="00802543" w:rsidP="00802543">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625457FF" w14:textId="77777777" w:rsidR="00BD4738" w:rsidRPr="00331038" w:rsidRDefault="00BD4738" w:rsidP="00331038"/>
    <w:sectPr w:rsidR="00BD4738"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967D" w14:textId="77777777" w:rsidR="00C421CC" w:rsidRDefault="00C421CC" w:rsidP="0074610F">
      <w:r>
        <w:separator/>
      </w:r>
    </w:p>
  </w:endnote>
  <w:endnote w:type="continuationSeparator" w:id="0">
    <w:p w14:paraId="442E7FA0" w14:textId="77777777" w:rsidR="00C421CC" w:rsidRDefault="00C421C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4A164B98"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437B1">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5B7952">
            <w:rPr>
              <w:rFonts w:cs="Segoe UI"/>
              <w:color w:val="808080" w:themeColor="background1" w:themeShade="80"/>
              <w:szCs w:val="20"/>
            </w:rPr>
            <w:t>SimpleWinHttp</w:t>
          </w:r>
          <w:r w:rsidR="00E44EC4">
            <w:rPr>
              <w:rFonts w:cs="Segoe UI"/>
              <w:color w:val="808080" w:themeColor="background1" w:themeShade="80"/>
              <w:szCs w:val="20"/>
            </w:rPr>
            <w:t>_Desktop</w:t>
          </w:r>
          <w:proofErr w:type="spellEnd"/>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574F1E0F"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437B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2B7B" w14:textId="77777777" w:rsidR="00C421CC" w:rsidRDefault="00C421CC" w:rsidP="0074610F">
      <w:r>
        <w:separator/>
      </w:r>
    </w:p>
  </w:footnote>
  <w:footnote w:type="continuationSeparator" w:id="0">
    <w:p w14:paraId="23588DFE" w14:textId="77777777" w:rsidR="00C421CC" w:rsidRDefault="00C421C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152"/>
    <w:rsid w:val="0006308E"/>
    <w:rsid w:val="00097CCA"/>
    <w:rsid w:val="000B6D5E"/>
    <w:rsid w:val="00150ED8"/>
    <w:rsid w:val="001C132C"/>
    <w:rsid w:val="001C2E22"/>
    <w:rsid w:val="001E463C"/>
    <w:rsid w:val="00203869"/>
    <w:rsid w:val="0024713D"/>
    <w:rsid w:val="00247746"/>
    <w:rsid w:val="002741D2"/>
    <w:rsid w:val="002748E9"/>
    <w:rsid w:val="00281D12"/>
    <w:rsid w:val="00287A4C"/>
    <w:rsid w:val="00294A1B"/>
    <w:rsid w:val="002E7BBB"/>
    <w:rsid w:val="00303D44"/>
    <w:rsid w:val="00321170"/>
    <w:rsid w:val="00331038"/>
    <w:rsid w:val="00355166"/>
    <w:rsid w:val="00357601"/>
    <w:rsid w:val="0036409A"/>
    <w:rsid w:val="003D3EF7"/>
    <w:rsid w:val="00425592"/>
    <w:rsid w:val="00464C75"/>
    <w:rsid w:val="00494142"/>
    <w:rsid w:val="00497D5D"/>
    <w:rsid w:val="00497E8E"/>
    <w:rsid w:val="004B7DDA"/>
    <w:rsid w:val="005640ED"/>
    <w:rsid w:val="00575766"/>
    <w:rsid w:val="00575F36"/>
    <w:rsid w:val="00585527"/>
    <w:rsid w:val="00590213"/>
    <w:rsid w:val="005B4DA9"/>
    <w:rsid w:val="005B7952"/>
    <w:rsid w:val="005E3DA1"/>
    <w:rsid w:val="00601A16"/>
    <w:rsid w:val="00645BE4"/>
    <w:rsid w:val="00683D94"/>
    <w:rsid w:val="006A532D"/>
    <w:rsid w:val="006B7433"/>
    <w:rsid w:val="006C7023"/>
    <w:rsid w:val="00707E22"/>
    <w:rsid w:val="0074610F"/>
    <w:rsid w:val="007624A4"/>
    <w:rsid w:val="00764B3A"/>
    <w:rsid w:val="007806DC"/>
    <w:rsid w:val="007A0848"/>
    <w:rsid w:val="007F5146"/>
    <w:rsid w:val="00802543"/>
    <w:rsid w:val="008339A3"/>
    <w:rsid w:val="00843058"/>
    <w:rsid w:val="00852CD9"/>
    <w:rsid w:val="00886E89"/>
    <w:rsid w:val="00887700"/>
    <w:rsid w:val="00914EDA"/>
    <w:rsid w:val="00917557"/>
    <w:rsid w:val="00931DA8"/>
    <w:rsid w:val="00937E3A"/>
    <w:rsid w:val="00985949"/>
    <w:rsid w:val="00987A88"/>
    <w:rsid w:val="00A0279B"/>
    <w:rsid w:val="00AD2ADB"/>
    <w:rsid w:val="00AE567F"/>
    <w:rsid w:val="00B15AAA"/>
    <w:rsid w:val="00B27D7C"/>
    <w:rsid w:val="00B437B1"/>
    <w:rsid w:val="00B62C6B"/>
    <w:rsid w:val="00B9480E"/>
    <w:rsid w:val="00BC1F23"/>
    <w:rsid w:val="00BD4738"/>
    <w:rsid w:val="00C421CC"/>
    <w:rsid w:val="00CF3729"/>
    <w:rsid w:val="00D01992"/>
    <w:rsid w:val="00D55AF0"/>
    <w:rsid w:val="00D833C1"/>
    <w:rsid w:val="00D861E2"/>
    <w:rsid w:val="00DB179A"/>
    <w:rsid w:val="00DC7DFC"/>
    <w:rsid w:val="00DD0606"/>
    <w:rsid w:val="00E16AF8"/>
    <w:rsid w:val="00E176B4"/>
    <w:rsid w:val="00E44EC4"/>
    <w:rsid w:val="00E6273F"/>
    <w:rsid w:val="00E63B9C"/>
    <w:rsid w:val="00E808B0"/>
    <w:rsid w:val="00E93E0D"/>
    <w:rsid w:val="00EA68A9"/>
    <w:rsid w:val="00ED1962"/>
    <w:rsid w:val="00EE2624"/>
    <w:rsid w:val="00F119F4"/>
    <w:rsid w:val="00F147BC"/>
    <w:rsid w:val="00F155C7"/>
    <w:rsid w:val="00F40AC7"/>
    <w:rsid w:val="00F70459"/>
    <w:rsid w:val="00F910B7"/>
    <w:rsid w:val="00FA4AC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2021-08-04T21:30:00Z</dcterms:created>
  <dcterms:modified xsi:type="dcterms:W3CDTF">2021-08-04T21:30:00Z</dcterms:modified>
</cp:coreProperties>
</file>