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B54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084E34" wp14:editId="0BAD09B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1FF2DC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316C4773" w14:textId="77777777" w:rsidR="00764B3A" w:rsidRPr="00AE567F" w:rsidRDefault="007B2ED7" w:rsidP="00AE567F">
      <w:pPr>
        <w:pStyle w:val="Title"/>
      </w:pPr>
      <w:r>
        <w:rPr>
          <w:lang w:val="ja-JP" w:bidi="ja-JP"/>
        </w:rPr>
        <w:t>衝突のサンプル</w:t>
      </w:r>
    </w:p>
    <w:p w14:paraId="374D1A90" w14:textId="77777777" w:rsidR="00972DD6" w:rsidRDefault="00972DD6" w:rsidP="00972DD6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20322684" w14:textId="77777777" w:rsidR="00281D12" w:rsidRDefault="00281D12" w:rsidP="00AE567F">
      <w:pPr>
        <w:pStyle w:val="Heading1"/>
        <w:spacing w:before="0"/>
      </w:pPr>
    </w:p>
    <w:p w14:paraId="3EFC664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3EC80D7" w14:textId="77777777" w:rsidR="00281D12" w:rsidRDefault="007B2ED7" w:rsidP="007B2ED7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アプリのシンプルな境界ボリューム</w:t>
      </w:r>
      <w:r>
        <w:rPr>
          <w:lang w:val="ja-JP" w:bidi="ja-JP"/>
        </w:rPr>
        <w:t xml:space="preserve"> </w:t>
      </w:r>
      <w:r>
        <w:rPr>
          <w:lang w:val="ja-JP" w:bidi="ja-JP"/>
        </w:rPr>
        <w:t>テストにおける</w:t>
      </w:r>
      <w:r>
        <w:rPr>
          <w:lang w:val="ja-JP" w:bidi="ja-JP"/>
        </w:rPr>
        <w:t xml:space="preserve"> DirectXMath </w:t>
      </w:r>
      <w:r>
        <w:rPr>
          <w:lang w:val="ja-JP" w:bidi="ja-JP"/>
        </w:rPr>
        <w:t>の衝突のタイプを示します。</w:t>
      </w:r>
    </w:p>
    <w:p w14:paraId="5317AA25" w14:textId="77777777" w:rsidR="007B2ED7" w:rsidRDefault="007B2ED7" w:rsidP="007B2ED7"/>
    <w:p w14:paraId="4DE738F7" w14:textId="77777777" w:rsidR="007B2ED7" w:rsidRDefault="00B34D92" w:rsidP="007B2ED7">
      <w:pPr>
        <w:rPr>
          <w:rFonts w:eastAsiaTheme="majorEastAsia" w:cstheme="majorBidi"/>
          <w:color w:val="006600"/>
          <w:sz w:val="28"/>
          <w:szCs w:val="32"/>
        </w:rPr>
      </w:pPr>
      <w:r w:rsidRPr="00B34D92">
        <w:rPr>
          <w:rFonts w:eastAsiaTheme="majorEastAsia" w:cstheme="majorBidi"/>
          <w:noProof/>
          <w:color w:val="006600"/>
          <w:sz w:val="28"/>
          <w:szCs w:val="32"/>
          <w:lang w:val="ja-JP" w:bidi="ja-JP"/>
        </w:rPr>
        <w:drawing>
          <wp:inline distT="0" distB="0" distL="0" distR="0" wp14:anchorId="085A8FBE" wp14:editId="154932D5">
            <wp:extent cx="5943600" cy="3343275"/>
            <wp:effectExtent l="0" t="0" r="0" b="9525"/>
            <wp:docPr id="2" name="画像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1153" w14:textId="77777777" w:rsidR="006E5F00" w:rsidRDefault="006E5F00" w:rsidP="006E5F00">
      <w:pPr>
        <w:pStyle w:val="Heading1"/>
      </w:pPr>
      <w:r>
        <w:rPr>
          <w:lang w:val="ja-JP" w:bidi="ja-JP"/>
        </w:rPr>
        <w:t>サンプルのビルド</w:t>
      </w:r>
    </w:p>
    <w:p w14:paraId="77F44FCD" w14:textId="77777777" w:rsidR="006E5F00" w:rsidRDefault="006E5F00" w:rsidP="006E5F00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</w:t>
      </w:r>
      <w:r>
        <w:rPr>
          <w:lang w:val="ja-JP" w:bidi="ja-JP"/>
        </w:rPr>
        <w:t xml:space="preserve">Gaming.Xbox.Scarlett.x64 </w:t>
      </w:r>
      <w:r>
        <w:rPr>
          <w:lang w:val="ja-JP" w:bidi="ja-JP"/>
        </w:rPr>
        <w:t>プラットフォーム構成をプロジェクトに追加する必要があります。この操作は、</w:t>
      </w:r>
      <w:r>
        <w:rPr>
          <w:i/>
          <w:lang w:val="ja-JP" w:bidi="ja-JP"/>
        </w:rPr>
        <w:t>構成マネージャー</w:t>
      </w:r>
      <w:r>
        <w:rPr>
          <w:lang w:val="ja-JP" w:bidi="ja-JP"/>
        </w:rPr>
        <w:t>を使って実行できます。</w:t>
      </w:r>
      <w:r>
        <w:rPr>
          <w:lang w:val="ja-JP" w:bidi="ja-JP"/>
        </w:rPr>
        <w:t>[</w:t>
      </w:r>
      <w:r>
        <w:rPr>
          <w:lang w:val="ja-JP" w:bidi="ja-JP"/>
        </w:rPr>
        <w:t>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</w:t>
      </w:r>
      <w:r>
        <w:rPr>
          <w:lang w:val="ja-JP" w:bidi="ja-JP"/>
        </w:rPr>
        <w:t xml:space="preserve">]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[</w:t>
      </w:r>
      <w:r>
        <w:rPr>
          <w:lang w:val="ja-JP" w:bidi="ja-JP"/>
        </w:rPr>
        <w:t>構成マネージャー</w:t>
      </w:r>
      <w:r>
        <w:rPr>
          <w:lang w:val="ja-JP" w:bidi="ja-JP"/>
        </w:rPr>
        <w:t xml:space="preserve">] </w:t>
      </w:r>
      <w:r>
        <w:rPr>
          <w:lang w:val="ja-JP" w:bidi="ja-JP"/>
        </w:rPr>
        <w:t>オプションを選択し、次に</w:t>
      </w:r>
      <w:r>
        <w:rPr>
          <w:lang w:val="ja-JP" w:bidi="ja-JP"/>
        </w:rPr>
        <w:t xml:space="preserve"> [</w:t>
      </w:r>
      <w:r>
        <w:rPr>
          <w:lang w:val="ja-JP" w:bidi="ja-JP"/>
        </w:rPr>
        <w:t>新規作成</w:t>
      </w:r>
      <w:r>
        <w:rPr>
          <w:lang w:val="ja-JP" w:bidi="ja-JP"/>
        </w:rPr>
        <w:t xml:space="preserve">...] </w:t>
      </w:r>
      <w:r>
        <w:rPr>
          <w:lang w:val="ja-JP" w:bidi="ja-JP"/>
        </w:rPr>
        <w:t>を選択します。</w:t>
      </w:r>
      <w:r>
        <w:rPr>
          <w:lang w:val="ja-JP" w:bidi="ja-JP"/>
        </w:rPr>
        <w:t>[</w:t>
      </w:r>
      <w:r>
        <w:rPr>
          <w:lang w:val="ja-JP" w:bidi="ja-JP"/>
        </w:rPr>
        <w:t>新しいプラットフォームの入力または選択</w:t>
      </w:r>
      <w:r>
        <w:rPr>
          <w:lang w:val="ja-JP" w:bidi="ja-JP"/>
        </w:rPr>
        <w:t xml:space="preserve">] </w:t>
      </w:r>
      <w:r>
        <w:rPr>
          <w:lang w:val="ja-JP" w:bidi="ja-JP"/>
        </w:rPr>
        <w:t>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に、</w:t>
      </w:r>
      <w:r>
        <w:rPr>
          <w:lang w:val="ja-JP" w:bidi="ja-JP"/>
        </w:rPr>
        <w:t>[</w:t>
      </w:r>
      <w:r>
        <w:rPr>
          <w:lang w:val="ja-JP" w:bidi="ja-JP"/>
        </w:rPr>
        <w:t>設定のコピー元</w:t>
      </w:r>
      <w:r>
        <w:rPr>
          <w:lang w:val="ja-JP" w:bidi="ja-JP"/>
        </w:rPr>
        <w:t xml:space="preserve">] </w:t>
      </w:r>
      <w:r>
        <w:rPr>
          <w:lang w:val="ja-JP" w:bidi="ja-JP"/>
        </w:rPr>
        <w:t>を</w:t>
      </w:r>
      <w:r>
        <w:rPr>
          <w:lang w:val="ja-JP" w:bidi="ja-JP"/>
        </w:rPr>
        <w:t xml:space="preserve">Gaming.Xbox.XboxOne.x64 </w:t>
      </w:r>
      <w:r>
        <w:rPr>
          <w:lang w:val="ja-JP" w:bidi="ja-JP"/>
        </w:rPr>
        <w:t>に設定します。次に</w:t>
      </w:r>
      <w:r>
        <w:rPr>
          <w:lang w:val="ja-JP" w:bidi="ja-JP"/>
        </w:rPr>
        <w:t xml:space="preserve"> [OK] </w:t>
      </w:r>
      <w:r>
        <w:rPr>
          <w:lang w:val="ja-JP" w:bidi="ja-JP"/>
        </w:rPr>
        <w:t>を選択します。</w:t>
      </w:r>
    </w:p>
    <w:p w14:paraId="72A66394" w14:textId="77777777" w:rsidR="006E5F00" w:rsidRDefault="006E5F00" w:rsidP="006E5F00"/>
    <w:p w14:paraId="74472B8F" w14:textId="77777777" w:rsidR="006E5F00" w:rsidRDefault="006E5F00" w:rsidP="006E5F00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3A81284F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07F42A9B" w14:textId="77777777" w:rsidR="00C003D2" w:rsidRDefault="007B2ED7" w:rsidP="005E3DA1">
      <w:r>
        <w:rPr>
          <w:lang w:val="ja-JP" w:bidi="ja-JP"/>
        </w:rPr>
        <w:t>この例では、</w:t>
      </w:r>
      <w:r>
        <w:rPr>
          <w:lang w:val="ja-JP" w:bidi="ja-JP"/>
        </w:rPr>
        <w:t>4</w:t>
      </w:r>
      <w:r>
        <w:rPr>
          <w:lang w:val="ja-JP" w:bidi="ja-JP"/>
        </w:rPr>
        <w:t>種類の</w:t>
      </w:r>
      <w:r>
        <w:rPr>
          <w:lang w:val="ja-JP" w:bidi="ja-JP"/>
        </w:rPr>
        <w:t xml:space="preserve"> "</w:t>
      </w:r>
      <w:r>
        <w:rPr>
          <w:lang w:val="ja-JP" w:bidi="ja-JP"/>
        </w:rPr>
        <w:t>衝突</w:t>
      </w:r>
      <w:r>
        <w:rPr>
          <w:lang w:val="ja-JP" w:bidi="ja-JP"/>
        </w:rPr>
        <w:t xml:space="preserve">" </w:t>
      </w:r>
      <w:r>
        <w:rPr>
          <w:lang w:val="ja-JP" w:bidi="ja-JP"/>
        </w:rPr>
        <w:t>グループを示します。</w:t>
      </w:r>
    </w:p>
    <w:p w14:paraId="3D132FDC" w14:textId="77777777" w:rsidR="007B2ED7" w:rsidRDefault="007B2ED7" w:rsidP="005E3DA1"/>
    <w:p w14:paraId="241FE390" w14:textId="77777777" w:rsidR="007B2ED7" w:rsidRDefault="007B2ED7" w:rsidP="007B2ED7">
      <w:pPr>
        <w:pStyle w:val="ListParagraph"/>
        <w:numPr>
          <w:ilvl w:val="0"/>
          <w:numId w:val="15"/>
        </w:numPr>
      </w:pPr>
      <w:r>
        <w:rPr>
          <w:lang w:val="ja-JP" w:bidi="ja-JP"/>
        </w:rPr>
        <w:t>アニメーションの球、軸並行ボックス、有向ボックスおよび三角形と衝突する静的境界付き</w:t>
      </w:r>
      <w:r>
        <w:rPr>
          <w:b/>
          <w:lang w:val="ja-JP" w:bidi="ja-JP"/>
        </w:rPr>
        <w:t>視錘台</w:t>
      </w:r>
      <w:r>
        <w:rPr>
          <w:lang w:val="ja-JP" w:bidi="ja-JP"/>
        </w:rPr>
        <w:t>。</w:t>
      </w:r>
    </w:p>
    <w:p w14:paraId="7669E094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ja-JP" w:bidi="ja-JP"/>
        </w:rPr>
        <w:t>アニメーションの球、軸並行ボックス、有向ボックスおよび三角形と衝突する静的</w:t>
      </w:r>
      <w:r>
        <w:rPr>
          <w:b/>
          <w:lang w:val="ja-JP" w:bidi="ja-JP"/>
        </w:rPr>
        <w:t>軸並行ボックス</w:t>
      </w:r>
      <w:r>
        <w:rPr>
          <w:lang w:val="ja-JP" w:bidi="ja-JP"/>
        </w:rPr>
        <w:t>。</w:t>
      </w:r>
    </w:p>
    <w:p w14:paraId="56D982BA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ja-JP" w:bidi="ja-JP"/>
        </w:rPr>
        <w:lastRenderedPageBreak/>
        <w:t>アニメーションの球、軸並行ボックス、有向ボックスおよび三角形と衝突する静的</w:t>
      </w:r>
      <w:r>
        <w:rPr>
          <w:b/>
          <w:lang w:val="ja-JP" w:bidi="ja-JP"/>
        </w:rPr>
        <w:t>有向ボックス</w:t>
      </w:r>
      <w:r>
        <w:rPr>
          <w:lang w:val="ja-JP" w:bidi="ja-JP"/>
        </w:rPr>
        <w:t>。</w:t>
      </w:r>
    </w:p>
    <w:p w14:paraId="7179083D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ja-JP" w:bidi="ja-JP"/>
        </w:rPr>
        <w:t>最適な球、軸並行ボックス、有向ボックスおよび三角形と衝突するアニメーションの</w:t>
      </w:r>
      <w:r>
        <w:rPr>
          <w:b/>
          <w:lang w:val="ja-JP" w:bidi="ja-JP"/>
        </w:rPr>
        <w:t>射線</w:t>
      </w:r>
      <w:r>
        <w:rPr>
          <w:lang w:val="ja-JP" w:bidi="ja-JP"/>
        </w:rPr>
        <w:t>。射線がヒットする場合は、マーカー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ボックスがターゲット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オブジェクトの交点に置かれます。</w:t>
      </w:r>
    </w:p>
    <w:p w14:paraId="4B3DF0DD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5410"/>
      </w:tblGrid>
      <w:tr w:rsidR="002D301B" w:rsidRPr="00C42F0D" w14:paraId="1A4C2701" w14:textId="77777777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224E2CEC" w14:textId="77777777" w:rsidR="002D301B" w:rsidRPr="00C42F0D" w:rsidRDefault="002D301B" w:rsidP="005E6344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846" w:type="pct"/>
            <w:hideMark/>
          </w:tcPr>
          <w:p w14:paraId="2C1E1D06" w14:textId="77777777" w:rsidR="002D301B" w:rsidRPr="00C42F0D" w:rsidRDefault="002D301B" w:rsidP="005E6344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2D301B" w:rsidRPr="00C42F0D" w14:paraId="047F54B9" w14:textId="77777777" w:rsidTr="002D301B">
        <w:trPr>
          <w:trHeight w:val="469"/>
        </w:trPr>
        <w:tc>
          <w:tcPr>
            <w:tcW w:w="2154" w:type="pct"/>
          </w:tcPr>
          <w:p w14:paraId="76811133" w14:textId="77777777" w:rsidR="002D301B" w:rsidRPr="00C42F0D" w:rsidRDefault="002D301B" w:rsidP="005E6344">
            <w:pPr>
              <w:pStyle w:val="a4"/>
            </w:pPr>
            <w:r>
              <w:rPr>
                <w:lang w:val="ja-JP" w:bidi="ja-JP"/>
              </w:rPr>
              <w:t>グループの周りの軌道カメラ X/Y を移動する</w:t>
            </w:r>
          </w:p>
        </w:tc>
        <w:tc>
          <w:tcPr>
            <w:tcW w:w="2846" w:type="pct"/>
          </w:tcPr>
          <w:p w14:paraId="507DC870" w14:textId="77777777" w:rsidR="002D301B" w:rsidRPr="00C42F0D" w:rsidRDefault="002D301B" w:rsidP="005E6344">
            <w:pPr>
              <w:pStyle w:val="a4"/>
            </w:pPr>
            <w:r>
              <w:rPr>
                <w:lang w:val="ja-JP" w:bidi="ja-JP"/>
              </w:rPr>
              <w:t>右サムスティック</w:t>
            </w:r>
          </w:p>
        </w:tc>
      </w:tr>
      <w:tr w:rsidR="002D301B" w14:paraId="60B2C3D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23E1DD21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ビューをリセットする</w:t>
            </w:r>
          </w:p>
        </w:tc>
        <w:tc>
          <w:tcPr>
            <w:tcW w:w="2846" w:type="pct"/>
          </w:tcPr>
          <w:p w14:paraId="2AECFD00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右サムスティック ボタン</w:t>
            </w:r>
          </w:p>
        </w:tc>
      </w:tr>
      <w:tr w:rsidR="002D301B" w14:paraId="37F81470" w14:textId="77777777" w:rsidTr="002D301B">
        <w:trPr>
          <w:trHeight w:val="362"/>
        </w:trPr>
        <w:tc>
          <w:tcPr>
            <w:tcW w:w="2154" w:type="pct"/>
          </w:tcPr>
          <w:p w14:paraId="450EE219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視錘台グループにフォーカスする</w:t>
            </w:r>
          </w:p>
        </w:tc>
        <w:tc>
          <w:tcPr>
            <w:tcW w:w="2846" w:type="pct"/>
          </w:tcPr>
          <w:p w14:paraId="6704A342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方向パッドの上</w:t>
            </w:r>
          </w:p>
        </w:tc>
      </w:tr>
      <w:tr w:rsidR="002D301B" w14:paraId="2957814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4334D106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軸並行ボックス グループにフォーカスする</w:t>
            </w:r>
          </w:p>
        </w:tc>
        <w:tc>
          <w:tcPr>
            <w:tcW w:w="2846" w:type="pct"/>
          </w:tcPr>
          <w:p w14:paraId="5C439FD4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方向パッドの右</w:t>
            </w:r>
          </w:p>
        </w:tc>
      </w:tr>
      <w:tr w:rsidR="002D301B" w14:paraId="3ABD81D6" w14:textId="77777777" w:rsidTr="002D301B">
        <w:trPr>
          <w:trHeight w:val="362"/>
        </w:trPr>
        <w:tc>
          <w:tcPr>
            <w:tcW w:w="2154" w:type="pct"/>
          </w:tcPr>
          <w:p w14:paraId="1D064A0C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有向ボックス グループにフォーカスする</w:t>
            </w:r>
          </w:p>
        </w:tc>
        <w:tc>
          <w:tcPr>
            <w:tcW w:w="2846" w:type="pct"/>
          </w:tcPr>
          <w:p w14:paraId="15536104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方向パッドの下</w:t>
            </w:r>
          </w:p>
        </w:tc>
      </w:tr>
      <w:tr w:rsidR="002D301B" w14:paraId="029B075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14:paraId="132ACF1A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射線テスト グループにフォーカスする</w:t>
            </w:r>
          </w:p>
        </w:tc>
        <w:tc>
          <w:tcPr>
            <w:tcW w:w="2846" w:type="pct"/>
          </w:tcPr>
          <w:p w14:paraId="6C57E28C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方向パッドの左</w:t>
            </w:r>
          </w:p>
        </w:tc>
      </w:tr>
      <w:tr w:rsidR="002D301B" w14:paraId="4C4BE6CF" w14:textId="77777777" w:rsidTr="002D301B">
        <w:trPr>
          <w:trHeight w:val="469"/>
        </w:trPr>
        <w:tc>
          <w:tcPr>
            <w:tcW w:w="2154" w:type="pct"/>
          </w:tcPr>
          <w:p w14:paraId="1075D027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ヘルプの切り替え</w:t>
            </w:r>
          </w:p>
        </w:tc>
        <w:tc>
          <w:tcPr>
            <w:tcW w:w="2846" w:type="pct"/>
          </w:tcPr>
          <w:p w14:paraId="12BF3473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メニュー ボタン</w:t>
            </w:r>
          </w:p>
        </w:tc>
      </w:tr>
      <w:tr w:rsidR="002D301B" w14:paraId="1813E8C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6E27489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846" w:type="pct"/>
          </w:tcPr>
          <w:p w14:paraId="089D5D60" w14:textId="77777777" w:rsidR="002D301B" w:rsidRDefault="002D301B" w:rsidP="005E6344">
            <w:pPr>
              <w:pStyle w:val="a4"/>
            </w:pPr>
            <w:r>
              <w:rPr>
                <w:lang w:val="ja-JP" w:bidi="ja-JP"/>
              </w:rPr>
              <w:t>ビュー ボタン</w:t>
            </w:r>
          </w:p>
        </w:tc>
      </w:tr>
    </w:tbl>
    <w:p w14:paraId="4ED68112" w14:textId="77777777" w:rsidR="00E16AF8" w:rsidRDefault="00E16AF8" w:rsidP="00331038"/>
    <w:p w14:paraId="16227AC4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43CC61E8" w14:textId="77777777" w:rsidR="003F1E9D" w:rsidRDefault="003F1E9D" w:rsidP="003D3EF7">
      <w:r>
        <w:rPr>
          <w:lang w:val="ja-JP" w:bidi="ja-JP"/>
        </w:rPr>
        <w:t xml:space="preserve">DirectXMath </w:t>
      </w:r>
      <w:r>
        <w:rPr>
          <w:lang w:val="ja-JP" w:bidi="ja-JP"/>
        </w:rPr>
        <w:t>の境界ボリュームの種類の詳細については、「</w:t>
      </w:r>
      <w:hyperlink r:id="rId10" w:history="1">
        <w:r w:rsidR="006104EC">
          <w:rPr>
            <w:rStyle w:val="Hyperlink"/>
            <w:lang w:val="ja-JP" w:bidi="ja-JP"/>
          </w:rPr>
          <w:t>Microsoft Docs</w:t>
        </w:r>
      </w:hyperlink>
      <w:r>
        <w:rPr>
          <w:lang w:val="ja-JP" w:bidi="ja-JP"/>
        </w:rPr>
        <w:t>」を参照してください。</w:t>
      </w:r>
    </w:p>
    <w:p w14:paraId="12D4DDAC" w14:textId="77777777" w:rsidR="002A4B5F" w:rsidRDefault="002A4B5F" w:rsidP="003D3EF7"/>
    <w:p w14:paraId="0B48C18A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ja-JP" w:bidi="ja-JP"/>
        </w:rPr>
        <w:t>BoundingBox</w:t>
      </w:r>
      <w:r w:rsidRPr="004803CE">
        <w:rPr>
          <w:lang w:val="ja-JP" w:bidi="ja-JP"/>
        </w:rPr>
        <w:t xml:space="preserve"> </w:t>
      </w:r>
      <w:r w:rsidRPr="004803CE">
        <w:rPr>
          <w:lang w:val="ja-JP" w:bidi="ja-JP"/>
        </w:rPr>
        <w:t>クラス</w:t>
      </w:r>
    </w:p>
    <w:p w14:paraId="01358B80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ja-JP" w:bidi="ja-JP"/>
        </w:rPr>
        <w:t>BoundingFrustum</w:t>
      </w:r>
      <w:r w:rsidRPr="004803CE">
        <w:rPr>
          <w:lang w:val="ja-JP" w:bidi="ja-JP"/>
        </w:rPr>
        <w:t xml:space="preserve"> </w:t>
      </w:r>
      <w:r w:rsidRPr="004803CE">
        <w:rPr>
          <w:lang w:val="ja-JP" w:bidi="ja-JP"/>
        </w:rPr>
        <w:t>クラス</w:t>
      </w:r>
    </w:p>
    <w:p w14:paraId="7E356219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ja-JP" w:bidi="ja-JP"/>
        </w:rPr>
        <w:t>BoundingOrientedBox</w:t>
      </w:r>
      <w:r w:rsidRPr="004803CE">
        <w:rPr>
          <w:lang w:val="ja-JP" w:bidi="ja-JP"/>
        </w:rPr>
        <w:t xml:space="preserve"> </w:t>
      </w:r>
      <w:r w:rsidRPr="004803CE">
        <w:rPr>
          <w:lang w:val="ja-JP" w:bidi="ja-JP"/>
        </w:rPr>
        <w:t>クラス</w:t>
      </w:r>
    </w:p>
    <w:p w14:paraId="6101468D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ja-JP" w:bidi="ja-JP"/>
        </w:rPr>
        <w:t>BoundingSphere</w:t>
      </w:r>
      <w:r w:rsidRPr="004803CE">
        <w:rPr>
          <w:lang w:val="ja-JP" w:bidi="ja-JP"/>
        </w:rPr>
        <w:t xml:space="preserve"> </w:t>
      </w:r>
      <w:r w:rsidRPr="004803CE">
        <w:rPr>
          <w:lang w:val="ja-JP" w:bidi="ja-JP"/>
        </w:rPr>
        <w:t>クラス</w:t>
      </w:r>
    </w:p>
    <w:p w14:paraId="08FC8324" w14:textId="77777777" w:rsidR="00E82D7C" w:rsidRDefault="004803CE" w:rsidP="00E70B54">
      <w:pPr>
        <w:pStyle w:val="ListParagraph"/>
        <w:numPr>
          <w:ilvl w:val="0"/>
          <w:numId w:val="16"/>
        </w:numPr>
      </w:pPr>
      <w:r w:rsidRPr="00E82D7C">
        <w:rPr>
          <w:b/>
          <w:lang w:val="ja-JP" w:bidi="ja-JP"/>
        </w:rPr>
        <w:t>TriangleTests</w:t>
      </w:r>
      <w:r w:rsidRPr="00E82D7C">
        <w:rPr>
          <w:lang w:val="ja-JP" w:bidi="ja-JP"/>
        </w:rPr>
        <w:t xml:space="preserve"> </w:t>
      </w:r>
      <w:r w:rsidRPr="00E82D7C">
        <w:rPr>
          <w:lang w:val="ja-JP" w:bidi="ja-JP"/>
        </w:rPr>
        <w:t>名前空間</w:t>
      </w:r>
      <w:bookmarkStart w:id="0" w:name="ID2EMD"/>
      <w:bookmarkEnd w:id="0"/>
    </w:p>
    <w:p w14:paraId="5A3FAF7A" w14:textId="77777777" w:rsidR="00E82D7C" w:rsidRDefault="00E82D7C" w:rsidP="00E82D7C"/>
    <w:p w14:paraId="583BCC63" w14:textId="77777777" w:rsidR="00E82D7C" w:rsidRDefault="00E82D7C" w:rsidP="00E82D7C">
      <w:r>
        <w:rPr>
          <w:lang w:val="ja-JP" w:bidi="ja-JP"/>
        </w:rPr>
        <w:t xml:space="preserve">DirectXMath </w:t>
      </w:r>
      <w:r>
        <w:rPr>
          <w:lang w:val="ja-JP" w:bidi="ja-JP"/>
        </w:rPr>
        <w:t>の最新バージョンは、</w:t>
      </w:r>
      <w:hyperlink r:id="rId11" w:history="1">
        <w:r w:rsidRPr="00CC3ED0">
          <w:rPr>
            <w:rStyle w:val="Hyperlink"/>
            <w:lang w:val="ja-JP" w:bidi="ja-JP"/>
          </w:rPr>
          <w:t>GitHub</w:t>
        </w:r>
      </w:hyperlink>
      <w:r>
        <w:rPr>
          <w:lang w:val="ja-JP" w:bidi="ja-JP"/>
        </w:rPr>
        <w:t>で入手できます。</w:t>
      </w:r>
    </w:p>
    <w:p w14:paraId="091CCF7B" w14:textId="77777777" w:rsidR="002A4B5F" w:rsidRDefault="002A4B5F" w:rsidP="003D3EF7">
      <w:pPr>
        <w:pStyle w:val="Heading1"/>
      </w:pPr>
      <w:r>
        <w:rPr>
          <w:lang w:val="ja-JP" w:bidi="ja-JP"/>
        </w:rPr>
        <w:t>既知の問題</w:t>
      </w:r>
    </w:p>
    <w:p w14:paraId="3150492C" w14:textId="77777777" w:rsidR="002A4B5F" w:rsidRPr="002A4B5F" w:rsidRDefault="002A4B5F" w:rsidP="002A4B5F">
      <w:r>
        <w:rPr>
          <w:lang w:val="ja-JP" w:bidi="ja-JP"/>
        </w:rPr>
        <w:t xml:space="preserve">DirectXMath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</w:t>
      </w:r>
      <w:r>
        <w:rPr>
          <w:b/>
          <w:lang w:val="ja-JP" w:bidi="ja-JP"/>
        </w:rPr>
        <w:t xml:space="preserve">BoundingFrustum </w:t>
      </w:r>
      <w:r>
        <w:rPr>
          <w:lang w:val="ja-JP" w:bidi="ja-JP"/>
        </w:rPr>
        <w:t>クラスは、左利き向けの表示システムでのみ動作します。</w:t>
      </w:r>
    </w:p>
    <w:p w14:paraId="7013EC42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475B808F" w14:textId="77777777" w:rsidR="003D3EF7" w:rsidRDefault="000B673C" w:rsidP="003D3EF7">
      <w:r>
        <w:rPr>
          <w:lang w:val="ja-JP" w:bidi="ja-JP"/>
        </w:rPr>
        <w:t xml:space="preserve">Xbox One XDK </w:t>
      </w:r>
      <w:r>
        <w:rPr>
          <w:lang w:val="ja-JP" w:bidi="ja-JP"/>
        </w:rPr>
        <w:t>バージョンのサンプル、</w:t>
      </w:r>
      <w:r>
        <w:rPr>
          <w:lang w:val="ja-JP" w:bidi="ja-JP"/>
        </w:rPr>
        <w:t xml:space="preserve">2016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5 </w:t>
      </w:r>
      <w:r>
        <w:rPr>
          <w:lang w:val="ja-JP" w:bidi="ja-JP"/>
        </w:rPr>
        <w:t>月作成の初版。このサンプルの</w:t>
      </w:r>
      <w:r>
        <w:rPr>
          <w:lang w:val="ja-JP" w:bidi="ja-JP"/>
        </w:rPr>
        <w:t xml:space="preserve"> DirectX SDK </w:t>
      </w:r>
      <w:r>
        <w:rPr>
          <w:lang w:val="ja-JP" w:bidi="ja-JP"/>
        </w:rPr>
        <w:t>バージョンの最新版は、</w:t>
      </w:r>
      <w:hyperlink r:id="rId12" w:history="1">
        <w:r w:rsidRPr="000B673C">
          <w:rPr>
            <w:rStyle w:val="Hyperlink"/>
            <w:lang w:val="ja-JP" w:bidi="ja-JP"/>
          </w:rPr>
          <w:t>GitHub</w:t>
        </w:r>
      </w:hyperlink>
      <w:r>
        <w:rPr>
          <w:lang w:val="ja-JP" w:bidi="ja-JP"/>
        </w:rPr>
        <w:t xml:space="preserve"> </w:t>
      </w:r>
      <w:r>
        <w:rPr>
          <w:lang w:val="ja-JP" w:bidi="ja-JP"/>
        </w:rPr>
        <w:t>に記載されています。</w:t>
      </w:r>
    </w:p>
    <w:p w14:paraId="1C5FCD09" w14:textId="77777777" w:rsidR="00E82D7C" w:rsidRDefault="00E82D7C" w:rsidP="003D3EF7"/>
    <w:p w14:paraId="22499901" w14:textId="77777777" w:rsidR="00E82D7C" w:rsidRDefault="00E82D7C" w:rsidP="00E82D7C">
      <w:pPr>
        <w:pStyle w:val="Heading1"/>
      </w:pPr>
      <w:r>
        <w:rPr>
          <w:lang w:val="ja-JP" w:bidi="ja-JP"/>
        </w:rPr>
        <w:lastRenderedPageBreak/>
        <w:t>プライバシーに関する声明</w:t>
      </w:r>
    </w:p>
    <w:p w14:paraId="7C7F80D2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427DE0BD" w14:textId="77777777" w:rsidR="00E82D7C" w:rsidRPr="004B7280" w:rsidRDefault="00E82D7C" w:rsidP="00E82D7C">
      <w:pPr>
        <w:rPr>
          <w:rFonts w:cs="Segoe UI"/>
          <w:szCs w:val="20"/>
        </w:rPr>
      </w:pPr>
    </w:p>
    <w:p w14:paraId="72239497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13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sectPr w:rsidR="00E82D7C" w:rsidRPr="00CE67B5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DD9D" w14:textId="77777777" w:rsidR="00CB3AD9" w:rsidRDefault="00CB3AD9" w:rsidP="0074610F">
      <w:r>
        <w:separator/>
      </w:r>
    </w:p>
  </w:endnote>
  <w:endnote w:type="continuationSeparator" w:id="0">
    <w:p w14:paraId="2F4A425C" w14:textId="77777777" w:rsidR="00CB3AD9" w:rsidRDefault="00CB3AD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DF554A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5E6E34" w14:textId="5A2F61E1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E0C7900" wp14:editId="3F8AE2FF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337B7D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衝突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B6B97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F9354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7BD8FB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D6F66B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995FFD" w14:textId="648943A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337B7D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0BE08459" wp14:editId="3F41FB7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0420E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5C4F6D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DEF2" w14:textId="77777777" w:rsidR="00CB3AD9" w:rsidRDefault="00CB3AD9" w:rsidP="0074610F">
      <w:r>
        <w:separator/>
      </w:r>
    </w:p>
  </w:footnote>
  <w:footnote w:type="continuationSeparator" w:id="0">
    <w:p w14:paraId="4DE1CEC7" w14:textId="77777777" w:rsidR="00CB3AD9" w:rsidRDefault="00CB3AD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B0E04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06F1BD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008ED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8C87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ED67C" w14:textId="77777777" w:rsidR="000B6D5E" w:rsidRPr="000B6D5E" w:rsidRDefault="000B6D5E" w:rsidP="000B6D5E"/>
              <w:p w14:paraId="6AE7259E" w14:textId="77777777" w:rsidR="000B6D5E" w:rsidRDefault="000B6D5E" w:rsidP="000B6D5E"/>
              <w:p w14:paraId="409AFEA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52942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AF3F0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5418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E2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4C2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FD10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85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0F1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69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D76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559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A2ED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F6B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2D3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FBC1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3293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51F6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764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2D0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6BCEE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08ED40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4E331CFD" wp14:editId="19EBF346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DE737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FF2FDB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75D76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D574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3EF4D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6C68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37FBA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99BEB7" w14:textId="77777777" w:rsidR="00CF3729" w:rsidRDefault="00CF3729">
    <w:pPr>
      <w:pStyle w:val="Header"/>
      <w:rPr>
        <w:sz w:val="2"/>
        <w:szCs w:val="2"/>
      </w:rPr>
    </w:pPr>
  </w:p>
  <w:p w14:paraId="34365D08" w14:textId="77777777" w:rsidR="000B6D5E" w:rsidRDefault="000B6D5E">
    <w:pPr>
      <w:pStyle w:val="Header"/>
      <w:rPr>
        <w:sz w:val="2"/>
        <w:szCs w:val="2"/>
      </w:rPr>
    </w:pPr>
  </w:p>
  <w:p w14:paraId="249BBAA0" w14:textId="77777777" w:rsidR="000B6D5E" w:rsidRDefault="000B6D5E">
    <w:pPr>
      <w:pStyle w:val="Header"/>
      <w:rPr>
        <w:sz w:val="2"/>
        <w:szCs w:val="2"/>
      </w:rPr>
    </w:pPr>
  </w:p>
  <w:p w14:paraId="055340E1" w14:textId="77777777" w:rsidR="000B6D5E" w:rsidRDefault="000B6D5E">
    <w:pPr>
      <w:pStyle w:val="Header"/>
      <w:rPr>
        <w:sz w:val="2"/>
        <w:szCs w:val="2"/>
      </w:rPr>
    </w:pPr>
  </w:p>
  <w:p w14:paraId="65ECA66B" w14:textId="77777777" w:rsidR="000B6D5E" w:rsidRDefault="000B6D5E">
    <w:pPr>
      <w:pStyle w:val="Header"/>
      <w:rPr>
        <w:sz w:val="2"/>
        <w:szCs w:val="2"/>
      </w:rPr>
    </w:pPr>
  </w:p>
  <w:p w14:paraId="42B936EE" w14:textId="77777777" w:rsidR="000B6D5E" w:rsidRDefault="000B6D5E">
    <w:pPr>
      <w:pStyle w:val="Header"/>
      <w:rPr>
        <w:sz w:val="2"/>
        <w:szCs w:val="2"/>
      </w:rPr>
    </w:pPr>
  </w:p>
  <w:p w14:paraId="567D1D0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31"/>
    <w:rsid w:val="00097CCA"/>
    <w:rsid w:val="000B673C"/>
    <w:rsid w:val="000B6D5E"/>
    <w:rsid w:val="00150ED8"/>
    <w:rsid w:val="001C132C"/>
    <w:rsid w:val="00203869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074F9"/>
    <w:rsid w:val="00321170"/>
    <w:rsid w:val="00331038"/>
    <w:rsid w:val="00337B7D"/>
    <w:rsid w:val="0034606B"/>
    <w:rsid w:val="00355166"/>
    <w:rsid w:val="003D3EF7"/>
    <w:rsid w:val="003F1E9D"/>
    <w:rsid w:val="00411407"/>
    <w:rsid w:val="00425592"/>
    <w:rsid w:val="00435523"/>
    <w:rsid w:val="00435D84"/>
    <w:rsid w:val="00447517"/>
    <w:rsid w:val="004803CE"/>
    <w:rsid w:val="004B7DDA"/>
    <w:rsid w:val="00505F7B"/>
    <w:rsid w:val="005640ED"/>
    <w:rsid w:val="00575766"/>
    <w:rsid w:val="00575F36"/>
    <w:rsid w:val="00585527"/>
    <w:rsid w:val="005B4DA9"/>
    <w:rsid w:val="005E3DA1"/>
    <w:rsid w:val="006104EC"/>
    <w:rsid w:val="00672EB3"/>
    <w:rsid w:val="00683D94"/>
    <w:rsid w:val="006A532D"/>
    <w:rsid w:val="006B7433"/>
    <w:rsid w:val="006E5F00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72DD6"/>
    <w:rsid w:val="00985949"/>
    <w:rsid w:val="00987A88"/>
    <w:rsid w:val="009B4465"/>
    <w:rsid w:val="009B6E2E"/>
    <w:rsid w:val="00A0279B"/>
    <w:rsid w:val="00A515F2"/>
    <w:rsid w:val="00AE567F"/>
    <w:rsid w:val="00B15AAA"/>
    <w:rsid w:val="00B34D92"/>
    <w:rsid w:val="00B3532D"/>
    <w:rsid w:val="00B62C6B"/>
    <w:rsid w:val="00BC1F23"/>
    <w:rsid w:val="00C86925"/>
    <w:rsid w:val="00CB3AD9"/>
    <w:rsid w:val="00CC1F9F"/>
    <w:rsid w:val="00CF3729"/>
    <w:rsid w:val="00DC7DFC"/>
    <w:rsid w:val="00DD0606"/>
    <w:rsid w:val="00DF6211"/>
    <w:rsid w:val="00E16445"/>
    <w:rsid w:val="00E16AF8"/>
    <w:rsid w:val="00E6273F"/>
    <w:rsid w:val="00E82D7C"/>
    <w:rsid w:val="00EC5954"/>
    <w:rsid w:val="00ED4823"/>
    <w:rsid w:val="00EE00BA"/>
    <w:rsid w:val="00EE2624"/>
    <w:rsid w:val="00EE32D3"/>
    <w:rsid w:val="00F40AC7"/>
    <w:rsid w:val="00F70459"/>
    <w:rsid w:val="00F86B0D"/>
    <w:rsid w:val="00F93542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D4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windows/desktop/dxmath/directxmath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2021-08-05T22:47:00Z</dcterms:created>
  <dcterms:modified xsi:type="dcterms:W3CDTF">2021-08-05T23:16:00Z</dcterms:modified>
</cp:coreProperties>
</file>