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B7C" w:rsidRDefault="00344D48">
      <w:pPr>
        <w:rPr>
          <w:lang w:val="en-CA"/>
        </w:rPr>
      </w:pPr>
      <w:r w:rsidRPr="00664B7C">
        <w:rPr>
          <w:b/>
          <w:sz w:val="32"/>
          <w:lang w:val="en-CA"/>
        </w:rPr>
        <w:t>Heuristic Analysis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318"/>
        <w:gridCol w:w="272"/>
        <w:gridCol w:w="1678"/>
        <w:gridCol w:w="855"/>
        <w:gridCol w:w="713"/>
        <w:gridCol w:w="842"/>
        <w:gridCol w:w="709"/>
        <w:gridCol w:w="897"/>
        <w:gridCol w:w="804"/>
        <w:gridCol w:w="1020"/>
        <w:gridCol w:w="681"/>
      </w:tblGrid>
      <w:tr w:rsidR="00A03761" w:rsidRPr="00A03761" w:rsidTr="00DB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>
            <w:pPr>
              <w:rPr>
                <w:sz w:val="20"/>
                <w:lang w:val="en-CA"/>
              </w:rPr>
            </w:pPr>
          </w:p>
        </w:tc>
        <w:tc>
          <w:tcPr>
            <w:tcW w:w="272" w:type="dxa"/>
          </w:tcPr>
          <w:p w:rsidR="00A03761" w:rsidRPr="00A03761" w:rsidRDefault="00A03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proofErr w:type="spellStart"/>
            <w:r w:rsidRPr="00A03761">
              <w:rPr>
                <w:i/>
                <w:sz w:val="20"/>
                <w:lang w:val="en-CA"/>
              </w:rPr>
              <w:t>AB_Improved</w:t>
            </w:r>
            <w:proofErr w:type="spellEnd"/>
          </w:p>
        </w:tc>
        <w:tc>
          <w:tcPr>
            <w:tcW w:w="1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proofErr w:type="spellStart"/>
            <w:r w:rsidRPr="00A03761">
              <w:rPr>
                <w:i/>
                <w:sz w:val="20"/>
                <w:lang w:val="en-CA"/>
              </w:rPr>
              <w:t>AB_Custom</w:t>
            </w:r>
            <w:proofErr w:type="spellEnd"/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 w:rsidRPr="00A03761">
              <w:rPr>
                <w:i/>
                <w:sz w:val="20"/>
                <w:lang w:val="en-CA"/>
              </w:rPr>
              <w:t>AB_Custom_2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CA"/>
              </w:rPr>
            </w:pPr>
            <w:r w:rsidRPr="00A03761">
              <w:rPr>
                <w:i/>
                <w:sz w:val="20"/>
                <w:lang w:val="en-CA"/>
              </w:rPr>
              <w:t>AB_Custom_3</w:t>
            </w:r>
          </w:p>
        </w:tc>
      </w:tr>
      <w:tr w:rsidR="00A03761" w:rsidRPr="00A03761" w:rsidTr="00DB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sz w:val="20"/>
                <w:lang w:val="en-CA"/>
              </w:rPr>
            </w:pPr>
            <w:r w:rsidRPr="00A03761">
              <w:rPr>
                <w:sz w:val="20"/>
                <w:lang w:val="en-CA"/>
              </w:rPr>
              <w:t>#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Opponent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Won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Lost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Won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Lost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Won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Lost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Won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 w:rsidRPr="00A03761">
              <w:rPr>
                <w:b/>
                <w:sz w:val="20"/>
                <w:lang w:val="en-CA"/>
              </w:rPr>
              <w:t>Lost</w:t>
            </w:r>
          </w:p>
        </w:tc>
      </w:tr>
      <w:tr w:rsidR="00A03761" w:rsidRPr="00A03761" w:rsidTr="00DB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1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A03761">
              <w:rPr>
                <w:sz w:val="20"/>
                <w:lang w:val="en-CA"/>
              </w:rPr>
              <w:t>Random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A03761">
              <w:rPr>
                <w:sz w:val="20"/>
                <w:lang w:val="en-CA"/>
              </w:rPr>
              <w:t>8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A03761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 w:rsidRPr="00A03761">
              <w:rPr>
                <w:sz w:val="20"/>
                <w:lang w:val="en-CA"/>
              </w:rPr>
              <w:t>2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</w:t>
            </w:r>
          </w:p>
        </w:tc>
      </w:tr>
      <w:tr w:rsidR="00A03761" w:rsidRPr="00A03761" w:rsidTr="00DB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2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MM_Open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</w:tr>
      <w:tr w:rsidR="00A03761" w:rsidRPr="00A03761" w:rsidTr="00DB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3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MM_Center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</w:t>
            </w:r>
          </w:p>
        </w:tc>
      </w:tr>
      <w:tr w:rsidR="00A03761" w:rsidRPr="00A03761" w:rsidTr="00DB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4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MM_Improved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9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</w:tr>
      <w:tr w:rsidR="00A03761" w:rsidRPr="00A03761" w:rsidTr="00DB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5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AB_Open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</w:tr>
      <w:tr w:rsidR="00A03761" w:rsidRPr="00A03761" w:rsidTr="00DB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6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AB_Center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10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0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8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2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7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3</w:t>
            </w:r>
          </w:p>
        </w:tc>
      </w:tr>
      <w:tr w:rsidR="00A03761" w:rsidRPr="00A03761" w:rsidTr="00DB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b w:val="0"/>
                <w:sz w:val="20"/>
                <w:lang w:val="en-CA"/>
              </w:rPr>
            </w:pPr>
            <w:r w:rsidRPr="00A03761">
              <w:rPr>
                <w:b w:val="0"/>
                <w:sz w:val="20"/>
                <w:lang w:val="en-CA"/>
              </w:rPr>
              <w:t>7</w:t>
            </w: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proofErr w:type="spellStart"/>
            <w:r w:rsidRPr="00A03761">
              <w:rPr>
                <w:sz w:val="20"/>
                <w:lang w:val="en-CA"/>
              </w:rPr>
              <w:t>AB_Improved</w:t>
            </w:r>
            <w:proofErr w:type="spellEnd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  <w:tc>
          <w:tcPr>
            <w:tcW w:w="713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  <w:tc>
          <w:tcPr>
            <w:tcW w:w="897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4</w:t>
            </w:r>
          </w:p>
        </w:tc>
        <w:tc>
          <w:tcPr>
            <w:tcW w:w="804" w:type="dxa"/>
            <w:tcBorders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6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:rsidR="00A03761" w:rsidRPr="00A03761" w:rsidRDefault="00DB167C" w:rsidP="00615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5</w:t>
            </w:r>
          </w:p>
        </w:tc>
      </w:tr>
      <w:tr w:rsidR="00A03761" w:rsidRPr="00A03761" w:rsidTr="00DB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:rsidR="00A03761" w:rsidRPr="00A03761" w:rsidRDefault="00A03761" w:rsidP="00615FCF">
            <w:pPr>
              <w:rPr>
                <w:sz w:val="20"/>
                <w:lang w:val="en-CA"/>
              </w:rPr>
            </w:pPr>
          </w:p>
        </w:tc>
        <w:tc>
          <w:tcPr>
            <w:tcW w:w="272" w:type="dxa"/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CA"/>
              </w:rPr>
            </w:pPr>
          </w:p>
        </w:tc>
        <w:tc>
          <w:tcPr>
            <w:tcW w:w="1678" w:type="dxa"/>
            <w:tcBorders>
              <w:right w:val="single" w:sz="4" w:space="0" w:color="auto"/>
            </w:tcBorders>
          </w:tcPr>
          <w:p w:rsidR="00A03761" w:rsidRPr="00A03761" w:rsidRDefault="00A03761" w:rsidP="0061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CA"/>
              </w:rPr>
            </w:pPr>
            <w:r w:rsidRPr="00A03761">
              <w:rPr>
                <w:b/>
                <w:i/>
                <w:sz w:val="20"/>
                <w:lang w:val="en-CA"/>
              </w:rPr>
              <w:t>Win Rate</w:t>
            </w:r>
          </w:p>
        </w:tc>
        <w:tc>
          <w:tcPr>
            <w:tcW w:w="15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82.9</w:t>
            </w:r>
            <w:r w:rsidR="00A03761" w:rsidRPr="00A03761">
              <w:rPr>
                <w:b/>
                <w:sz w:val="20"/>
                <w:lang w:val="en-CA"/>
              </w:rPr>
              <w:t>%</w:t>
            </w:r>
          </w:p>
        </w:tc>
        <w:tc>
          <w:tcPr>
            <w:tcW w:w="1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81.4%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72.9%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03761" w:rsidRPr="00A03761" w:rsidRDefault="00DB167C" w:rsidP="003255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78.6%</w:t>
            </w:r>
          </w:p>
        </w:tc>
      </w:tr>
    </w:tbl>
    <w:p w:rsidR="00615FCF" w:rsidRDefault="00615FCF">
      <w:pPr>
        <w:rPr>
          <w:lang w:val="en-CA"/>
        </w:rPr>
      </w:pPr>
    </w:p>
    <w:p w:rsidR="00344D48" w:rsidRPr="00A03761" w:rsidRDefault="00664B7C">
      <w:pPr>
        <w:rPr>
          <w:sz w:val="20"/>
          <w:lang w:val="en-CA"/>
        </w:rPr>
      </w:pPr>
      <w:r w:rsidRPr="00A03761">
        <w:rPr>
          <w:sz w:val="20"/>
          <w:lang w:val="en-CA"/>
        </w:rPr>
        <w:t>Those are the 3 methods I attempted:</w:t>
      </w:r>
    </w:p>
    <w:p w:rsidR="00664B7C" w:rsidRDefault="00664B7C">
      <w:pPr>
        <w:rPr>
          <w:b/>
          <w:u w:val="single"/>
          <w:lang w:val="en-CA"/>
        </w:rPr>
      </w:pPr>
      <w:r w:rsidRPr="00A03761">
        <w:rPr>
          <w:b/>
          <w:u w:val="single"/>
          <w:lang w:val="en-CA"/>
        </w:rPr>
        <w:t>Custom 1</w:t>
      </w:r>
    </w:p>
    <w:p w:rsidR="00A03761" w:rsidRPr="00A03761" w:rsidRDefault="00A03761" w:rsidP="00F15D90">
      <w:pPr>
        <w:jc w:val="center"/>
        <w:rPr>
          <w:b/>
          <w:u w:val="single"/>
          <w:lang w:val="en-CA"/>
        </w:rPr>
      </w:pPr>
      <w:r w:rsidRPr="00A03761">
        <w:rPr>
          <w:noProof/>
          <w:sz w:val="20"/>
          <w:lang w:val="en-CA"/>
        </w:rPr>
        <w:drawing>
          <wp:inline distT="0" distB="0" distL="0" distR="0" wp14:anchorId="3F7B22B2" wp14:editId="71EED902">
            <wp:extent cx="2619375" cy="37419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640" cy="3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A9" w:rsidRPr="00A03761" w:rsidRDefault="00664B7C" w:rsidP="00A03761">
      <w:pPr>
        <w:rPr>
          <w:sz w:val="20"/>
          <w:lang w:val="en-CA"/>
        </w:rPr>
      </w:pPr>
      <w:r w:rsidRPr="00A03761">
        <w:rPr>
          <w:sz w:val="20"/>
          <w:lang w:val="en-CA"/>
        </w:rPr>
        <w:t>The fist method is a scorer that rewards a more “aggressive” stance as hinted during the lectures, by simply multiplying the amount of opponent moves available by 2.</w:t>
      </w:r>
      <w:r w:rsidR="003255A9" w:rsidRPr="00A03761">
        <w:rPr>
          <w:sz w:val="20"/>
          <w:lang w:val="en-CA"/>
        </w:rPr>
        <w:t xml:space="preserve"> </w:t>
      </w:r>
      <w:r w:rsidR="00A03761">
        <w:rPr>
          <w:sz w:val="20"/>
          <w:lang w:val="en-CA"/>
        </w:rPr>
        <w:t xml:space="preserve">But results were </w:t>
      </w:r>
      <w:r w:rsidR="00DB167C">
        <w:rPr>
          <w:sz w:val="20"/>
          <w:lang w:val="en-CA"/>
        </w:rPr>
        <w:t xml:space="preserve">slightly </w:t>
      </w:r>
      <w:r w:rsidR="00A03761">
        <w:rPr>
          <w:sz w:val="20"/>
          <w:lang w:val="en-CA"/>
        </w:rPr>
        <w:t xml:space="preserve">worse </w:t>
      </w:r>
      <w:r w:rsidR="00A03761" w:rsidRPr="00A03761">
        <w:rPr>
          <w:sz w:val="20"/>
          <w:lang w:val="en-CA"/>
        </w:rPr>
        <w:t xml:space="preserve">than before. It seems aggressiveness is not necessarily a good </w:t>
      </w:r>
      <w:r w:rsidR="00DB167C">
        <w:rPr>
          <w:sz w:val="20"/>
          <w:lang w:val="en-CA"/>
        </w:rPr>
        <w:t xml:space="preserve">overall </w:t>
      </w:r>
      <w:r w:rsidR="00A03761" w:rsidRPr="00A03761">
        <w:rPr>
          <w:sz w:val="20"/>
          <w:lang w:val="en-CA"/>
        </w:rPr>
        <w:t>strategy.</w:t>
      </w:r>
    </w:p>
    <w:p w:rsidR="00B51588" w:rsidRDefault="00B51588" w:rsidP="00547B43">
      <w:pPr>
        <w:rPr>
          <w:b/>
          <w:u w:val="single"/>
          <w:lang w:val="en-CA"/>
        </w:rPr>
      </w:pPr>
    </w:p>
    <w:p w:rsidR="00547B43" w:rsidRDefault="00547B43" w:rsidP="00547B43">
      <w:pPr>
        <w:rPr>
          <w:b/>
          <w:u w:val="single"/>
          <w:lang w:val="en-CA"/>
        </w:rPr>
      </w:pPr>
      <w:r w:rsidRPr="00A03761">
        <w:rPr>
          <w:b/>
          <w:u w:val="single"/>
          <w:lang w:val="en-CA"/>
        </w:rPr>
        <w:t>Custom 2</w:t>
      </w:r>
    </w:p>
    <w:p w:rsidR="00547B43" w:rsidRPr="00A03761" w:rsidRDefault="00A03761" w:rsidP="00547B43">
      <w:pPr>
        <w:rPr>
          <w:sz w:val="20"/>
          <w:lang w:val="en-CA"/>
        </w:rPr>
      </w:pPr>
      <w:r w:rsidRPr="00A03761">
        <w:rPr>
          <w:noProof/>
          <w:sz w:val="20"/>
          <w:lang w:val="en-CA"/>
        </w:rPr>
        <w:drawing>
          <wp:anchor distT="0" distB="0" distL="114300" distR="114300" simplePos="0" relativeHeight="251658240" behindDoc="0" locked="0" layoutInCell="1" allowOverlap="1" wp14:anchorId="7BC5D1A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49295" cy="1562100"/>
            <wp:effectExtent l="0" t="0" r="825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B43" w:rsidRPr="00A03761">
        <w:rPr>
          <w:sz w:val="20"/>
          <w:lang w:val="en-CA"/>
        </w:rPr>
        <w:t xml:space="preserve">In one of the lectures, the student hinted that player 2 could win by mirroring the movements from another player. </w:t>
      </w:r>
      <w:r w:rsidR="00BB6A9D" w:rsidRPr="00A03761">
        <w:rPr>
          <w:sz w:val="20"/>
          <w:lang w:val="en-CA"/>
        </w:rPr>
        <w:t>This scorer is an attempt to stimulate this behavior through a formula</w:t>
      </w:r>
      <w:r w:rsidR="00C66D30" w:rsidRPr="00A03761">
        <w:rPr>
          <w:sz w:val="20"/>
          <w:lang w:val="en-CA"/>
        </w:rPr>
        <w:t>, by picking the mirrored positi</w:t>
      </w:r>
      <w:bookmarkStart w:id="0" w:name="_GoBack"/>
      <w:bookmarkEnd w:id="0"/>
      <w:r w:rsidR="00C66D30" w:rsidRPr="00A03761">
        <w:rPr>
          <w:sz w:val="20"/>
          <w:lang w:val="en-CA"/>
        </w:rPr>
        <w:t>on of the opponent and calculating a score with a simple Euclidean distance.</w:t>
      </w:r>
    </w:p>
    <w:p w:rsidR="00547B43" w:rsidRDefault="00A03761" w:rsidP="00547B43">
      <w:pPr>
        <w:rPr>
          <w:sz w:val="20"/>
          <w:lang w:val="en-CA"/>
        </w:rPr>
      </w:pPr>
      <w:r>
        <w:rPr>
          <w:sz w:val="20"/>
          <w:lang w:val="en-CA"/>
        </w:rPr>
        <w:t xml:space="preserve">But results were </w:t>
      </w:r>
      <w:r w:rsidR="00DB167C">
        <w:rPr>
          <w:sz w:val="20"/>
          <w:lang w:val="en-CA"/>
        </w:rPr>
        <w:t>the worse</w:t>
      </w:r>
      <w:r>
        <w:rPr>
          <w:sz w:val="20"/>
          <w:lang w:val="en-CA"/>
        </w:rPr>
        <w:t xml:space="preserve">. </w:t>
      </w:r>
      <w:r w:rsidR="00DB167C">
        <w:rPr>
          <w:sz w:val="20"/>
          <w:lang w:val="en-CA"/>
        </w:rPr>
        <w:t>Probably</w:t>
      </w:r>
      <w:r w:rsidRPr="00A03761">
        <w:rPr>
          <w:sz w:val="20"/>
          <w:lang w:val="en-CA"/>
        </w:rPr>
        <w:t xml:space="preserve"> </w:t>
      </w:r>
      <w:r w:rsidR="00C66D30" w:rsidRPr="00A03761">
        <w:rPr>
          <w:sz w:val="20"/>
          <w:lang w:val="en-CA"/>
        </w:rPr>
        <w:t>because this scoring method should only be applied to player 2.</w:t>
      </w:r>
      <w:r w:rsidRPr="00A03761">
        <w:rPr>
          <w:sz w:val="20"/>
          <w:lang w:val="en-CA"/>
        </w:rPr>
        <w:t xml:space="preserve"> </w:t>
      </w:r>
    </w:p>
    <w:p w:rsidR="00B51588" w:rsidRDefault="00B51588" w:rsidP="00A03761">
      <w:pPr>
        <w:rPr>
          <w:b/>
          <w:u w:val="single"/>
          <w:lang w:val="en-CA"/>
        </w:rPr>
      </w:pPr>
    </w:p>
    <w:p w:rsidR="00A03761" w:rsidRDefault="00A03761" w:rsidP="00A03761">
      <w:pPr>
        <w:rPr>
          <w:b/>
          <w:u w:val="single"/>
          <w:lang w:val="en-CA"/>
        </w:rPr>
      </w:pPr>
      <w:r w:rsidRPr="00A03761">
        <w:rPr>
          <w:b/>
          <w:u w:val="single"/>
          <w:lang w:val="en-CA"/>
        </w:rPr>
        <w:t xml:space="preserve">Custom </w:t>
      </w:r>
      <w:r>
        <w:rPr>
          <w:b/>
          <w:u w:val="single"/>
          <w:lang w:val="en-CA"/>
        </w:rPr>
        <w:t>3</w:t>
      </w:r>
    </w:p>
    <w:p w:rsidR="00B51588" w:rsidRDefault="00B51588" w:rsidP="00F15D90">
      <w:pPr>
        <w:jc w:val="center"/>
        <w:rPr>
          <w:b/>
          <w:u w:val="single"/>
          <w:lang w:val="en-CA"/>
        </w:rPr>
      </w:pPr>
      <w:r w:rsidRPr="00B51588">
        <w:rPr>
          <w:b/>
          <w:noProof/>
          <w:lang w:val="en-CA"/>
        </w:rPr>
        <w:drawing>
          <wp:inline distT="0" distB="0" distL="0" distR="0" wp14:anchorId="5D0510D4" wp14:editId="4900560D">
            <wp:extent cx="3457575" cy="5189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317" cy="5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7C" w:rsidRDefault="00A03761">
      <w:pPr>
        <w:rPr>
          <w:sz w:val="20"/>
          <w:lang w:val="en-CA"/>
        </w:rPr>
      </w:pPr>
      <w:r w:rsidRPr="00A03761">
        <w:rPr>
          <w:sz w:val="20"/>
          <w:lang w:val="en-CA"/>
        </w:rPr>
        <w:t xml:space="preserve">The idea here is to </w:t>
      </w:r>
      <w:r>
        <w:rPr>
          <w:sz w:val="20"/>
          <w:lang w:val="en-CA"/>
        </w:rPr>
        <w:t xml:space="preserve">consider that in the situation when both players are locked away from each other, the player with the more moves left win. </w:t>
      </w:r>
      <w:r w:rsidR="00B51588">
        <w:rPr>
          <w:sz w:val="20"/>
          <w:lang w:val="en-CA"/>
        </w:rPr>
        <w:t>So</w:t>
      </w:r>
      <w:r>
        <w:rPr>
          <w:sz w:val="20"/>
          <w:lang w:val="en-CA"/>
        </w:rPr>
        <w:t xml:space="preserve">, </w:t>
      </w:r>
      <w:r w:rsidR="00B51588">
        <w:rPr>
          <w:sz w:val="20"/>
          <w:lang w:val="en-CA"/>
        </w:rPr>
        <w:t xml:space="preserve">we use the </w:t>
      </w:r>
      <w:r w:rsidR="00DB167C">
        <w:rPr>
          <w:sz w:val="20"/>
          <w:lang w:val="en-CA"/>
        </w:rPr>
        <w:t>number</w:t>
      </w:r>
      <w:r w:rsidR="00B51588">
        <w:rPr>
          <w:sz w:val="20"/>
          <w:lang w:val="en-CA"/>
        </w:rPr>
        <w:t xml:space="preserve"> of squares that are in intersect between the player’s moves as a divider of the improved scorer. </w:t>
      </w:r>
      <w:r w:rsidR="00DB167C">
        <w:rPr>
          <w:sz w:val="20"/>
          <w:lang w:val="en-CA"/>
        </w:rPr>
        <w:t>P</w:t>
      </w:r>
      <w:r w:rsidR="00B51588">
        <w:rPr>
          <w:sz w:val="20"/>
          <w:lang w:val="en-CA"/>
        </w:rPr>
        <w:t xml:space="preserve">layers would </w:t>
      </w:r>
      <w:r w:rsidR="00DB167C">
        <w:rPr>
          <w:sz w:val="20"/>
          <w:lang w:val="en-CA"/>
        </w:rPr>
        <w:t xml:space="preserve">then </w:t>
      </w:r>
      <w:r w:rsidR="00B51588">
        <w:rPr>
          <w:sz w:val="20"/>
          <w:lang w:val="en-CA"/>
        </w:rPr>
        <w:t xml:space="preserve">seek to have less and less intersect, locking out the other player from contact. </w:t>
      </w:r>
    </w:p>
    <w:p w:rsidR="00547B43" w:rsidRPr="00664B7C" w:rsidRDefault="00B51588">
      <w:pPr>
        <w:rPr>
          <w:lang w:val="en-CA"/>
        </w:rPr>
      </w:pPr>
      <w:r>
        <w:rPr>
          <w:sz w:val="20"/>
          <w:lang w:val="en-CA"/>
        </w:rPr>
        <w:t>It worked reasonably well, but still not better than the improved scorer alone.</w:t>
      </w:r>
    </w:p>
    <w:sectPr w:rsidR="00547B43" w:rsidRPr="00664B7C" w:rsidSect="00B51588">
      <w:pgSz w:w="12240" w:h="15840"/>
      <w:pgMar w:top="1440" w:right="1325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8"/>
    <w:rsid w:val="000131F2"/>
    <w:rsid w:val="00205098"/>
    <w:rsid w:val="003255A9"/>
    <w:rsid w:val="0032728D"/>
    <w:rsid w:val="00344D48"/>
    <w:rsid w:val="00440B97"/>
    <w:rsid w:val="00547B43"/>
    <w:rsid w:val="00615FCF"/>
    <w:rsid w:val="00664B7C"/>
    <w:rsid w:val="006A674B"/>
    <w:rsid w:val="009027ED"/>
    <w:rsid w:val="00A03761"/>
    <w:rsid w:val="00B51588"/>
    <w:rsid w:val="00BB6A9D"/>
    <w:rsid w:val="00C66D30"/>
    <w:rsid w:val="00C86910"/>
    <w:rsid w:val="00DB167C"/>
    <w:rsid w:val="00F1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3293"/>
  <w15:chartTrackingRefBased/>
  <w15:docId w15:val="{C1BE4CDC-45C5-4235-B73F-8F6558B4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3255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Tex Pine</dc:creator>
  <cp:keywords/>
  <dc:description/>
  <cp:lastModifiedBy>Tiago Tex Pine</cp:lastModifiedBy>
  <cp:revision>2</cp:revision>
  <dcterms:created xsi:type="dcterms:W3CDTF">2017-11-05T23:38:00Z</dcterms:created>
  <dcterms:modified xsi:type="dcterms:W3CDTF">2017-11-06T04:22:00Z</dcterms:modified>
</cp:coreProperties>
</file>